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5" w:type="pct"/>
        <w:tblLook w:val="04A0" w:firstRow="1" w:lastRow="0" w:firstColumn="1" w:lastColumn="0" w:noHBand="0" w:noVBand="1"/>
      </w:tblPr>
      <w:tblGrid>
        <w:gridCol w:w="8258"/>
      </w:tblGrid>
      <w:tr w:rsidR="00D9565C" w14:paraId="6C07438D" w14:textId="77777777" w:rsidTr="000F34F7">
        <w:tc>
          <w:tcPr>
            <w:tcW w:w="8248" w:type="dxa"/>
          </w:tcPr>
          <w:sdt>
            <w:sdtPr>
              <w:rPr>
                <w:rFonts w:ascii="Arial" w:hAnsi="Arial" w:cs="Arial"/>
                <w:b/>
                <w:sz w:val="72"/>
                <w:szCs w:val="72"/>
              </w:rPr>
              <w:alias w:val="Title"/>
              <w:id w:val="13406919"/>
              <w:placeholder>
                <w:docPart w:val="F8779DE94E7546AB9057E566AE98D7E0"/>
              </w:placeholder>
              <w:dataBinding w:prefixMappings="xmlns:ns0='http://schemas.openxmlformats.org/package/2006/metadata/core-properties' xmlns:ns1='http://purl.org/dc/elements/1.1/'" w:xpath="/ns0:coreProperties[1]/ns1:title[1]" w:storeItemID="{6C3C8BC8-F283-45AE-878A-BAB7291924A1}"/>
              <w:text/>
            </w:sdtPr>
            <w:sdtContent>
              <w:p w14:paraId="108C28D6" w14:textId="77777777" w:rsidR="00D9565C" w:rsidRPr="009867A8" w:rsidRDefault="001B509A">
                <w:pPr>
                  <w:pStyle w:val="NoSpacing"/>
                  <w:rPr>
                    <w:rFonts w:ascii="Arial" w:eastAsiaTheme="majorEastAsia" w:hAnsi="Arial" w:cs="Arial"/>
                    <w:color w:val="4F81BD" w:themeColor="accent1"/>
                    <w:sz w:val="80"/>
                    <w:szCs w:val="80"/>
                  </w:rPr>
                </w:pPr>
                <w:r w:rsidRPr="009867A8">
                  <w:rPr>
                    <w:rFonts w:ascii="Arial" w:hAnsi="Arial" w:cs="Arial"/>
                    <w:b/>
                    <w:sz w:val="72"/>
                    <w:szCs w:val="72"/>
                  </w:rPr>
                  <w:t>eHealth Exchange</w:t>
                </w:r>
              </w:p>
            </w:sdtContent>
          </w:sdt>
        </w:tc>
      </w:tr>
      <w:tr w:rsidR="00D9565C" w14:paraId="2EDF2A06" w14:textId="77777777" w:rsidTr="000F34F7">
        <w:trPr>
          <w:trHeight w:val="342"/>
        </w:trPr>
        <w:sdt>
          <w:sdtPr>
            <w:rPr>
              <w:rFonts w:ascii="Arial" w:hAnsi="Arial" w:cs="Arial"/>
              <w:b/>
              <w:sz w:val="48"/>
              <w:szCs w:val="36"/>
              <w:vertAlign w:val="subscript"/>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248" w:type="dxa"/>
                <w:tcMar>
                  <w:top w:w="216" w:type="dxa"/>
                  <w:left w:w="115" w:type="dxa"/>
                  <w:bottom w:w="216" w:type="dxa"/>
                  <w:right w:w="115" w:type="dxa"/>
                </w:tcMar>
              </w:tcPr>
              <w:p w14:paraId="6DB75FB2" w14:textId="63455B18" w:rsidR="00D9565C" w:rsidRDefault="00A552C2" w:rsidP="001766FE">
                <w:pPr>
                  <w:pStyle w:val="NoSpacing"/>
                  <w:rPr>
                    <w:rFonts w:asciiTheme="majorHAnsi" w:eastAsiaTheme="majorEastAsia" w:hAnsiTheme="majorHAnsi" w:cstheme="majorBidi"/>
                  </w:rPr>
                </w:pPr>
                <w:r w:rsidRPr="000F34F7">
                  <w:rPr>
                    <w:rFonts w:ascii="Arial" w:hAnsi="Arial" w:cs="Arial"/>
                    <w:b/>
                    <w:sz w:val="48"/>
                    <w:szCs w:val="36"/>
                    <w:vertAlign w:val="subscript"/>
                  </w:rPr>
                  <w:t>2015 Consolidated CDA (C-CDA) Continuity of C</w:t>
                </w:r>
                <w:r w:rsidR="00EC74AF" w:rsidRPr="000F34F7">
                  <w:rPr>
                    <w:rFonts w:ascii="Arial" w:hAnsi="Arial" w:cs="Arial"/>
                    <w:b/>
                    <w:sz w:val="48"/>
                    <w:szCs w:val="36"/>
                    <w:vertAlign w:val="subscript"/>
                  </w:rPr>
                  <w:softHyphen/>
                </w:r>
                <w:r w:rsidRPr="000F34F7">
                  <w:rPr>
                    <w:rFonts w:ascii="Arial" w:hAnsi="Arial" w:cs="Arial"/>
                    <w:b/>
                    <w:sz w:val="48"/>
                    <w:szCs w:val="36"/>
                    <w:vertAlign w:val="subscript"/>
                  </w:rPr>
                  <w:t>ar</w:t>
                </w:r>
                <w:r w:rsidR="006A431D" w:rsidRPr="000F34F7">
                  <w:rPr>
                    <w:rFonts w:ascii="Arial" w:hAnsi="Arial" w:cs="Arial"/>
                    <w:b/>
                    <w:sz w:val="48"/>
                    <w:szCs w:val="36"/>
                    <w:vertAlign w:val="subscript"/>
                  </w:rPr>
                  <w:t>e Document (CCD) Test Cases v0.2</w:t>
                </w:r>
              </w:p>
            </w:tc>
          </w:sdtContent>
        </w:sdt>
      </w:tr>
    </w:tbl>
    <w:p w14:paraId="425BF37C" w14:textId="77777777" w:rsidR="00D9565C" w:rsidRDefault="00D9565C"/>
    <w:p w14:paraId="5C98A493" w14:textId="0C6957F6" w:rsidR="00D9565C" w:rsidRDefault="00D0544B">
      <w:r>
        <w:rPr>
          <w:noProof/>
        </w:rPr>
        <w:drawing>
          <wp:inline distT="0" distB="0" distL="0" distR="0" wp14:anchorId="0512868D" wp14:editId="3CE9F3AC">
            <wp:extent cx="3281217" cy="51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Exchange.png"/>
                    <pic:cNvPicPr/>
                  </pic:nvPicPr>
                  <pic:blipFill>
                    <a:blip r:embed="rId9">
                      <a:extLst>
                        <a:ext uri="{28A0092B-C50C-407E-A947-70E740481C1C}">
                          <a14:useLocalDpi xmlns:a14="http://schemas.microsoft.com/office/drawing/2010/main" val="0"/>
                        </a:ext>
                      </a:extLst>
                    </a:blip>
                    <a:stretch>
                      <a:fillRect/>
                    </a:stretch>
                  </pic:blipFill>
                  <pic:spPr>
                    <a:xfrm>
                      <a:off x="0" y="0"/>
                      <a:ext cx="3319316" cy="521607"/>
                    </a:xfrm>
                    <a:prstGeom prst="rect">
                      <a:avLst/>
                    </a:prstGeom>
                  </pic:spPr>
                </pic:pic>
              </a:graphicData>
            </a:graphic>
          </wp:inline>
        </w:drawing>
      </w:r>
      <w:r>
        <w:br w:type="textWrapping" w:clear="all"/>
      </w:r>
    </w:p>
    <w:tbl>
      <w:tblPr>
        <w:tblpPr w:leftFromText="187" w:rightFromText="187" w:horzAnchor="margin" w:tblpXSpec="center" w:tblpYSpec="bottom"/>
        <w:tblW w:w="4000" w:type="pct"/>
        <w:tblLook w:val="04A0" w:firstRow="1" w:lastRow="0" w:firstColumn="1" w:lastColumn="0" w:noHBand="0" w:noVBand="1"/>
      </w:tblPr>
      <w:tblGrid>
        <w:gridCol w:w="8248"/>
      </w:tblGrid>
      <w:tr w:rsidR="00D93123" w:rsidRPr="009867A8" w14:paraId="24ECCBC9" w14:textId="77777777" w:rsidTr="00B05456">
        <w:trPr>
          <w:trHeight w:val="990"/>
        </w:trPr>
        <w:tc>
          <w:tcPr>
            <w:tcW w:w="7672" w:type="dxa"/>
            <w:tcMar>
              <w:top w:w="216" w:type="dxa"/>
              <w:left w:w="115" w:type="dxa"/>
              <w:bottom w:w="216" w:type="dxa"/>
              <w:right w:w="115" w:type="dxa"/>
            </w:tcMar>
          </w:tcPr>
          <w:p w14:paraId="66EE9502" w14:textId="188C1967" w:rsidR="00D9565C" w:rsidRPr="009867A8" w:rsidRDefault="001766FE">
            <w:pPr>
              <w:pStyle w:val="NoSpacing"/>
            </w:pPr>
            <w:r>
              <w:t>eHealth Exchange Testing Workgroup</w:t>
            </w:r>
          </w:p>
          <w:sdt>
            <w:sdtPr>
              <w:alias w:val="Date"/>
              <w:id w:val="13406932"/>
              <w:dataBinding w:prefixMappings="xmlns:ns0='http://schemas.microsoft.com/office/2006/coverPageProps'" w:xpath="/ns0:CoverPageProperties[1]/ns0:PublishDate[1]" w:storeItemID="{55AF091B-3C7A-41E3-B477-F2FDAA23CFDA}"/>
              <w:date w:fullDate="2015-11-05T00:00:00Z">
                <w:dateFormat w:val="M/d/yyyy"/>
                <w:lid w:val="en-US"/>
                <w:storeMappedDataAs w:val="dateTime"/>
                <w:calendar w:val="gregorian"/>
              </w:date>
            </w:sdtPr>
            <w:sdtContent>
              <w:p w14:paraId="69D7665C" w14:textId="72ECAD37" w:rsidR="00D9565C" w:rsidRPr="009867A8" w:rsidRDefault="00721FBA">
                <w:pPr>
                  <w:pStyle w:val="NoSpacing"/>
                </w:pPr>
                <w:r>
                  <w:t>11/5</w:t>
                </w:r>
                <w:r w:rsidR="008F3F85">
                  <w:t>/2015</w:t>
                </w:r>
              </w:p>
            </w:sdtContent>
          </w:sdt>
          <w:p w14:paraId="077EC233" w14:textId="77777777" w:rsidR="00D9565C" w:rsidRPr="009867A8" w:rsidRDefault="00D9565C">
            <w:pPr>
              <w:pStyle w:val="NoSpacing"/>
            </w:pPr>
          </w:p>
        </w:tc>
      </w:tr>
    </w:tbl>
    <w:p w14:paraId="2B52ACC5" w14:textId="77777777" w:rsidR="00D9565C" w:rsidRPr="009867A8" w:rsidRDefault="00D9565C"/>
    <w:p w14:paraId="1DBAD7BD" w14:textId="77777777" w:rsidR="002E3617" w:rsidRDefault="00D9565C">
      <w:pPr>
        <w:rPr>
          <w:b/>
          <w:sz w:val="36"/>
          <w:szCs w:val="36"/>
        </w:rPr>
      </w:pPr>
      <w:r>
        <w:rPr>
          <w:b/>
          <w:sz w:val="36"/>
          <w:szCs w:val="36"/>
        </w:rPr>
        <w:br w:type="page"/>
      </w:r>
    </w:p>
    <w:p w14:paraId="23F31CCB" w14:textId="2A65CEA7" w:rsidR="002E3617" w:rsidRDefault="000F34F7">
      <w:pPr>
        <w:rPr>
          <w:b/>
          <w:sz w:val="36"/>
          <w:szCs w:val="36"/>
        </w:rPr>
      </w:pPr>
      <w:r>
        <w:rPr>
          <w:b/>
          <w:sz w:val="36"/>
          <w:szCs w:val="36"/>
        </w:rPr>
        <w:lastRenderedPageBreak/>
        <w:t>Change Log</w:t>
      </w:r>
    </w:p>
    <w:tbl>
      <w:tblPr>
        <w:tblStyle w:val="TableGrid"/>
        <w:tblW w:w="0" w:type="auto"/>
        <w:tblLook w:val="04A0" w:firstRow="1" w:lastRow="0" w:firstColumn="1" w:lastColumn="0" w:noHBand="0" w:noVBand="1"/>
      </w:tblPr>
      <w:tblGrid>
        <w:gridCol w:w="1458"/>
        <w:gridCol w:w="1980"/>
        <w:gridCol w:w="6858"/>
      </w:tblGrid>
      <w:tr w:rsidR="000F34F7" w:rsidRPr="000F34F7" w14:paraId="3445F4C3" w14:textId="77777777" w:rsidTr="000F34F7">
        <w:tc>
          <w:tcPr>
            <w:tcW w:w="1458" w:type="dxa"/>
          </w:tcPr>
          <w:p w14:paraId="1E7EFA8C" w14:textId="6C1AA9CF" w:rsidR="000F34F7" w:rsidRPr="000F34F7" w:rsidRDefault="000F34F7">
            <w:pPr>
              <w:rPr>
                <w:rFonts w:ascii="Arial" w:hAnsi="Arial" w:cs="Arial"/>
                <w:b/>
                <w:sz w:val="20"/>
                <w:szCs w:val="20"/>
              </w:rPr>
            </w:pPr>
            <w:r>
              <w:rPr>
                <w:rFonts w:ascii="Arial" w:hAnsi="Arial" w:cs="Arial"/>
                <w:b/>
                <w:sz w:val="20"/>
                <w:szCs w:val="20"/>
              </w:rPr>
              <w:t>Date</w:t>
            </w:r>
          </w:p>
        </w:tc>
        <w:tc>
          <w:tcPr>
            <w:tcW w:w="1980" w:type="dxa"/>
          </w:tcPr>
          <w:p w14:paraId="085E8B0E" w14:textId="2678269A" w:rsidR="000F34F7" w:rsidRPr="000F34F7" w:rsidRDefault="000F34F7">
            <w:pPr>
              <w:rPr>
                <w:rFonts w:ascii="Arial" w:hAnsi="Arial" w:cs="Arial"/>
                <w:b/>
                <w:sz w:val="20"/>
                <w:szCs w:val="20"/>
              </w:rPr>
            </w:pPr>
            <w:r>
              <w:rPr>
                <w:rFonts w:ascii="Arial" w:hAnsi="Arial" w:cs="Arial"/>
                <w:b/>
                <w:sz w:val="20"/>
                <w:szCs w:val="20"/>
              </w:rPr>
              <w:t>Version</w:t>
            </w:r>
          </w:p>
        </w:tc>
        <w:tc>
          <w:tcPr>
            <w:tcW w:w="6858" w:type="dxa"/>
          </w:tcPr>
          <w:p w14:paraId="2E09426C" w14:textId="74A99FD6" w:rsidR="000F34F7" w:rsidRPr="000F34F7" w:rsidRDefault="000F34F7">
            <w:pPr>
              <w:rPr>
                <w:rFonts w:ascii="Arial" w:hAnsi="Arial" w:cs="Arial"/>
                <w:b/>
                <w:sz w:val="20"/>
                <w:szCs w:val="20"/>
              </w:rPr>
            </w:pPr>
            <w:r w:rsidRPr="000F34F7">
              <w:rPr>
                <w:rFonts w:ascii="Arial" w:hAnsi="Arial" w:cs="Arial"/>
                <w:b/>
                <w:sz w:val="20"/>
                <w:szCs w:val="20"/>
              </w:rPr>
              <w:t>Description</w:t>
            </w:r>
          </w:p>
        </w:tc>
      </w:tr>
      <w:tr w:rsidR="000F34F7" w:rsidRPr="000F34F7" w14:paraId="3A9E868C" w14:textId="77777777" w:rsidTr="000F34F7">
        <w:tc>
          <w:tcPr>
            <w:tcW w:w="1458" w:type="dxa"/>
          </w:tcPr>
          <w:p w14:paraId="7ACBBA46" w14:textId="1EB5A487" w:rsidR="000F34F7" w:rsidRPr="000F34F7" w:rsidRDefault="000F34F7">
            <w:pPr>
              <w:rPr>
                <w:rFonts w:ascii="Arial" w:hAnsi="Arial" w:cs="Arial"/>
                <w:sz w:val="20"/>
                <w:szCs w:val="20"/>
              </w:rPr>
            </w:pPr>
            <w:r w:rsidRPr="000F34F7">
              <w:rPr>
                <w:rFonts w:ascii="Arial" w:hAnsi="Arial" w:cs="Arial"/>
                <w:sz w:val="20"/>
                <w:szCs w:val="20"/>
              </w:rPr>
              <w:t>11/2/2015</w:t>
            </w:r>
          </w:p>
        </w:tc>
        <w:tc>
          <w:tcPr>
            <w:tcW w:w="1980" w:type="dxa"/>
          </w:tcPr>
          <w:p w14:paraId="74B5FCAC" w14:textId="397589F0" w:rsidR="000F34F7" w:rsidRPr="000F34F7" w:rsidRDefault="000F34F7">
            <w:pPr>
              <w:rPr>
                <w:rFonts w:ascii="Arial" w:hAnsi="Arial" w:cs="Arial"/>
                <w:sz w:val="20"/>
                <w:szCs w:val="20"/>
              </w:rPr>
            </w:pPr>
            <w:r w:rsidRPr="000F34F7">
              <w:rPr>
                <w:rFonts w:ascii="Arial" w:hAnsi="Arial" w:cs="Arial"/>
                <w:sz w:val="20"/>
                <w:szCs w:val="20"/>
              </w:rPr>
              <w:t xml:space="preserve">Initial Draft v0.1 </w:t>
            </w:r>
          </w:p>
        </w:tc>
        <w:tc>
          <w:tcPr>
            <w:tcW w:w="6858" w:type="dxa"/>
          </w:tcPr>
          <w:p w14:paraId="04AB4C66" w14:textId="6D398D2F" w:rsidR="000F34F7" w:rsidRPr="000F34F7" w:rsidRDefault="000F34F7">
            <w:pPr>
              <w:rPr>
                <w:rFonts w:ascii="Arial" w:hAnsi="Arial" w:cs="Arial"/>
                <w:sz w:val="20"/>
                <w:szCs w:val="20"/>
              </w:rPr>
            </w:pPr>
            <w:r w:rsidRPr="000F34F7">
              <w:rPr>
                <w:rFonts w:ascii="Arial" w:hAnsi="Arial" w:cs="Arial"/>
                <w:sz w:val="20"/>
                <w:szCs w:val="20"/>
              </w:rPr>
              <w:t>Initial rough draft</w:t>
            </w:r>
          </w:p>
        </w:tc>
      </w:tr>
      <w:tr w:rsidR="000F34F7" w:rsidRPr="000F34F7" w14:paraId="2966850B" w14:textId="77777777" w:rsidTr="000F34F7">
        <w:tc>
          <w:tcPr>
            <w:tcW w:w="1458" w:type="dxa"/>
          </w:tcPr>
          <w:p w14:paraId="6E9C8A1D" w14:textId="53EA2B79" w:rsidR="000F34F7" w:rsidRPr="000F34F7" w:rsidRDefault="000F34F7">
            <w:pPr>
              <w:rPr>
                <w:rFonts w:ascii="Arial" w:hAnsi="Arial" w:cs="Arial"/>
                <w:sz w:val="20"/>
                <w:szCs w:val="20"/>
              </w:rPr>
            </w:pPr>
            <w:r w:rsidRPr="000F34F7">
              <w:rPr>
                <w:rFonts w:ascii="Arial" w:hAnsi="Arial" w:cs="Arial"/>
                <w:sz w:val="20"/>
                <w:szCs w:val="20"/>
              </w:rPr>
              <w:t>11/5/2015</w:t>
            </w:r>
          </w:p>
        </w:tc>
        <w:tc>
          <w:tcPr>
            <w:tcW w:w="1980" w:type="dxa"/>
          </w:tcPr>
          <w:p w14:paraId="066B71E6" w14:textId="6A6DAC92" w:rsidR="000F34F7" w:rsidRPr="000F34F7" w:rsidRDefault="000F34F7">
            <w:pPr>
              <w:rPr>
                <w:rFonts w:ascii="Arial" w:hAnsi="Arial" w:cs="Arial"/>
                <w:sz w:val="20"/>
                <w:szCs w:val="20"/>
              </w:rPr>
            </w:pPr>
            <w:r w:rsidRPr="000F34F7">
              <w:rPr>
                <w:rFonts w:ascii="Arial" w:hAnsi="Arial" w:cs="Arial"/>
                <w:sz w:val="20"/>
                <w:szCs w:val="20"/>
              </w:rPr>
              <w:t>Version 0.2</w:t>
            </w:r>
          </w:p>
        </w:tc>
        <w:tc>
          <w:tcPr>
            <w:tcW w:w="6858" w:type="dxa"/>
          </w:tcPr>
          <w:p w14:paraId="62FD45AA" w14:textId="495CB969" w:rsidR="000F34F7" w:rsidRPr="000F34F7" w:rsidRDefault="000F34F7" w:rsidP="000F34F7">
            <w:pPr>
              <w:rPr>
                <w:rFonts w:ascii="Arial" w:hAnsi="Arial" w:cs="Arial"/>
                <w:sz w:val="20"/>
                <w:szCs w:val="20"/>
              </w:rPr>
            </w:pPr>
            <w:r w:rsidRPr="000F34F7">
              <w:rPr>
                <w:rFonts w:ascii="Arial" w:hAnsi="Arial" w:cs="Arial"/>
                <w:sz w:val="20"/>
                <w:szCs w:val="20"/>
              </w:rPr>
              <w:t xml:space="preserve">Added comments and fixed </w:t>
            </w:r>
            <w:proofErr w:type="spellStart"/>
            <w:r w:rsidRPr="000F34F7">
              <w:rPr>
                <w:rFonts w:ascii="Arial" w:hAnsi="Arial" w:cs="Arial"/>
                <w:sz w:val="20"/>
                <w:szCs w:val="20"/>
              </w:rPr>
              <w:t>formating</w:t>
            </w:r>
            <w:proofErr w:type="spellEnd"/>
            <w:r w:rsidRPr="000F34F7">
              <w:rPr>
                <w:rFonts w:ascii="Arial" w:hAnsi="Arial" w:cs="Arial"/>
                <w:sz w:val="20"/>
                <w:szCs w:val="20"/>
              </w:rPr>
              <w:t xml:space="preserve"> and font</w:t>
            </w:r>
            <w:r>
              <w:rPr>
                <w:rFonts w:ascii="Arial" w:hAnsi="Arial" w:cs="Arial"/>
                <w:sz w:val="20"/>
                <w:szCs w:val="20"/>
              </w:rPr>
              <w:t xml:space="preserve"> issues found and updated table of</w:t>
            </w:r>
            <w:r w:rsidRPr="000F34F7">
              <w:rPr>
                <w:rFonts w:ascii="Arial" w:hAnsi="Arial" w:cs="Arial"/>
                <w:sz w:val="20"/>
                <w:szCs w:val="20"/>
              </w:rPr>
              <w:t xml:space="preserve"> contents.</w:t>
            </w:r>
          </w:p>
        </w:tc>
      </w:tr>
      <w:tr w:rsidR="000F34F7" w:rsidRPr="000F34F7" w14:paraId="0D124576" w14:textId="77777777" w:rsidTr="000F34F7">
        <w:tc>
          <w:tcPr>
            <w:tcW w:w="1458" w:type="dxa"/>
          </w:tcPr>
          <w:p w14:paraId="5D0ABB41" w14:textId="77777777" w:rsidR="000F34F7" w:rsidRPr="000F34F7" w:rsidRDefault="000F34F7">
            <w:pPr>
              <w:rPr>
                <w:rFonts w:ascii="Arial" w:hAnsi="Arial" w:cs="Arial"/>
                <w:sz w:val="20"/>
                <w:szCs w:val="20"/>
              </w:rPr>
            </w:pPr>
          </w:p>
        </w:tc>
        <w:tc>
          <w:tcPr>
            <w:tcW w:w="1980" w:type="dxa"/>
          </w:tcPr>
          <w:p w14:paraId="7FBE98A8" w14:textId="77777777" w:rsidR="000F34F7" w:rsidRPr="000F34F7" w:rsidRDefault="000F34F7">
            <w:pPr>
              <w:rPr>
                <w:rFonts w:ascii="Arial" w:hAnsi="Arial" w:cs="Arial"/>
                <w:sz w:val="20"/>
                <w:szCs w:val="20"/>
              </w:rPr>
            </w:pPr>
          </w:p>
        </w:tc>
        <w:tc>
          <w:tcPr>
            <w:tcW w:w="6858" w:type="dxa"/>
          </w:tcPr>
          <w:p w14:paraId="4DF36263" w14:textId="77777777" w:rsidR="000F34F7" w:rsidRPr="000F34F7" w:rsidRDefault="000F34F7">
            <w:pPr>
              <w:rPr>
                <w:rFonts w:ascii="Arial" w:hAnsi="Arial" w:cs="Arial"/>
                <w:sz w:val="20"/>
                <w:szCs w:val="20"/>
              </w:rPr>
            </w:pPr>
          </w:p>
        </w:tc>
      </w:tr>
      <w:tr w:rsidR="000F34F7" w:rsidRPr="000F34F7" w14:paraId="1843A67A" w14:textId="77777777" w:rsidTr="000F34F7">
        <w:tc>
          <w:tcPr>
            <w:tcW w:w="1458" w:type="dxa"/>
          </w:tcPr>
          <w:p w14:paraId="10FF7D03" w14:textId="77777777" w:rsidR="000F34F7" w:rsidRPr="000F34F7" w:rsidRDefault="000F34F7">
            <w:pPr>
              <w:rPr>
                <w:rFonts w:ascii="Arial" w:hAnsi="Arial" w:cs="Arial"/>
                <w:sz w:val="20"/>
                <w:szCs w:val="20"/>
              </w:rPr>
            </w:pPr>
          </w:p>
        </w:tc>
        <w:tc>
          <w:tcPr>
            <w:tcW w:w="1980" w:type="dxa"/>
          </w:tcPr>
          <w:p w14:paraId="346B97F5" w14:textId="77777777" w:rsidR="000F34F7" w:rsidRPr="000F34F7" w:rsidRDefault="000F34F7">
            <w:pPr>
              <w:rPr>
                <w:rFonts w:ascii="Arial" w:hAnsi="Arial" w:cs="Arial"/>
                <w:sz w:val="20"/>
                <w:szCs w:val="20"/>
              </w:rPr>
            </w:pPr>
          </w:p>
        </w:tc>
        <w:tc>
          <w:tcPr>
            <w:tcW w:w="6858" w:type="dxa"/>
          </w:tcPr>
          <w:p w14:paraId="1EB170DE" w14:textId="77777777" w:rsidR="000F34F7" w:rsidRPr="000F34F7" w:rsidRDefault="000F34F7">
            <w:pPr>
              <w:rPr>
                <w:rFonts w:ascii="Arial" w:hAnsi="Arial" w:cs="Arial"/>
                <w:sz w:val="20"/>
                <w:szCs w:val="20"/>
              </w:rPr>
            </w:pPr>
          </w:p>
        </w:tc>
      </w:tr>
    </w:tbl>
    <w:p w14:paraId="40A454E3" w14:textId="77777777" w:rsidR="00D9565C" w:rsidRDefault="00D9565C">
      <w:pPr>
        <w:rPr>
          <w:b/>
          <w:sz w:val="36"/>
          <w:szCs w:val="36"/>
        </w:rPr>
      </w:pPr>
    </w:p>
    <w:p w14:paraId="305F0D86" w14:textId="77777777" w:rsidR="00D93123" w:rsidRDefault="00D93123" w:rsidP="009867A8">
      <w:pPr>
        <w:pStyle w:val="TOCTitle"/>
        <w:jc w:val="left"/>
        <w:rPr>
          <w:b w:val="0"/>
          <w:szCs w:val="28"/>
        </w:rPr>
      </w:pPr>
      <w:bookmarkStart w:id="0" w:name="_Toc257300697"/>
      <w:r>
        <w:rPr>
          <w:b w:val="0"/>
          <w:szCs w:val="28"/>
        </w:rPr>
        <w:br w:type="page"/>
      </w:r>
    </w:p>
    <w:sdt>
      <w:sdtPr>
        <w:rPr>
          <w:rFonts w:ascii="Times New Roman" w:eastAsia="Times New Roman" w:hAnsi="Times New Roman" w:cs="Times New Roman"/>
          <w:b w:val="0"/>
          <w:bCs w:val="0"/>
          <w:color w:val="auto"/>
          <w:sz w:val="20"/>
          <w:szCs w:val="20"/>
          <w:lang w:eastAsia="en-US"/>
        </w:rPr>
        <w:id w:val="-1477674182"/>
        <w:docPartObj>
          <w:docPartGallery w:val="Table of Contents"/>
          <w:docPartUnique/>
        </w:docPartObj>
      </w:sdtPr>
      <w:sdtEndPr>
        <w:rPr>
          <w:rFonts w:ascii="Arial" w:eastAsiaTheme="minorEastAsia" w:hAnsi="Arial" w:cs="Arial"/>
          <w:noProof/>
          <w:sz w:val="24"/>
          <w:szCs w:val="24"/>
        </w:rPr>
      </w:sdtEndPr>
      <w:sdtContent>
        <w:p w14:paraId="4996A605" w14:textId="77777777" w:rsidR="00AB79A8" w:rsidRDefault="00AB79A8">
          <w:pPr>
            <w:pStyle w:val="TOCHeading"/>
          </w:pPr>
          <w:r>
            <w:t>Table of Contents</w:t>
          </w:r>
        </w:p>
        <w:p w14:paraId="22873796" w14:textId="77777777" w:rsidR="008B6C22" w:rsidRPr="000F34F7" w:rsidRDefault="00AB79A8">
          <w:pPr>
            <w:pStyle w:val="TOC2"/>
            <w:tabs>
              <w:tab w:val="left" w:pos="960"/>
              <w:tab w:val="right" w:leader="dot" w:pos="10070"/>
            </w:tabs>
            <w:rPr>
              <w:rFonts w:ascii="Arial" w:hAnsi="Arial" w:cs="Arial"/>
              <w:noProof/>
            </w:rPr>
          </w:pPr>
          <w:r w:rsidRPr="000F34F7">
            <w:rPr>
              <w:rFonts w:ascii="Arial" w:hAnsi="Arial" w:cs="Arial"/>
              <w:sz w:val="20"/>
              <w:szCs w:val="20"/>
            </w:rPr>
            <w:fldChar w:fldCharType="begin"/>
          </w:r>
          <w:r w:rsidRPr="000F34F7">
            <w:rPr>
              <w:rFonts w:ascii="Arial" w:hAnsi="Arial" w:cs="Arial"/>
              <w:sz w:val="20"/>
              <w:szCs w:val="20"/>
            </w:rPr>
            <w:instrText xml:space="preserve"> TOC \o "1-3" \h \z \u </w:instrText>
          </w:r>
          <w:r w:rsidRPr="000F34F7">
            <w:rPr>
              <w:rFonts w:ascii="Arial" w:hAnsi="Arial" w:cs="Arial"/>
              <w:sz w:val="20"/>
              <w:szCs w:val="20"/>
            </w:rPr>
            <w:fldChar w:fldCharType="separate"/>
          </w:r>
          <w:hyperlink w:anchor="_Toc434460283" w:history="1">
            <w:r w:rsidR="008B6C22" w:rsidRPr="000F34F7">
              <w:rPr>
                <w:rStyle w:val="Hyperlink"/>
                <w:rFonts w:ascii="Arial" w:hAnsi="Arial" w:cs="Arial"/>
                <w:noProof/>
              </w:rPr>
              <w:t>1.1</w:t>
            </w:r>
            <w:r w:rsidR="008B6C22" w:rsidRPr="000F34F7">
              <w:rPr>
                <w:rFonts w:ascii="Arial" w:hAnsi="Arial" w:cs="Arial"/>
                <w:noProof/>
              </w:rPr>
              <w:tab/>
            </w:r>
            <w:r w:rsidR="008B6C22" w:rsidRPr="000F34F7">
              <w:rPr>
                <w:rStyle w:val="Hyperlink"/>
                <w:rFonts w:ascii="Arial" w:hAnsi="Arial" w:cs="Arial"/>
                <w:noProof/>
              </w:rPr>
              <w:t>Introduction</w:t>
            </w:r>
            <w:r w:rsidR="008B6C22" w:rsidRPr="000F34F7">
              <w:rPr>
                <w:rFonts w:ascii="Arial" w:hAnsi="Arial" w:cs="Arial"/>
                <w:noProof/>
                <w:webHidden/>
              </w:rPr>
              <w:tab/>
            </w:r>
            <w:r w:rsidR="008B6C22" w:rsidRPr="000F34F7">
              <w:rPr>
                <w:rFonts w:ascii="Arial" w:hAnsi="Arial" w:cs="Arial"/>
                <w:noProof/>
                <w:webHidden/>
              </w:rPr>
              <w:fldChar w:fldCharType="begin"/>
            </w:r>
            <w:r w:rsidR="008B6C22" w:rsidRPr="000F34F7">
              <w:rPr>
                <w:rFonts w:ascii="Arial" w:hAnsi="Arial" w:cs="Arial"/>
                <w:noProof/>
                <w:webHidden/>
              </w:rPr>
              <w:instrText xml:space="preserve"> PAGEREF _Toc434460283 \h </w:instrText>
            </w:r>
            <w:r w:rsidR="008B6C22" w:rsidRPr="000F34F7">
              <w:rPr>
                <w:rFonts w:ascii="Arial" w:hAnsi="Arial" w:cs="Arial"/>
                <w:noProof/>
                <w:webHidden/>
              </w:rPr>
            </w:r>
            <w:r w:rsidR="008B6C22" w:rsidRPr="000F34F7">
              <w:rPr>
                <w:rFonts w:ascii="Arial" w:hAnsi="Arial" w:cs="Arial"/>
                <w:noProof/>
                <w:webHidden/>
              </w:rPr>
              <w:fldChar w:fldCharType="separate"/>
            </w:r>
            <w:r w:rsidR="008B6C22" w:rsidRPr="000F34F7">
              <w:rPr>
                <w:rFonts w:ascii="Arial" w:hAnsi="Arial" w:cs="Arial"/>
                <w:noProof/>
                <w:webHidden/>
              </w:rPr>
              <w:t>4</w:t>
            </w:r>
            <w:r w:rsidR="008B6C22" w:rsidRPr="000F34F7">
              <w:rPr>
                <w:rFonts w:ascii="Arial" w:hAnsi="Arial" w:cs="Arial"/>
                <w:noProof/>
                <w:webHidden/>
              </w:rPr>
              <w:fldChar w:fldCharType="end"/>
            </w:r>
          </w:hyperlink>
        </w:p>
        <w:p w14:paraId="386C3C4D" w14:textId="77777777" w:rsidR="008B6C22" w:rsidRPr="000F34F7" w:rsidRDefault="008B6C22">
          <w:pPr>
            <w:pStyle w:val="TOC2"/>
            <w:tabs>
              <w:tab w:val="left" w:pos="960"/>
              <w:tab w:val="right" w:leader="dot" w:pos="10070"/>
            </w:tabs>
            <w:rPr>
              <w:rFonts w:ascii="Arial" w:hAnsi="Arial" w:cs="Arial"/>
              <w:noProof/>
            </w:rPr>
          </w:pPr>
          <w:hyperlink w:anchor="_Toc434460284" w:history="1">
            <w:r w:rsidRPr="000F34F7">
              <w:rPr>
                <w:rStyle w:val="Hyperlink"/>
                <w:rFonts w:ascii="Arial" w:hAnsi="Arial" w:cs="Arial"/>
                <w:noProof/>
              </w:rPr>
              <w:t>1.2</w:t>
            </w:r>
            <w:r w:rsidRPr="000F34F7">
              <w:rPr>
                <w:rFonts w:ascii="Arial" w:hAnsi="Arial" w:cs="Arial"/>
                <w:noProof/>
              </w:rPr>
              <w:tab/>
            </w:r>
            <w:r w:rsidRPr="000F34F7">
              <w:rPr>
                <w:rStyle w:val="Hyperlink"/>
                <w:rFonts w:ascii="Arial" w:hAnsi="Arial" w:cs="Arial"/>
                <w:noProof/>
              </w:rPr>
              <w:t xml:space="preserve">Use Case Scenarios </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2B522267" w14:textId="77777777" w:rsidR="008B6C22" w:rsidRPr="000F34F7" w:rsidRDefault="008B6C22">
          <w:pPr>
            <w:pStyle w:val="TOC3"/>
            <w:tabs>
              <w:tab w:val="left" w:pos="1200"/>
              <w:tab w:val="right" w:leader="dot" w:pos="10070"/>
            </w:tabs>
            <w:rPr>
              <w:rFonts w:ascii="Arial" w:hAnsi="Arial" w:cs="Arial"/>
              <w:noProof/>
            </w:rPr>
          </w:pPr>
          <w:hyperlink w:anchor="_Toc434460285" w:history="1">
            <w:r w:rsidRPr="000F34F7">
              <w:rPr>
                <w:rStyle w:val="Hyperlink"/>
                <w:rFonts w:ascii="Arial" w:hAnsi="Arial" w:cs="Arial"/>
                <w:noProof/>
              </w:rPr>
              <w:t>1.2.1</w:t>
            </w:r>
            <w:r w:rsidRPr="000F34F7">
              <w:rPr>
                <w:rFonts w:ascii="Arial" w:hAnsi="Arial" w:cs="Arial"/>
                <w:noProof/>
              </w:rPr>
              <w:tab/>
            </w:r>
            <w:r w:rsidRPr="000F34F7">
              <w:rPr>
                <w:rStyle w:val="Hyperlink"/>
                <w:rFonts w:ascii="Arial" w:hAnsi="Arial" w:cs="Arial"/>
                <w:noProof/>
              </w:rPr>
              <w:t>Use Case 1: Hospital Discharge</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08FE8763" w14:textId="77777777" w:rsidR="008B6C22" w:rsidRPr="000F34F7" w:rsidRDefault="008B6C22">
          <w:pPr>
            <w:pStyle w:val="TOC3"/>
            <w:tabs>
              <w:tab w:val="left" w:pos="1200"/>
              <w:tab w:val="right" w:leader="dot" w:pos="10070"/>
            </w:tabs>
            <w:rPr>
              <w:rFonts w:ascii="Arial" w:hAnsi="Arial" w:cs="Arial"/>
              <w:noProof/>
            </w:rPr>
          </w:pPr>
          <w:hyperlink w:anchor="_Toc434460286" w:history="1">
            <w:r w:rsidRPr="000F34F7">
              <w:rPr>
                <w:rStyle w:val="Hyperlink"/>
                <w:rFonts w:ascii="Arial" w:hAnsi="Arial" w:cs="Arial"/>
                <w:noProof/>
              </w:rPr>
              <w:t>1.2.2</w:t>
            </w:r>
            <w:r w:rsidRPr="000F34F7">
              <w:rPr>
                <w:rFonts w:ascii="Arial" w:hAnsi="Arial" w:cs="Arial"/>
                <w:noProof/>
              </w:rPr>
              <w:tab/>
            </w:r>
            <w:r w:rsidRPr="000F34F7">
              <w:rPr>
                <w:rStyle w:val="Hyperlink"/>
                <w:rFonts w:ascii="Arial" w:hAnsi="Arial" w:cs="Arial"/>
                <w:noProof/>
              </w:rPr>
              <w:t>Use Case 2: Provider to Provider Referral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279C9CC2" w14:textId="77777777" w:rsidR="008B6C22" w:rsidRPr="000F34F7" w:rsidRDefault="008B6C22">
          <w:pPr>
            <w:pStyle w:val="TOC3"/>
            <w:tabs>
              <w:tab w:val="left" w:pos="1200"/>
              <w:tab w:val="right" w:leader="dot" w:pos="10070"/>
            </w:tabs>
            <w:rPr>
              <w:rFonts w:ascii="Arial" w:hAnsi="Arial" w:cs="Arial"/>
              <w:noProof/>
            </w:rPr>
          </w:pPr>
          <w:hyperlink w:anchor="_Toc434460287" w:history="1">
            <w:r w:rsidRPr="000F34F7">
              <w:rPr>
                <w:rStyle w:val="Hyperlink"/>
                <w:rFonts w:ascii="Arial" w:hAnsi="Arial" w:cs="Arial"/>
                <w:noProof/>
              </w:rPr>
              <w:t>1.2.3</w:t>
            </w:r>
            <w:r w:rsidRPr="000F34F7">
              <w:rPr>
                <w:rFonts w:ascii="Arial" w:hAnsi="Arial" w:cs="Arial"/>
                <w:noProof/>
              </w:rPr>
              <w:tab/>
            </w:r>
            <w:r w:rsidRPr="000F34F7">
              <w:rPr>
                <w:rStyle w:val="Hyperlink"/>
                <w:rFonts w:ascii="Arial" w:hAnsi="Arial" w:cs="Arial"/>
                <w:noProof/>
              </w:rPr>
              <w:t>Use Case 3: Unplanned TOC – ED Summary</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3E36965E" w14:textId="77777777" w:rsidR="008B6C22" w:rsidRPr="000F34F7" w:rsidRDefault="008B6C22">
          <w:pPr>
            <w:pStyle w:val="TOC3"/>
            <w:tabs>
              <w:tab w:val="left" w:pos="1200"/>
              <w:tab w:val="right" w:leader="dot" w:pos="10070"/>
            </w:tabs>
            <w:rPr>
              <w:rFonts w:ascii="Arial" w:hAnsi="Arial" w:cs="Arial"/>
              <w:noProof/>
            </w:rPr>
          </w:pPr>
          <w:hyperlink w:anchor="_Toc434460288" w:history="1">
            <w:r w:rsidRPr="000F34F7">
              <w:rPr>
                <w:rStyle w:val="Hyperlink"/>
                <w:rFonts w:ascii="Arial" w:hAnsi="Arial" w:cs="Arial"/>
                <w:noProof/>
              </w:rPr>
              <w:t>1.2.4</w:t>
            </w:r>
            <w:r w:rsidRPr="000F34F7">
              <w:rPr>
                <w:rFonts w:ascii="Arial" w:hAnsi="Arial" w:cs="Arial"/>
                <w:noProof/>
              </w:rPr>
              <w:tab/>
            </w:r>
            <w:r w:rsidRPr="000F34F7">
              <w:rPr>
                <w:rStyle w:val="Hyperlink"/>
                <w:rFonts w:ascii="Arial" w:hAnsi="Arial" w:cs="Arial"/>
                <w:noProof/>
              </w:rPr>
              <w:t>Use Case 4: Single Encounter Summary</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4F337076" w14:textId="77777777" w:rsidR="008B6C22" w:rsidRPr="000F34F7" w:rsidRDefault="008B6C22">
          <w:pPr>
            <w:pStyle w:val="TOC3"/>
            <w:tabs>
              <w:tab w:val="left" w:pos="1200"/>
              <w:tab w:val="right" w:leader="dot" w:pos="10070"/>
            </w:tabs>
            <w:rPr>
              <w:rFonts w:ascii="Arial" w:hAnsi="Arial" w:cs="Arial"/>
              <w:noProof/>
            </w:rPr>
          </w:pPr>
          <w:hyperlink w:anchor="_Toc434460289" w:history="1">
            <w:r w:rsidRPr="000F34F7">
              <w:rPr>
                <w:rStyle w:val="Hyperlink"/>
                <w:rFonts w:ascii="Arial" w:hAnsi="Arial" w:cs="Arial"/>
                <w:noProof/>
              </w:rPr>
              <w:t>1.2.5</w:t>
            </w:r>
            <w:r w:rsidRPr="000F34F7">
              <w:rPr>
                <w:rFonts w:ascii="Arial" w:hAnsi="Arial" w:cs="Arial"/>
                <w:noProof/>
              </w:rPr>
              <w:tab/>
            </w:r>
            <w:r w:rsidRPr="000F34F7">
              <w:rPr>
                <w:rStyle w:val="Hyperlink"/>
                <w:rFonts w:ascii="Arial" w:hAnsi="Arial" w:cs="Arial"/>
                <w:noProof/>
              </w:rPr>
              <w:t>Use Case 5: Multiple episode push or inquiry document</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_Toc434460289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036E3051" w14:textId="77777777" w:rsidR="008B6C22" w:rsidRPr="000F34F7" w:rsidRDefault="008B6C22">
          <w:pPr>
            <w:pStyle w:val="TOC2"/>
            <w:tabs>
              <w:tab w:val="left" w:pos="960"/>
              <w:tab w:val="right" w:leader="dot" w:pos="10070"/>
            </w:tabs>
            <w:rPr>
              <w:rFonts w:ascii="Arial" w:hAnsi="Arial" w:cs="Arial"/>
              <w:noProof/>
            </w:rPr>
          </w:pPr>
          <w:hyperlink w:anchor="_Toc434460290" w:history="1">
            <w:r w:rsidRPr="000F34F7">
              <w:rPr>
                <w:rStyle w:val="Hyperlink"/>
                <w:rFonts w:ascii="Arial" w:hAnsi="Arial" w:cs="Arial"/>
                <w:noProof/>
              </w:rPr>
              <w:t>1.3</w:t>
            </w:r>
            <w:r w:rsidRPr="000F34F7">
              <w:rPr>
                <w:rFonts w:ascii="Arial" w:hAnsi="Arial" w:cs="Arial"/>
                <w:noProof/>
              </w:rPr>
              <w:tab/>
            </w:r>
            <w:r w:rsidRPr="000F34F7">
              <w:rPr>
                <w:rStyle w:val="Hyperlink"/>
                <w:rFonts w:ascii="Arial" w:hAnsi="Arial" w:cs="Arial"/>
                <w:noProof/>
              </w:rPr>
              <w:t>Standards and Implementation Guides Referenced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_Toc434460290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354057E9" w14:textId="77777777" w:rsidR="008B6C22" w:rsidRPr="000F34F7" w:rsidRDefault="008B6C22">
          <w:pPr>
            <w:pStyle w:val="TOC3"/>
            <w:tabs>
              <w:tab w:val="left" w:pos="1200"/>
              <w:tab w:val="right" w:leader="dot" w:pos="10070"/>
            </w:tabs>
            <w:rPr>
              <w:rFonts w:ascii="Arial" w:hAnsi="Arial" w:cs="Arial"/>
              <w:noProof/>
            </w:rPr>
          </w:pPr>
          <w:hyperlink w:anchor="_Toc434460291" w:history="1">
            <w:r w:rsidRPr="000F34F7">
              <w:rPr>
                <w:rStyle w:val="Hyperlink"/>
                <w:rFonts w:ascii="Arial" w:hAnsi="Arial" w:cs="Arial"/>
                <w:noProof/>
              </w:rPr>
              <w:t>1.3.1</w:t>
            </w:r>
            <w:r w:rsidRPr="000F34F7">
              <w:rPr>
                <w:rFonts w:ascii="Arial" w:hAnsi="Arial" w:cs="Arial"/>
                <w:noProof/>
              </w:rPr>
              <w:tab/>
            </w:r>
            <w:r w:rsidRPr="000F34F7">
              <w:rPr>
                <w:rStyle w:val="Hyperlink"/>
                <w:rFonts w:ascii="Arial" w:hAnsi="Arial" w:cs="Arial"/>
                <w:noProof/>
              </w:rPr>
              <w:t>HL7 Implementation Guide for CDA® Release 2: IHE Health Story Consolidation, DSTU Release 1.1 (US Realm) Draft Standard for Trial Use</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_Toc434460291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0079603D" w14:textId="77777777" w:rsidR="008B6C22" w:rsidRPr="000F34F7" w:rsidRDefault="008B6C22">
          <w:pPr>
            <w:pStyle w:val="TOC3"/>
            <w:tabs>
              <w:tab w:val="left" w:pos="1200"/>
              <w:tab w:val="right" w:leader="dot" w:pos="10070"/>
            </w:tabs>
            <w:rPr>
              <w:rFonts w:ascii="Arial" w:hAnsi="Arial" w:cs="Arial"/>
              <w:noProof/>
            </w:rPr>
          </w:pPr>
          <w:hyperlink w:anchor="_Toc434460292" w:history="1">
            <w:r w:rsidRPr="000F34F7">
              <w:rPr>
                <w:rStyle w:val="Hyperlink"/>
                <w:rFonts w:ascii="Arial" w:hAnsi="Arial" w:cs="Arial"/>
                <w:noProof/>
              </w:rPr>
              <w:t>1.3.2</w:t>
            </w:r>
            <w:r w:rsidRPr="000F34F7">
              <w:rPr>
                <w:rFonts w:ascii="Arial" w:hAnsi="Arial" w:cs="Arial"/>
                <w:noProof/>
              </w:rPr>
              <w:tab/>
            </w:r>
            <w:r w:rsidRPr="000F34F7">
              <w:rPr>
                <w:rStyle w:val="Hyperlink"/>
                <w:rFonts w:ascii="Arial" w:hAnsi="Arial" w:cs="Arial"/>
                <w:noProof/>
              </w:rPr>
              <w:t>HL7 Implementation Guide: S&amp;I Framework Transitions of Care Companion Guide to Consolidated-CDA for Meaningful Use Stage 2, Release 1 – US Realm</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_Toc434460292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4B6DA86D" w14:textId="77777777" w:rsidR="008B6C22" w:rsidRPr="000F34F7" w:rsidRDefault="008B6C22">
          <w:pPr>
            <w:pStyle w:val="TOC2"/>
            <w:tabs>
              <w:tab w:val="left" w:pos="960"/>
              <w:tab w:val="right" w:leader="dot" w:pos="10070"/>
            </w:tabs>
            <w:rPr>
              <w:rFonts w:ascii="Arial" w:hAnsi="Arial" w:cs="Arial"/>
              <w:noProof/>
            </w:rPr>
          </w:pPr>
          <w:hyperlink w:anchor="_Toc434460293" w:history="1">
            <w:r w:rsidRPr="000F34F7">
              <w:rPr>
                <w:rStyle w:val="Hyperlink"/>
                <w:rFonts w:ascii="Arial" w:hAnsi="Arial" w:cs="Arial"/>
                <w:noProof/>
              </w:rPr>
              <w:t>1.4</w:t>
            </w:r>
            <w:r w:rsidRPr="000F34F7">
              <w:rPr>
                <w:rFonts w:ascii="Arial" w:hAnsi="Arial" w:cs="Arial"/>
                <w:noProof/>
              </w:rPr>
              <w:tab/>
            </w:r>
            <w:r w:rsidRPr="000F34F7">
              <w:rPr>
                <w:rStyle w:val="Hyperlink"/>
                <w:rFonts w:ascii="Arial" w:hAnsi="Arial" w:cs="Arial"/>
                <w:noProof/>
              </w:rPr>
              <w:t>Testing Approach</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_Toc434460293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w:t>
            </w:r>
            <w:r w:rsidRPr="000F34F7">
              <w:rPr>
                <w:rFonts w:ascii="Arial" w:hAnsi="Arial" w:cs="Arial"/>
                <w:noProof/>
                <w:webHidden/>
              </w:rPr>
              <w:fldChar w:fldCharType="end"/>
            </w:r>
          </w:hyperlink>
        </w:p>
        <w:p w14:paraId="48E33424" w14:textId="77777777" w:rsidR="008B6C22" w:rsidRPr="000F34F7" w:rsidRDefault="008B6C22">
          <w:pPr>
            <w:pStyle w:val="TOC3"/>
            <w:tabs>
              <w:tab w:val="left" w:pos="1200"/>
              <w:tab w:val="right" w:leader="dot" w:pos="10070"/>
            </w:tabs>
            <w:rPr>
              <w:rFonts w:ascii="Arial" w:hAnsi="Arial" w:cs="Arial"/>
              <w:noProof/>
            </w:rPr>
          </w:pPr>
          <w:hyperlink w:anchor="_Toc434460294" w:history="1">
            <w:r w:rsidRPr="000F34F7">
              <w:rPr>
                <w:rStyle w:val="Hyperlink"/>
                <w:rFonts w:ascii="Arial" w:hAnsi="Arial" w:cs="Arial"/>
                <w:noProof/>
              </w:rPr>
              <w:t>1.4.1</w:t>
            </w:r>
            <w:r w:rsidRPr="000F34F7">
              <w:rPr>
                <w:rFonts w:ascii="Arial" w:hAnsi="Arial" w:cs="Arial"/>
                <w:noProof/>
              </w:rPr>
              <w:tab/>
            </w:r>
            <w:r w:rsidRPr="000F34F7">
              <w:rPr>
                <w:rStyle w:val="Hyperlink"/>
                <w:rFonts w:ascii="Arial" w:hAnsi="Arial" w:cs="Arial"/>
                <w:noProof/>
              </w:rPr>
              <w:t>Testing Process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6</w:t>
            </w:r>
            <w:r w:rsidRPr="000F34F7">
              <w:rPr>
                <w:rFonts w:ascii="Arial" w:hAnsi="Arial" w:cs="Arial"/>
                <w:noProof/>
                <w:webHidden/>
              </w:rPr>
              <w:fldChar w:fldCharType="end"/>
            </w:r>
          </w:hyperlink>
        </w:p>
        <w:p w14:paraId="4F542683" w14:textId="77777777" w:rsidR="008B6C22" w:rsidRPr="000F34F7" w:rsidRDefault="008B6C22">
          <w:pPr>
            <w:pStyle w:val="TOC3"/>
            <w:tabs>
              <w:tab w:val="left" w:pos="1200"/>
              <w:tab w:val="right" w:leader="dot" w:pos="10070"/>
            </w:tabs>
            <w:rPr>
              <w:rFonts w:ascii="Arial" w:hAnsi="Arial" w:cs="Arial"/>
              <w:noProof/>
            </w:rPr>
          </w:pPr>
          <w:hyperlink w:anchor="_Toc434460295" w:history="1">
            <w:r w:rsidRPr="000F34F7">
              <w:rPr>
                <w:rStyle w:val="Hyperlink"/>
                <w:rFonts w:ascii="Arial" w:hAnsi="Arial" w:cs="Arial"/>
                <w:noProof/>
              </w:rPr>
              <w:t>1.4.2</w:t>
            </w:r>
            <w:r w:rsidRPr="000F34F7">
              <w:rPr>
                <w:rFonts w:ascii="Arial" w:hAnsi="Arial" w:cs="Arial"/>
                <w:noProof/>
              </w:rPr>
              <w:tab/>
            </w:r>
            <w:r w:rsidRPr="000F34F7">
              <w:rPr>
                <w:rStyle w:val="Hyperlink"/>
                <w:rFonts w:ascii="Arial" w:hAnsi="Arial" w:cs="Arial"/>
                <w:noProof/>
              </w:rPr>
              <w:t>eHealth Exchange Testing Plan</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7</w:t>
            </w:r>
            <w:r w:rsidRPr="000F34F7">
              <w:rPr>
                <w:rFonts w:ascii="Arial" w:hAnsi="Arial" w:cs="Arial"/>
                <w:noProof/>
                <w:webHidden/>
              </w:rPr>
              <w:fldChar w:fldCharType="end"/>
            </w:r>
          </w:hyperlink>
        </w:p>
        <w:p w14:paraId="6A565CD5" w14:textId="77777777" w:rsidR="008B6C22" w:rsidRPr="000F34F7" w:rsidRDefault="008B6C22">
          <w:pPr>
            <w:pStyle w:val="TOC3"/>
            <w:tabs>
              <w:tab w:val="left" w:pos="1200"/>
              <w:tab w:val="right" w:leader="dot" w:pos="10070"/>
            </w:tabs>
            <w:rPr>
              <w:rFonts w:ascii="Arial" w:hAnsi="Arial" w:cs="Arial"/>
              <w:noProof/>
            </w:rPr>
          </w:pPr>
          <w:hyperlink w:anchor="_Toc434460296" w:history="1">
            <w:r w:rsidRPr="000F34F7">
              <w:rPr>
                <w:rStyle w:val="Hyperlink"/>
                <w:rFonts w:ascii="Arial" w:hAnsi="Arial" w:cs="Arial"/>
                <w:noProof/>
              </w:rPr>
              <w:t>1.4.3</w:t>
            </w:r>
            <w:r w:rsidRPr="000F34F7">
              <w:rPr>
                <w:rFonts w:ascii="Arial" w:hAnsi="Arial" w:cs="Arial"/>
                <w:noProof/>
              </w:rPr>
              <w:tab/>
            </w:r>
            <w:r w:rsidRPr="000F34F7">
              <w:rPr>
                <w:rStyle w:val="Hyperlink"/>
                <w:rFonts w:ascii="Arial" w:hAnsi="Arial" w:cs="Arial"/>
                <w:noProof/>
              </w:rPr>
              <w:t>Pilot Timeline Plan implementation</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7</w:t>
            </w:r>
            <w:r w:rsidRPr="000F34F7">
              <w:rPr>
                <w:rFonts w:ascii="Arial" w:hAnsi="Arial" w:cs="Arial"/>
                <w:noProof/>
                <w:webHidden/>
              </w:rPr>
              <w:fldChar w:fldCharType="end"/>
            </w:r>
          </w:hyperlink>
        </w:p>
        <w:p w14:paraId="0E345124" w14:textId="77777777" w:rsidR="008B6C22" w:rsidRPr="000F34F7" w:rsidRDefault="008B6C22">
          <w:pPr>
            <w:pStyle w:val="TOC3"/>
            <w:tabs>
              <w:tab w:val="left" w:pos="1200"/>
              <w:tab w:val="right" w:leader="dot" w:pos="10070"/>
            </w:tabs>
            <w:rPr>
              <w:rFonts w:ascii="Arial" w:hAnsi="Arial" w:cs="Arial"/>
              <w:noProof/>
            </w:rPr>
          </w:pPr>
          <w:hyperlink w:anchor="_Toc434460297" w:history="1">
            <w:r w:rsidRPr="000F34F7">
              <w:rPr>
                <w:rStyle w:val="Hyperlink"/>
                <w:rFonts w:ascii="Arial" w:hAnsi="Arial" w:cs="Arial"/>
                <w:noProof/>
              </w:rPr>
              <w:t>1.4.4</w:t>
            </w:r>
            <w:r w:rsidRPr="000F34F7">
              <w:rPr>
                <w:rFonts w:ascii="Arial" w:hAnsi="Arial" w:cs="Arial"/>
                <w:noProof/>
              </w:rPr>
              <w:tab/>
            </w:r>
            <w:r w:rsidRPr="000F34F7">
              <w:rPr>
                <w:rStyle w:val="Hyperlink"/>
                <w:rFonts w:ascii="Arial" w:hAnsi="Arial" w:cs="Arial"/>
                <w:noProof/>
              </w:rPr>
              <w:t>Outstanding Questions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8</w:t>
            </w:r>
            <w:r w:rsidRPr="000F34F7">
              <w:rPr>
                <w:rFonts w:ascii="Arial" w:hAnsi="Arial" w:cs="Arial"/>
                <w:noProof/>
                <w:webHidden/>
              </w:rPr>
              <w:fldChar w:fldCharType="end"/>
            </w:r>
          </w:hyperlink>
        </w:p>
        <w:p w14:paraId="08198BED" w14:textId="77777777" w:rsidR="008B6C22" w:rsidRPr="000F34F7" w:rsidRDefault="008B6C22">
          <w:pPr>
            <w:pStyle w:val="TOC2"/>
            <w:tabs>
              <w:tab w:val="left" w:pos="960"/>
              <w:tab w:val="right" w:leader="dot" w:pos="10070"/>
            </w:tabs>
            <w:rPr>
              <w:rFonts w:ascii="Arial" w:hAnsi="Arial" w:cs="Arial"/>
              <w:noProof/>
            </w:rPr>
          </w:pPr>
          <w:hyperlink w:anchor="_Toc434460298" w:history="1">
            <w:r w:rsidRPr="000F34F7">
              <w:rPr>
                <w:rStyle w:val="Hyperlink"/>
                <w:rFonts w:ascii="Arial" w:hAnsi="Arial" w:cs="Arial"/>
                <w:noProof/>
              </w:rPr>
              <w:t>1.5</w:t>
            </w:r>
            <w:r w:rsidRPr="000F34F7">
              <w:rPr>
                <w:rFonts w:ascii="Arial" w:hAnsi="Arial" w:cs="Arial"/>
                <w:noProof/>
              </w:rPr>
              <w:tab/>
            </w:r>
            <w:r w:rsidRPr="000F34F7">
              <w:rPr>
                <w:rStyle w:val="Hyperlink"/>
                <w:rFonts w:ascii="Arial" w:hAnsi="Arial" w:cs="Arial"/>
                <w:noProof/>
              </w:rPr>
              <w:t>Continuity of Care Document (CCD) Conformance Verbs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8</w:t>
            </w:r>
            <w:r w:rsidRPr="000F34F7">
              <w:rPr>
                <w:rFonts w:ascii="Arial" w:hAnsi="Arial" w:cs="Arial"/>
                <w:noProof/>
                <w:webHidden/>
              </w:rPr>
              <w:fldChar w:fldCharType="end"/>
            </w:r>
          </w:hyperlink>
        </w:p>
        <w:p w14:paraId="5719BF44" w14:textId="77777777" w:rsidR="008B6C22" w:rsidRPr="000F34F7" w:rsidRDefault="008B6C22">
          <w:pPr>
            <w:pStyle w:val="TOC3"/>
            <w:tabs>
              <w:tab w:val="left" w:pos="1200"/>
              <w:tab w:val="right" w:leader="dot" w:pos="10070"/>
            </w:tabs>
            <w:rPr>
              <w:rFonts w:ascii="Arial" w:hAnsi="Arial" w:cs="Arial"/>
              <w:noProof/>
            </w:rPr>
          </w:pPr>
          <w:hyperlink w:anchor="_Toc434460299" w:history="1">
            <w:r w:rsidRPr="000F34F7">
              <w:rPr>
                <w:rStyle w:val="Hyperlink"/>
                <w:rFonts w:ascii="Arial" w:hAnsi="Arial" w:cs="Arial"/>
                <w:noProof/>
              </w:rPr>
              <w:t>1.5.1</w:t>
            </w:r>
            <w:r w:rsidRPr="000F34F7">
              <w:rPr>
                <w:rFonts w:ascii="Arial" w:hAnsi="Arial" w:cs="Arial"/>
                <w:noProof/>
              </w:rPr>
              <w:tab/>
            </w:r>
            <w:r w:rsidRPr="000F34F7">
              <w:rPr>
                <w:rStyle w:val="Hyperlink"/>
                <w:rFonts w:ascii="Arial" w:hAnsi="Arial" w:cs="Arial"/>
                <w:noProof/>
              </w:rPr>
              <w:t>Template – Driven Approach</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_Toc434460299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9</w:t>
            </w:r>
            <w:r w:rsidRPr="000F34F7">
              <w:rPr>
                <w:rFonts w:ascii="Arial" w:hAnsi="Arial" w:cs="Arial"/>
                <w:noProof/>
                <w:webHidden/>
              </w:rPr>
              <w:fldChar w:fldCharType="end"/>
            </w:r>
          </w:hyperlink>
        </w:p>
        <w:p w14:paraId="11CB6813" w14:textId="77777777" w:rsidR="008B6C22" w:rsidRPr="000F34F7" w:rsidRDefault="008B6C22">
          <w:pPr>
            <w:pStyle w:val="TOC3"/>
            <w:tabs>
              <w:tab w:val="left" w:pos="1200"/>
              <w:tab w:val="right" w:leader="dot" w:pos="10070"/>
            </w:tabs>
            <w:rPr>
              <w:rFonts w:ascii="Arial" w:hAnsi="Arial" w:cs="Arial"/>
              <w:noProof/>
            </w:rPr>
          </w:pPr>
          <w:hyperlink w:anchor="_Toc434460300" w:history="1">
            <w:r w:rsidRPr="000F34F7">
              <w:rPr>
                <w:rStyle w:val="Hyperlink"/>
                <w:rFonts w:ascii="Arial" w:hAnsi="Arial" w:cs="Arial"/>
                <w:noProof/>
              </w:rPr>
              <w:t>1.5.2</w:t>
            </w:r>
            <w:r w:rsidRPr="000F34F7">
              <w:rPr>
                <w:rFonts w:ascii="Arial" w:hAnsi="Arial" w:cs="Arial"/>
                <w:noProof/>
              </w:rPr>
              <w:tab/>
            </w:r>
            <w:r w:rsidRPr="000F34F7">
              <w:rPr>
                <w:rStyle w:val="Hyperlink"/>
                <w:rFonts w:ascii="Arial" w:hAnsi="Arial" w:cs="Arial"/>
                <w:noProof/>
              </w:rPr>
              <w:t>Overall Document Testable Assertions: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_Toc434460300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10</w:t>
            </w:r>
            <w:r w:rsidRPr="000F34F7">
              <w:rPr>
                <w:rFonts w:ascii="Arial" w:hAnsi="Arial" w:cs="Arial"/>
                <w:noProof/>
                <w:webHidden/>
              </w:rPr>
              <w:fldChar w:fldCharType="end"/>
            </w:r>
          </w:hyperlink>
        </w:p>
        <w:p w14:paraId="4364689C" w14:textId="77777777" w:rsidR="008B6C22" w:rsidRPr="000F34F7" w:rsidRDefault="008B6C22">
          <w:pPr>
            <w:pStyle w:val="TOC2"/>
            <w:tabs>
              <w:tab w:val="left" w:pos="960"/>
              <w:tab w:val="right" w:leader="dot" w:pos="10070"/>
            </w:tabs>
            <w:rPr>
              <w:rFonts w:ascii="Arial" w:hAnsi="Arial" w:cs="Arial"/>
              <w:noProof/>
            </w:rPr>
          </w:pPr>
          <w:hyperlink w:anchor="_Toc434460301" w:history="1">
            <w:r w:rsidRPr="000F34F7">
              <w:rPr>
                <w:rStyle w:val="Hyperlink"/>
                <w:rFonts w:ascii="Arial" w:hAnsi="Arial" w:cs="Arial"/>
                <w:noProof/>
              </w:rPr>
              <w:t>1.6</w:t>
            </w:r>
            <w:r w:rsidRPr="000F34F7">
              <w:rPr>
                <w:rFonts w:ascii="Arial" w:hAnsi="Arial" w:cs="Arial"/>
                <w:noProof/>
              </w:rPr>
              <w:tab/>
            </w:r>
            <w:r w:rsidRPr="000F34F7">
              <w:rPr>
                <w:rStyle w:val="Hyperlink"/>
                <w:rFonts w:ascii="Arial" w:hAnsi="Arial" w:cs="Arial"/>
                <w:noProof/>
              </w:rPr>
              <w:t>Assessing Consolidated CDA Documents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_Toc434460301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12</w:t>
            </w:r>
            <w:r w:rsidRPr="000F34F7">
              <w:rPr>
                <w:rFonts w:ascii="Arial" w:hAnsi="Arial" w:cs="Arial"/>
                <w:noProof/>
                <w:webHidden/>
              </w:rPr>
              <w:fldChar w:fldCharType="end"/>
            </w:r>
          </w:hyperlink>
        </w:p>
        <w:p w14:paraId="7E0DFBFD" w14:textId="77777777" w:rsidR="008B6C22" w:rsidRPr="000F34F7" w:rsidRDefault="008B6C22">
          <w:pPr>
            <w:pStyle w:val="TOC3"/>
            <w:tabs>
              <w:tab w:val="left" w:pos="1200"/>
              <w:tab w:val="right" w:leader="dot" w:pos="10070"/>
            </w:tabs>
            <w:rPr>
              <w:rFonts w:ascii="Arial" w:hAnsi="Arial" w:cs="Arial"/>
              <w:noProof/>
            </w:rPr>
          </w:pPr>
          <w:hyperlink w:anchor="_Toc434460302" w:history="1">
            <w:r w:rsidRPr="000F34F7">
              <w:rPr>
                <w:rStyle w:val="Hyperlink"/>
                <w:rFonts w:ascii="Arial" w:hAnsi="Arial" w:cs="Arial"/>
                <w:noProof/>
              </w:rPr>
              <w:t>1.6.1</w:t>
            </w:r>
            <w:r w:rsidRPr="000F34F7">
              <w:rPr>
                <w:rFonts w:ascii="Arial" w:hAnsi="Arial" w:cs="Arial"/>
                <w:noProof/>
              </w:rPr>
              <w:tab/>
            </w:r>
            <w:r w:rsidRPr="000F34F7">
              <w:rPr>
                <w:rStyle w:val="Hyperlink"/>
                <w:rFonts w:ascii="Arial" w:hAnsi="Arial" w:cs="Arial"/>
                <w:noProof/>
              </w:rPr>
              <w:t>ONC TOC Consolidated CDA IG Chapter References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_Toc434460302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13</w:t>
            </w:r>
            <w:r w:rsidRPr="000F34F7">
              <w:rPr>
                <w:rFonts w:ascii="Arial" w:hAnsi="Arial" w:cs="Arial"/>
                <w:noProof/>
                <w:webHidden/>
              </w:rPr>
              <w:fldChar w:fldCharType="end"/>
            </w:r>
          </w:hyperlink>
        </w:p>
        <w:p w14:paraId="79891883" w14:textId="77777777" w:rsidR="008B6C22" w:rsidRPr="000F34F7" w:rsidRDefault="008B6C22">
          <w:pPr>
            <w:pStyle w:val="TOC3"/>
            <w:tabs>
              <w:tab w:val="left" w:pos="1200"/>
              <w:tab w:val="right" w:leader="dot" w:pos="10070"/>
            </w:tabs>
            <w:rPr>
              <w:rFonts w:ascii="Arial" w:hAnsi="Arial" w:cs="Arial"/>
              <w:noProof/>
            </w:rPr>
          </w:pPr>
          <w:hyperlink w:anchor="_Toc434460303" w:history="1">
            <w:r w:rsidRPr="000F34F7">
              <w:rPr>
                <w:rStyle w:val="Hyperlink"/>
                <w:rFonts w:ascii="Arial" w:hAnsi="Arial" w:cs="Arial"/>
                <w:noProof/>
              </w:rPr>
              <w:t>1.6.2</w:t>
            </w:r>
            <w:r w:rsidRPr="000F34F7">
              <w:rPr>
                <w:rFonts w:ascii="Arial" w:hAnsi="Arial" w:cs="Arial"/>
                <w:noProof/>
              </w:rPr>
              <w:tab/>
            </w:r>
            <w:r w:rsidRPr="000F34F7">
              <w:rPr>
                <w:rStyle w:val="Hyperlink"/>
                <w:rFonts w:ascii="Arial" w:hAnsi="Arial" w:cs="Arial"/>
                <w:noProof/>
              </w:rPr>
              <w:t>Header Constraints Specific to CCD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_Toc434460303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14</w:t>
            </w:r>
            <w:r w:rsidRPr="000F34F7">
              <w:rPr>
                <w:rFonts w:ascii="Arial" w:hAnsi="Arial" w:cs="Arial"/>
                <w:noProof/>
                <w:webHidden/>
              </w:rPr>
              <w:fldChar w:fldCharType="end"/>
            </w:r>
          </w:hyperlink>
        </w:p>
        <w:p w14:paraId="1B7E4052" w14:textId="77777777" w:rsidR="008B6C22" w:rsidRPr="000F34F7" w:rsidRDefault="008B6C22">
          <w:pPr>
            <w:pStyle w:val="TOC2"/>
            <w:tabs>
              <w:tab w:val="left" w:pos="960"/>
              <w:tab w:val="right" w:leader="dot" w:pos="10070"/>
            </w:tabs>
            <w:rPr>
              <w:rFonts w:ascii="Arial" w:hAnsi="Arial" w:cs="Arial"/>
              <w:noProof/>
            </w:rPr>
          </w:pPr>
          <w:hyperlink w:anchor="_Toc434460304" w:history="1">
            <w:r w:rsidRPr="000F34F7">
              <w:rPr>
                <w:rStyle w:val="Hyperlink"/>
                <w:rFonts w:ascii="Arial" w:hAnsi="Arial" w:cs="Arial"/>
                <w:noProof/>
              </w:rPr>
              <w:t>1.7</w:t>
            </w:r>
            <w:r w:rsidRPr="000F34F7">
              <w:rPr>
                <w:rFonts w:ascii="Arial" w:hAnsi="Arial" w:cs="Arial"/>
                <w:noProof/>
              </w:rPr>
              <w:tab/>
            </w:r>
            <w:r w:rsidRPr="000F34F7">
              <w:rPr>
                <w:rStyle w:val="Hyperlink"/>
                <w:rFonts w:ascii="Arial" w:hAnsi="Arial" w:cs="Arial"/>
                <w:noProof/>
              </w:rPr>
              <w:t>Consolidated CDA (CCD) Section Requirements &amp; Meaningful Use Requirements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19</w:t>
            </w:r>
            <w:r w:rsidRPr="000F34F7">
              <w:rPr>
                <w:rFonts w:ascii="Arial" w:hAnsi="Arial" w:cs="Arial"/>
                <w:noProof/>
                <w:webHidden/>
              </w:rPr>
              <w:fldChar w:fldCharType="end"/>
            </w:r>
          </w:hyperlink>
        </w:p>
        <w:p w14:paraId="55763E76" w14:textId="77777777" w:rsidR="008B6C22" w:rsidRPr="000F34F7" w:rsidRDefault="008B6C22">
          <w:pPr>
            <w:pStyle w:val="TOC3"/>
            <w:tabs>
              <w:tab w:val="left" w:pos="1200"/>
              <w:tab w:val="right" w:leader="dot" w:pos="10070"/>
            </w:tabs>
            <w:rPr>
              <w:rFonts w:ascii="Arial" w:hAnsi="Arial" w:cs="Arial"/>
              <w:noProof/>
            </w:rPr>
          </w:pPr>
          <w:hyperlink w:anchor="_Toc434460305" w:history="1">
            <w:r w:rsidRPr="000F34F7">
              <w:rPr>
                <w:rStyle w:val="Hyperlink"/>
                <w:rFonts w:ascii="Arial" w:hAnsi="Arial" w:cs="Arial"/>
                <w:noProof/>
              </w:rPr>
              <w:t>1.7.1</w:t>
            </w:r>
            <w:r w:rsidRPr="000F34F7">
              <w:rPr>
                <w:rFonts w:ascii="Arial" w:hAnsi="Arial" w:cs="Arial"/>
                <w:noProof/>
              </w:rPr>
              <w:tab/>
            </w:r>
            <w:r w:rsidRPr="000F34F7">
              <w:rPr>
                <w:rStyle w:val="Hyperlink"/>
                <w:rFonts w:ascii="Arial" w:hAnsi="Arial" w:cs="Arial"/>
                <w:noProof/>
              </w:rPr>
              <w:t>CCD Section-Level Templates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19</w:t>
            </w:r>
            <w:r w:rsidRPr="000F34F7">
              <w:rPr>
                <w:rFonts w:ascii="Arial" w:hAnsi="Arial" w:cs="Arial"/>
                <w:noProof/>
                <w:webHidden/>
              </w:rPr>
              <w:fldChar w:fldCharType="end"/>
            </w:r>
          </w:hyperlink>
        </w:p>
        <w:p w14:paraId="3447294F" w14:textId="77777777" w:rsidR="008B6C22" w:rsidRPr="000F34F7" w:rsidRDefault="008B6C22">
          <w:pPr>
            <w:pStyle w:val="TOC3"/>
            <w:tabs>
              <w:tab w:val="left" w:pos="1200"/>
              <w:tab w:val="right" w:leader="dot" w:pos="10070"/>
            </w:tabs>
            <w:rPr>
              <w:rFonts w:ascii="Arial" w:hAnsi="Arial" w:cs="Arial"/>
              <w:noProof/>
            </w:rPr>
          </w:pPr>
          <w:hyperlink w:anchor="_Toc434460306" w:history="1">
            <w:r w:rsidRPr="000F34F7">
              <w:rPr>
                <w:rStyle w:val="Hyperlink"/>
                <w:rFonts w:ascii="Arial" w:hAnsi="Arial" w:cs="Arial"/>
                <w:noProof/>
              </w:rPr>
              <w:t>1.7.2</w:t>
            </w:r>
            <w:r w:rsidRPr="000F34F7">
              <w:rPr>
                <w:rFonts w:ascii="Arial" w:hAnsi="Arial" w:cs="Arial"/>
                <w:noProof/>
              </w:rPr>
              <w:tab/>
            </w:r>
            <w:r w:rsidRPr="000F34F7">
              <w:rPr>
                <w:rStyle w:val="Hyperlink"/>
                <w:rFonts w:ascii="Arial" w:hAnsi="Arial" w:cs="Arial"/>
                <w:noProof/>
              </w:rPr>
              <w:t>Section-Level Testable Assertions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19</w:t>
            </w:r>
            <w:r w:rsidRPr="000F34F7">
              <w:rPr>
                <w:rFonts w:ascii="Arial" w:hAnsi="Arial" w:cs="Arial"/>
                <w:noProof/>
                <w:webHidden/>
              </w:rPr>
              <w:fldChar w:fldCharType="end"/>
            </w:r>
          </w:hyperlink>
        </w:p>
        <w:p w14:paraId="29087984" w14:textId="77777777" w:rsidR="008B6C22" w:rsidRPr="000F34F7" w:rsidRDefault="008B6C22">
          <w:pPr>
            <w:pStyle w:val="TOC3"/>
            <w:tabs>
              <w:tab w:val="left" w:pos="1200"/>
              <w:tab w:val="right" w:leader="dot" w:pos="10070"/>
            </w:tabs>
            <w:rPr>
              <w:rFonts w:ascii="Arial" w:hAnsi="Arial" w:cs="Arial"/>
              <w:noProof/>
            </w:rPr>
          </w:pPr>
          <w:hyperlink w:anchor="_Toc434460307" w:history="1">
            <w:r w:rsidRPr="000F34F7">
              <w:rPr>
                <w:rStyle w:val="Hyperlink"/>
                <w:rFonts w:ascii="Arial" w:hAnsi="Arial" w:cs="Arial"/>
                <w:noProof/>
              </w:rPr>
              <w:t>1.7.3</w:t>
            </w:r>
            <w:r w:rsidRPr="000F34F7">
              <w:rPr>
                <w:rFonts w:ascii="Arial" w:hAnsi="Arial" w:cs="Arial"/>
                <w:noProof/>
              </w:rPr>
              <w:tab/>
            </w:r>
            <w:r w:rsidRPr="000F34F7">
              <w:rPr>
                <w:rStyle w:val="Hyperlink"/>
                <w:rFonts w:ascii="Arial" w:hAnsi="Arial" w:cs="Arial"/>
                <w:noProof/>
              </w:rPr>
              <w:t>Transitions of Care Recommended CCD Body Constraints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20</w:t>
            </w:r>
            <w:r w:rsidRPr="000F34F7">
              <w:rPr>
                <w:rFonts w:ascii="Arial" w:hAnsi="Arial" w:cs="Arial"/>
                <w:noProof/>
                <w:webHidden/>
              </w:rPr>
              <w:fldChar w:fldCharType="end"/>
            </w:r>
          </w:hyperlink>
        </w:p>
        <w:p w14:paraId="452A912C" w14:textId="77777777" w:rsidR="008B6C22" w:rsidRPr="000F34F7" w:rsidRDefault="008B6C22">
          <w:pPr>
            <w:pStyle w:val="TOC3"/>
            <w:tabs>
              <w:tab w:val="left" w:pos="1200"/>
              <w:tab w:val="right" w:leader="dot" w:pos="10070"/>
            </w:tabs>
            <w:rPr>
              <w:rFonts w:ascii="Arial" w:hAnsi="Arial" w:cs="Arial"/>
              <w:noProof/>
            </w:rPr>
          </w:pPr>
          <w:hyperlink w:anchor="_Toc434460308" w:history="1">
            <w:r w:rsidRPr="000F34F7">
              <w:rPr>
                <w:rStyle w:val="Hyperlink"/>
                <w:rFonts w:ascii="Arial" w:hAnsi="Arial" w:cs="Arial"/>
                <w:noProof/>
              </w:rPr>
              <w:t>1.7.4</w:t>
            </w:r>
            <w:r w:rsidRPr="000F34F7">
              <w:rPr>
                <w:rFonts w:ascii="Arial" w:hAnsi="Arial" w:cs="Arial"/>
                <w:noProof/>
              </w:rPr>
              <w:tab/>
            </w:r>
            <w:r w:rsidRPr="000F34F7">
              <w:rPr>
                <w:rStyle w:val="Hyperlink"/>
                <w:rFonts w:ascii="Arial" w:hAnsi="Arial" w:cs="Arial"/>
                <w:noProof/>
              </w:rPr>
              <w:t>Advance Directives (entries optional)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22</w:t>
            </w:r>
            <w:r w:rsidRPr="000F34F7">
              <w:rPr>
                <w:rFonts w:ascii="Arial" w:hAnsi="Arial" w:cs="Arial"/>
                <w:noProof/>
                <w:webHidden/>
              </w:rPr>
              <w:fldChar w:fldCharType="end"/>
            </w:r>
          </w:hyperlink>
        </w:p>
        <w:p w14:paraId="0D10251F" w14:textId="77777777" w:rsidR="008B6C22" w:rsidRPr="000F34F7" w:rsidRDefault="008B6C22">
          <w:pPr>
            <w:pStyle w:val="TOC3"/>
            <w:tabs>
              <w:tab w:val="left" w:pos="1200"/>
              <w:tab w:val="right" w:leader="dot" w:pos="10070"/>
            </w:tabs>
            <w:rPr>
              <w:rFonts w:ascii="Arial" w:hAnsi="Arial" w:cs="Arial"/>
              <w:noProof/>
            </w:rPr>
          </w:pPr>
          <w:hyperlink w:anchor="_Toc434460309" w:history="1">
            <w:r w:rsidRPr="000F34F7">
              <w:rPr>
                <w:rStyle w:val="Hyperlink"/>
                <w:rFonts w:ascii="Arial" w:hAnsi="Arial" w:cs="Arial"/>
                <w:noProof/>
              </w:rPr>
              <w:t>1.7.5</w:t>
            </w:r>
            <w:r w:rsidRPr="000F34F7">
              <w:rPr>
                <w:rFonts w:ascii="Arial" w:hAnsi="Arial" w:cs="Arial"/>
                <w:noProof/>
              </w:rPr>
              <w:tab/>
            </w:r>
            <w:r w:rsidRPr="000F34F7">
              <w:rPr>
                <w:rStyle w:val="Hyperlink"/>
                <w:rFonts w:ascii="Arial" w:hAnsi="Arial" w:cs="Arial"/>
                <w:noProof/>
              </w:rPr>
              <w:t>Allergies (Entries Required)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_Toc434460309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22</w:t>
            </w:r>
            <w:r w:rsidRPr="000F34F7">
              <w:rPr>
                <w:rFonts w:ascii="Arial" w:hAnsi="Arial" w:cs="Arial"/>
                <w:noProof/>
                <w:webHidden/>
              </w:rPr>
              <w:fldChar w:fldCharType="end"/>
            </w:r>
          </w:hyperlink>
        </w:p>
        <w:p w14:paraId="3F6CCB76" w14:textId="77777777" w:rsidR="008B6C22" w:rsidRPr="000F34F7" w:rsidRDefault="008B6C22">
          <w:pPr>
            <w:pStyle w:val="TOC3"/>
            <w:tabs>
              <w:tab w:val="left" w:pos="1200"/>
              <w:tab w:val="right" w:leader="dot" w:pos="10070"/>
            </w:tabs>
            <w:rPr>
              <w:rFonts w:ascii="Arial" w:hAnsi="Arial" w:cs="Arial"/>
              <w:noProof/>
            </w:rPr>
          </w:pPr>
          <w:hyperlink w:anchor="_Toc434460310" w:history="1">
            <w:r w:rsidRPr="000F34F7">
              <w:rPr>
                <w:rStyle w:val="Hyperlink"/>
                <w:rFonts w:ascii="Arial" w:hAnsi="Arial" w:cs="Arial"/>
                <w:noProof/>
              </w:rPr>
              <w:t>1.7.6</w:t>
            </w:r>
            <w:r w:rsidRPr="000F34F7">
              <w:rPr>
                <w:rFonts w:ascii="Arial" w:hAnsi="Arial" w:cs="Arial"/>
                <w:noProof/>
              </w:rPr>
              <w:tab/>
            </w:r>
            <w:r w:rsidRPr="000F34F7">
              <w:rPr>
                <w:rStyle w:val="Hyperlink"/>
                <w:rFonts w:ascii="Arial" w:hAnsi="Arial" w:cs="Arial"/>
                <w:noProof/>
              </w:rPr>
              <w:t>Encounters (Entries Optional)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_Toc434460310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24</w:t>
            </w:r>
            <w:r w:rsidRPr="000F34F7">
              <w:rPr>
                <w:rFonts w:ascii="Arial" w:hAnsi="Arial" w:cs="Arial"/>
                <w:noProof/>
                <w:webHidden/>
              </w:rPr>
              <w:fldChar w:fldCharType="end"/>
            </w:r>
          </w:hyperlink>
        </w:p>
        <w:p w14:paraId="4BC6465B" w14:textId="77777777" w:rsidR="008B6C22" w:rsidRPr="000F34F7" w:rsidRDefault="008B6C22">
          <w:pPr>
            <w:pStyle w:val="TOC3"/>
            <w:tabs>
              <w:tab w:val="left" w:pos="1200"/>
              <w:tab w:val="right" w:leader="dot" w:pos="10070"/>
            </w:tabs>
            <w:rPr>
              <w:rFonts w:ascii="Arial" w:hAnsi="Arial" w:cs="Arial"/>
              <w:noProof/>
            </w:rPr>
          </w:pPr>
          <w:hyperlink w:anchor="_Toc434460311" w:history="1">
            <w:r w:rsidRPr="000F34F7">
              <w:rPr>
                <w:rStyle w:val="Hyperlink"/>
                <w:rFonts w:ascii="Arial" w:hAnsi="Arial" w:cs="Arial"/>
                <w:noProof/>
              </w:rPr>
              <w:t>1.7.7</w:t>
            </w:r>
            <w:r w:rsidRPr="000F34F7">
              <w:rPr>
                <w:rFonts w:ascii="Arial" w:hAnsi="Arial" w:cs="Arial"/>
                <w:noProof/>
              </w:rPr>
              <w:tab/>
            </w:r>
            <w:r w:rsidRPr="000F34F7">
              <w:rPr>
                <w:rStyle w:val="Hyperlink"/>
                <w:rFonts w:ascii="Arial" w:hAnsi="Arial" w:cs="Arial"/>
                <w:noProof/>
              </w:rPr>
              <w:t>Family History</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_Toc434460311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25</w:t>
            </w:r>
            <w:r w:rsidRPr="000F34F7">
              <w:rPr>
                <w:rFonts w:ascii="Arial" w:hAnsi="Arial" w:cs="Arial"/>
                <w:noProof/>
                <w:webHidden/>
              </w:rPr>
              <w:fldChar w:fldCharType="end"/>
            </w:r>
          </w:hyperlink>
        </w:p>
        <w:p w14:paraId="1085FEC2" w14:textId="77777777" w:rsidR="008B6C22" w:rsidRPr="000F34F7" w:rsidRDefault="008B6C22">
          <w:pPr>
            <w:pStyle w:val="TOC3"/>
            <w:tabs>
              <w:tab w:val="left" w:pos="1200"/>
              <w:tab w:val="right" w:leader="dot" w:pos="10070"/>
            </w:tabs>
            <w:rPr>
              <w:rFonts w:ascii="Arial" w:hAnsi="Arial" w:cs="Arial"/>
              <w:noProof/>
            </w:rPr>
          </w:pPr>
          <w:hyperlink w:anchor="_Toc434460312" w:history="1">
            <w:r w:rsidRPr="000F34F7">
              <w:rPr>
                <w:rStyle w:val="Hyperlink"/>
                <w:rFonts w:ascii="Arial" w:hAnsi="Arial" w:cs="Arial"/>
                <w:noProof/>
              </w:rPr>
              <w:t>1.7.8</w:t>
            </w:r>
            <w:r w:rsidRPr="000F34F7">
              <w:rPr>
                <w:rFonts w:ascii="Arial" w:hAnsi="Arial" w:cs="Arial"/>
                <w:noProof/>
              </w:rPr>
              <w:tab/>
            </w:r>
            <w:r w:rsidRPr="000F34F7">
              <w:rPr>
                <w:rStyle w:val="Hyperlink"/>
                <w:rFonts w:ascii="Arial" w:hAnsi="Arial" w:cs="Arial"/>
                <w:noProof/>
              </w:rPr>
              <w:t>Functional Status (Required)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_Toc434460312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26</w:t>
            </w:r>
            <w:r w:rsidRPr="000F34F7">
              <w:rPr>
                <w:rFonts w:ascii="Arial" w:hAnsi="Arial" w:cs="Arial"/>
                <w:noProof/>
                <w:webHidden/>
              </w:rPr>
              <w:fldChar w:fldCharType="end"/>
            </w:r>
          </w:hyperlink>
        </w:p>
        <w:p w14:paraId="7F8B08F4" w14:textId="77777777" w:rsidR="008B6C22" w:rsidRPr="000F34F7" w:rsidRDefault="008B6C22">
          <w:pPr>
            <w:pStyle w:val="TOC3"/>
            <w:tabs>
              <w:tab w:val="left" w:pos="1200"/>
              <w:tab w:val="right" w:leader="dot" w:pos="10070"/>
            </w:tabs>
            <w:rPr>
              <w:rFonts w:ascii="Arial" w:hAnsi="Arial" w:cs="Arial"/>
              <w:noProof/>
            </w:rPr>
          </w:pPr>
          <w:hyperlink w:anchor="_Toc434460313" w:history="1">
            <w:r w:rsidRPr="000F34F7">
              <w:rPr>
                <w:rStyle w:val="Hyperlink"/>
                <w:rFonts w:ascii="Arial" w:hAnsi="Arial" w:cs="Arial"/>
                <w:noProof/>
              </w:rPr>
              <w:t>1.7.9</w:t>
            </w:r>
            <w:r w:rsidRPr="000F34F7">
              <w:rPr>
                <w:rFonts w:ascii="Arial" w:hAnsi="Arial" w:cs="Arial"/>
                <w:noProof/>
              </w:rPr>
              <w:tab/>
            </w:r>
            <w:r w:rsidRPr="000F34F7">
              <w:rPr>
                <w:rStyle w:val="Hyperlink"/>
                <w:rFonts w:ascii="Arial" w:hAnsi="Arial" w:cs="Arial"/>
                <w:noProof/>
              </w:rPr>
              <w:t>Immunizations (Entries Optional)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_Toc434460313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30</w:t>
            </w:r>
            <w:r w:rsidRPr="000F34F7">
              <w:rPr>
                <w:rFonts w:ascii="Arial" w:hAnsi="Arial" w:cs="Arial"/>
                <w:noProof/>
                <w:webHidden/>
              </w:rPr>
              <w:fldChar w:fldCharType="end"/>
            </w:r>
          </w:hyperlink>
        </w:p>
        <w:p w14:paraId="13E3667D" w14:textId="77777777" w:rsidR="008B6C22" w:rsidRPr="000F34F7" w:rsidRDefault="008B6C22">
          <w:pPr>
            <w:pStyle w:val="TOC3"/>
            <w:tabs>
              <w:tab w:val="left" w:pos="1440"/>
              <w:tab w:val="right" w:leader="dot" w:pos="10070"/>
            </w:tabs>
            <w:rPr>
              <w:rFonts w:ascii="Arial" w:hAnsi="Arial" w:cs="Arial"/>
              <w:noProof/>
            </w:rPr>
          </w:pPr>
          <w:hyperlink w:anchor="_Toc434460314" w:history="1">
            <w:r w:rsidRPr="000F34F7">
              <w:rPr>
                <w:rStyle w:val="Hyperlink"/>
                <w:rFonts w:ascii="Arial" w:hAnsi="Arial" w:cs="Arial"/>
                <w:noProof/>
              </w:rPr>
              <w:t>1.7.10</w:t>
            </w:r>
            <w:r w:rsidRPr="000F34F7">
              <w:rPr>
                <w:rFonts w:ascii="Arial" w:hAnsi="Arial" w:cs="Arial"/>
                <w:noProof/>
              </w:rPr>
              <w:tab/>
            </w:r>
            <w:r w:rsidRPr="000F34F7">
              <w:rPr>
                <w:rStyle w:val="Hyperlink"/>
                <w:rFonts w:ascii="Arial" w:hAnsi="Arial" w:cs="Arial"/>
                <w:noProof/>
              </w:rPr>
              <w:t>Instructions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32</w:t>
            </w:r>
            <w:r w:rsidRPr="000F34F7">
              <w:rPr>
                <w:rFonts w:ascii="Arial" w:hAnsi="Arial" w:cs="Arial"/>
                <w:noProof/>
                <w:webHidden/>
              </w:rPr>
              <w:fldChar w:fldCharType="end"/>
            </w:r>
          </w:hyperlink>
        </w:p>
        <w:p w14:paraId="15DF87FA" w14:textId="77777777" w:rsidR="008B6C22" w:rsidRPr="000F34F7" w:rsidRDefault="008B6C22">
          <w:pPr>
            <w:pStyle w:val="TOC3"/>
            <w:tabs>
              <w:tab w:val="left" w:pos="1440"/>
              <w:tab w:val="right" w:leader="dot" w:pos="10070"/>
            </w:tabs>
            <w:rPr>
              <w:rFonts w:ascii="Arial" w:hAnsi="Arial" w:cs="Arial"/>
              <w:noProof/>
            </w:rPr>
          </w:pPr>
          <w:hyperlink w:anchor="_Toc434460315" w:history="1">
            <w:r w:rsidRPr="000F34F7">
              <w:rPr>
                <w:rStyle w:val="Hyperlink"/>
                <w:rFonts w:ascii="Arial" w:hAnsi="Arial" w:cs="Arial"/>
                <w:noProof/>
              </w:rPr>
              <w:t>1.7.11</w:t>
            </w:r>
            <w:r w:rsidRPr="000F34F7">
              <w:rPr>
                <w:rFonts w:ascii="Arial" w:hAnsi="Arial" w:cs="Arial"/>
                <w:noProof/>
              </w:rPr>
              <w:tab/>
            </w:r>
            <w:r w:rsidRPr="000F34F7">
              <w:rPr>
                <w:rStyle w:val="Hyperlink"/>
                <w:rFonts w:ascii="Arial" w:hAnsi="Arial" w:cs="Arial"/>
                <w:noProof/>
              </w:rPr>
              <w:t>Medical Equipment (Optional)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33</w:t>
            </w:r>
            <w:r w:rsidRPr="000F34F7">
              <w:rPr>
                <w:rFonts w:ascii="Arial" w:hAnsi="Arial" w:cs="Arial"/>
                <w:noProof/>
                <w:webHidden/>
              </w:rPr>
              <w:fldChar w:fldCharType="end"/>
            </w:r>
          </w:hyperlink>
        </w:p>
        <w:p w14:paraId="3B704EFF" w14:textId="77777777" w:rsidR="008B6C22" w:rsidRPr="000F34F7" w:rsidRDefault="008B6C22">
          <w:pPr>
            <w:pStyle w:val="TOC3"/>
            <w:tabs>
              <w:tab w:val="left" w:pos="1440"/>
              <w:tab w:val="right" w:leader="dot" w:pos="10070"/>
            </w:tabs>
            <w:rPr>
              <w:rFonts w:ascii="Arial" w:hAnsi="Arial" w:cs="Arial"/>
              <w:noProof/>
            </w:rPr>
          </w:pPr>
          <w:hyperlink w:anchor="_Toc434460316" w:history="1">
            <w:r w:rsidRPr="000F34F7">
              <w:rPr>
                <w:rStyle w:val="Hyperlink"/>
                <w:rFonts w:ascii="Arial" w:hAnsi="Arial" w:cs="Arial"/>
                <w:noProof/>
              </w:rPr>
              <w:t>1.7.12</w:t>
            </w:r>
            <w:r w:rsidRPr="000F34F7">
              <w:rPr>
                <w:rFonts w:ascii="Arial" w:hAnsi="Arial" w:cs="Arial"/>
                <w:noProof/>
              </w:rPr>
              <w:tab/>
            </w:r>
            <w:r w:rsidRPr="000F34F7">
              <w:rPr>
                <w:rStyle w:val="Hyperlink"/>
                <w:rFonts w:ascii="Arial" w:hAnsi="Arial" w:cs="Arial"/>
                <w:noProof/>
              </w:rPr>
              <w:t>Medications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34</w:t>
            </w:r>
            <w:r w:rsidRPr="000F34F7">
              <w:rPr>
                <w:rFonts w:ascii="Arial" w:hAnsi="Arial" w:cs="Arial"/>
                <w:noProof/>
                <w:webHidden/>
              </w:rPr>
              <w:fldChar w:fldCharType="end"/>
            </w:r>
          </w:hyperlink>
        </w:p>
        <w:p w14:paraId="5E9369EC" w14:textId="77777777" w:rsidR="008B6C22" w:rsidRPr="000F34F7" w:rsidRDefault="008B6C22">
          <w:pPr>
            <w:pStyle w:val="TOC3"/>
            <w:tabs>
              <w:tab w:val="left" w:pos="1440"/>
              <w:tab w:val="right" w:leader="dot" w:pos="10070"/>
            </w:tabs>
            <w:rPr>
              <w:rFonts w:ascii="Arial" w:hAnsi="Arial" w:cs="Arial"/>
              <w:noProof/>
            </w:rPr>
          </w:pPr>
          <w:hyperlink w:anchor="_Toc434460317" w:history="1">
            <w:r w:rsidRPr="000F34F7">
              <w:rPr>
                <w:rStyle w:val="Hyperlink"/>
                <w:rFonts w:ascii="Arial" w:hAnsi="Arial" w:cs="Arial"/>
                <w:noProof/>
              </w:rPr>
              <w:t>1.7.13</w:t>
            </w:r>
            <w:r w:rsidRPr="000F34F7">
              <w:rPr>
                <w:rFonts w:ascii="Arial" w:hAnsi="Arial" w:cs="Arial"/>
                <w:noProof/>
              </w:rPr>
              <w:tab/>
            </w:r>
            <w:r w:rsidRPr="000F34F7">
              <w:rPr>
                <w:rStyle w:val="Hyperlink"/>
                <w:rFonts w:ascii="Arial" w:hAnsi="Arial" w:cs="Arial"/>
                <w:noProof/>
              </w:rPr>
              <w:t>Payers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35</w:t>
            </w:r>
            <w:r w:rsidRPr="000F34F7">
              <w:rPr>
                <w:rFonts w:ascii="Arial" w:hAnsi="Arial" w:cs="Arial"/>
                <w:noProof/>
                <w:webHidden/>
              </w:rPr>
              <w:fldChar w:fldCharType="end"/>
            </w:r>
          </w:hyperlink>
        </w:p>
        <w:p w14:paraId="5853620B" w14:textId="77777777" w:rsidR="008B6C22" w:rsidRPr="000F34F7" w:rsidRDefault="008B6C22">
          <w:pPr>
            <w:pStyle w:val="TOC3"/>
            <w:tabs>
              <w:tab w:val="left" w:pos="1440"/>
              <w:tab w:val="right" w:leader="dot" w:pos="10070"/>
            </w:tabs>
            <w:rPr>
              <w:rFonts w:ascii="Arial" w:hAnsi="Arial" w:cs="Arial"/>
              <w:noProof/>
            </w:rPr>
          </w:pPr>
          <w:hyperlink w:anchor="_Toc434460318" w:history="1">
            <w:r w:rsidRPr="000F34F7">
              <w:rPr>
                <w:rStyle w:val="Hyperlink"/>
                <w:rFonts w:ascii="Arial" w:hAnsi="Arial" w:cs="Arial"/>
                <w:noProof/>
              </w:rPr>
              <w:t>1.7.14</w:t>
            </w:r>
            <w:r w:rsidRPr="000F34F7">
              <w:rPr>
                <w:rFonts w:ascii="Arial" w:hAnsi="Arial" w:cs="Arial"/>
                <w:noProof/>
              </w:rPr>
              <w:tab/>
            </w:r>
            <w:r w:rsidRPr="000F34F7">
              <w:rPr>
                <w:rStyle w:val="Hyperlink"/>
                <w:rFonts w:ascii="Arial" w:hAnsi="Arial" w:cs="Arial"/>
                <w:noProof/>
              </w:rPr>
              <w:t>Plan of Care or Assessment and Plan</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36</w:t>
            </w:r>
            <w:r w:rsidRPr="000F34F7">
              <w:rPr>
                <w:rFonts w:ascii="Arial" w:hAnsi="Arial" w:cs="Arial"/>
                <w:noProof/>
                <w:webHidden/>
              </w:rPr>
              <w:fldChar w:fldCharType="end"/>
            </w:r>
          </w:hyperlink>
        </w:p>
        <w:p w14:paraId="11E51BA3" w14:textId="77777777" w:rsidR="008B6C22" w:rsidRPr="000F34F7" w:rsidRDefault="008B6C22">
          <w:pPr>
            <w:pStyle w:val="TOC3"/>
            <w:tabs>
              <w:tab w:val="left" w:pos="1440"/>
              <w:tab w:val="right" w:leader="dot" w:pos="10070"/>
            </w:tabs>
            <w:rPr>
              <w:rFonts w:ascii="Arial" w:hAnsi="Arial" w:cs="Arial"/>
              <w:noProof/>
            </w:rPr>
          </w:pPr>
          <w:hyperlink w:anchor="_Toc434460319" w:history="1">
            <w:r w:rsidRPr="000F34F7">
              <w:rPr>
                <w:rStyle w:val="Hyperlink"/>
                <w:rFonts w:ascii="Arial" w:hAnsi="Arial" w:cs="Arial"/>
                <w:noProof/>
              </w:rPr>
              <w:t>1.7.15</w:t>
            </w:r>
            <w:r w:rsidRPr="000F34F7">
              <w:rPr>
                <w:rFonts w:ascii="Arial" w:hAnsi="Arial" w:cs="Arial"/>
                <w:noProof/>
              </w:rPr>
              <w:tab/>
            </w:r>
            <w:r w:rsidRPr="000F34F7">
              <w:rPr>
                <w:rStyle w:val="Hyperlink"/>
                <w:rFonts w:ascii="Arial" w:hAnsi="Arial" w:cs="Arial"/>
                <w:noProof/>
              </w:rPr>
              <w:t>Problem (Entries Required)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_Toc434460319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39</w:t>
            </w:r>
            <w:r w:rsidRPr="000F34F7">
              <w:rPr>
                <w:rFonts w:ascii="Arial" w:hAnsi="Arial" w:cs="Arial"/>
                <w:noProof/>
                <w:webHidden/>
              </w:rPr>
              <w:fldChar w:fldCharType="end"/>
            </w:r>
          </w:hyperlink>
        </w:p>
        <w:p w14:paraId="1D61F550" w14:textId="77777777" w:rsidR="008B6C22" w:rsidRPr="000F34F7" w:rsidRDefault="008B6C22">
          <w:pPr>
            <w:pStyle w:val="TOC3"/>
            <w:tabs>
              <w:tab w:val="left" w:pos="1440"/>
              <w:tab w:val="right" w:leader="dot" w:pos="10070"/>
            </w:tabs>
            <w:rPr>
              <w:rFonts w:ascii="Arial" w:hAnsi="Arial" w:cs="Arial"/>
              <w:noProof/>
            </w:rPr>
          </w:pPr>
          <w:hyperlink w:anchor="_Toc434460320" w:history="1">
            <w:r w:rsidRPr="000F34F7">
              <w:rPr>
                <w:rStyle w:val="Hyperlink"/>
                <w:rFonts w:ascii="Arial" w:hAnsi="Arial" w:cs="Arial"/>
                <w:noProof/>
              </w:rPr>
              <w:t>1.7.16</w:t>
            </w:r>
            <w:r w:rsidRPr="000F34F7">
              <w:rPr>
                <w:rFonts w:ascii="Arial" w:hAnsi="Arial" w:cs="Arial"/>
                <w:noProof/>
              </w:rPr>
              <w:tab/>
            </w:r>
            <w:r w:rsidRPr="000F34F7">
              <w:rPr>
                <w:rStyle w:val="Hyperlink"/>
                <w:rFonts w:ascii="Arial" w:hAnsi="Arial" w:cs="Arial"/>
                <w:noProof/>
              </w:rPr>
              <w:t>Procedures (Entries Required)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_Toc434460320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39</w:t>
            </w:r>
            <w:r w:rsidRPr="000F34F7">
              <w:rPr>
                <w:rFonts w:ascii="Arial" w:hAnsi="Arial" w:cs="Arial"/>
                <w:noProof/>
                <w:webHidden/>
              </w:rPr>
              <w:fldChar w:fldCharType="end"/>
            </w:r>
          </w:hyperlink>
        </w:p>
        <w:p w14:paraId="520CC146" w14:textId="77777777" w:rsidR="008B6C22" w:rsidRPr="000F34F7" w:rsidRDefault="008B6C22">
          <w:pPr>
            <w:pStyle w:val="TOC3"/>
            <w:tabs>
              <w:tab w:val="left" w:pos="1440"/>
              <w:tab w:val="right" w:leader="dot" w:pos="10070"/>
            </w:tabs>
            <w:rPr>
              <w:rFonts w:ascii="Arial" w:hAnsi="Arial" w:cs="Arial"/>
              <w:noProof/>
            </w:rPr>
          </w:pPr>
          <w:hyperlink w:anchor="_Toc434460321" w:history="1">
            <w:r w:rsidRPr="000F34F7">
              <w:rPr>
                <w:rStyle w:val="Hyperlink"/>
                <w:rFonts w:ascii="Arial" w:hAnsi="Arial" w:cs="Arial"/>
                <w:noProof/>
              </w:rPr>
              <w:t>1.7.17</w:t>
            </w:r>
            <w:r w:rsidRPr="000F34F7">
              <w:rPr>
                <w:rFonts w:ascii="Arial" w:hAnsi="Arial" w:cs="Arial"/>
                <w:noProof/>
              </w:rPr>
              <w:tab/>
            </w:r>
            <w:r w:rsidRPr="000F34F7">
              <w:rPr>
                <w:rStyle w:val="Hyperlink"/>
                <w:rFonts w:ascii="Arial" w:hAnsi="Arial" w:cs="Arial"/>
                <w:noProof/>
              </w:rPr>
              <w:t>Reason for Referral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_Toc434460321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40</w:t>
            </w:r>
            <w:r w:rsidRPr="000F34F7">
              <w:rPr>
                <w:rFonts w:ascii="Arial" w:hAnsi="Arial" w:cs="Arial"/>
                <w:noProof/>
                <w:webHidden/>
              </w:rPr>
              <w:fldChar w:fldCharType="end"/>
            </w:r>
          </w:hyperlink>
        </w:p>
        <w:p w14:paraId="4E5F71A5" w14:textId="77777777" w:rsidR="008B6C22" w:rsidRPr="000F34F7" w:rsidRDefault="008B6C22">
          <w:pPr>
            <w:pStyle w:val="TOC3"/>
            <w:tabs>
              <w:tab w:val="left" w:pos="1440"/>
              <w:tab w:val="right" w:leader="dot" w:pos="10070"/>
            </w:tabs>
            <w:rPr>
              <w:rFonts w:ascii="Arial" w:hAnsi="Arial" w:cs="Arial"/>
              <w:noProof/>
            </w:rPr>
          </w:pPr>
          <w:hyperlink w:anchor="_Toc434460322" w:history="1">
            <w:r w:rsidRPr="000F34F7">
              <w:rPr>
                <w:rStyle w:val="Hyperlink"/>
                <w:rFonts w:ascii="Arial" w:hAnsi="Arial" w:cs="Arial"/>
                <w:noProof/>
              </w:rPr>
              <w:t>1.7.18</w:t>
            </w:r>
            <w:r w:rsidRPr="000F34F7">
              <w:rPr>
                <w:rFonts w:ascii="Arial" w:hAnsi="Arial" w:cs="Arial"/>
                <w:noProof/>
              </w:rPr>
              <w:tab/>
            </w:r>
            <w:r w:rsidRPr="000F34F7">
              <w:rPr>
                <w:rStyle w:val="Hyperlink"/>
                <w:rFonts w:ascii="Arial" w:hAnsi="Arial" w:cs="Arial"/>
                <w:noProof/>
              </w:rPr>
              <w:t>Reason for Visit or Chief Complaint or Chief Complaint and Reason for Visit</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_Toc434460322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40</w:t>
            </w:r>
            <w:r w:rsidRPr="000F34F7">
              <w:rPr>
                <w:rFonts w:ascii="Arial" w:hAnsi="Arial" w:cs="Arial"/>
                <w:noProof/>
                <w:webHidden/>
              </w:rPr>
              <w:fldChar w:fldCharType="end"/>
            </w:r>
          </w:hyperlink>
        </w:p>
        <w:p w14:paraId="3E97B144" w14:textId="77777777" w:rsidR="008B6C22" w:rsidRPr="000F34F7" w:rsidRDefault="008B6C22">
          <w:pPr>
            <w:pStyle w:val="TOC3"/>
            <w:tabs>
              <w:tab w:val="left" w:pos="1440"/>
              <w:tab w:val="right" w:leader="dot" w:pos="10070"/>
            </w:tabs>
            <w:rPr>
              <w:rFonts w:ascii="Arial" w:hAnsi="Arial" w:cs="Arial"/>
              <w:noProof/>
            </w:rPr>
          </w:pPr>
          <w:hyperlink w:anchor="_Toc434460323" w:history="1">
            <w:r w:rsidRPr="000F34F7">
              <w:rPr>
                <w:rStyle w:val="Hyperlink"/>
                <w:rFonts w:ascii="Arial" w:hAnsi="Arial" w:cs="Arial"/>
                <w:noProof/>
              </w:rPr>
              <w:t>1.7.19</w:t>
            </w:r>
            <w:r w:rsidRPr="000F34F7">
              <w:rPr>
                <w:rFonts w:ascii="Arial" w:hAnsi="Arial" w:cs="Arial"/>
                <w:noProof/>
              </w:rPr>
              <w:tab/>
            </w:r>
            <w:r w:rsidRPr="000F34F7">
              <w:rPr>
                <w:rStyle w:val="Hyperlink"/>
                <w:rFonts w:ascii="Arial" w:hAnsi="Arial" w:cs="Arial"/>
                <w:noProof/>
              </w:rPr>
              <w:t>Results (Entries Required)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_Toc434460323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42</w:t>
            </w:r>
            <w:r w:rsidRPr="000F34F7">
              <w:rPr>
                <w:rFonts w:ascii="Arial" w:hAnsi="Arial" w:cs="Arial"/>
                <w:noProof/>
                <w:webHidden/>
              </w:rPr>
              <w:fldChar w:fldCharType="end"/>
            </w:r>
          </w:hyperlink>
        </w:p>
        <w:p w14:paraId="5C784DE0" w14:textId="77777777" w:rsidR="008B6C22" w:rsidRPr="000F34F7" w:rsidRDefault="008B6C22">
          <w:pPr>
            <w:pStyle w:val="TOC3"/>
            <w:tabs>
              <w:tab w:val="left" w:pos="1440"/>
              <w:tab w:val="right" w:leader="dot" w:pos="10070"/>
            </w:tabs>
            <w:rPr>
              <w:rFonts w:ascii="Arial" w:hAnsi="Arial" w:cs="Arial"/>
              <w:noProof/>
            </w:rPr>
          </w:pPr>
          <w:hyperlink w:anchor="_Toc434460324" w:history="1">
            <w:r w:rsidRPr="000F34F7">
              <w:rPr>
                <w:rStyle w:val="Hyperlink"/>
                <w:rFonts w:ascii="Arial" w:hAnsi="Arial" w:cs="Arial"/>
                <w:noProof/>
              </w:rPr>
              <w:t>1.7.20</w:t>
            </w:r>
            <w:r w:rsidRPr="000F34F7">
              <w:rPr>
                <w:rFonts w:ascii="Arial" w:hAnsi="Arial" w:cs="Arial"/>
                <w:noProof/>
              </w:rPr>
              <w:tab/>
            </w:r>
            <w:r w:rsidRPr="000F34F7">
              <w:rPr>
                <w:rStyle w:val="Hyperlink"/>
                <w:rFonts w:ascii="Arial" w:hAnsi="Arial" w:cs="Arial"/>
                <w:noProof/>
              </w:rPr>
              <w:t>Social History</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43</w:t>
            </w:r>
            <w:r w:rsidRPr="000F34F7">
              <w:rPr>
                <w:rFonts w:ascii="Arial" w:hAnsi="Arial" w:cs="Arial"/>
                <w:noProof/>
                <w:webHidden/>
              </w:rPr>
              <w:fldChar w:fldCharType="end"/>
            </w:r>
          </w:hyperlink>
        </w:p>
        <w:p w14:paraId="0E5071DB" w14:textId="77777777" w:rsidR="008B6C22" w:rsidRPr="000F34F7" w:rsidRDefault="008B6C22">
          <w:pPr>
            <w:pStyle w:val="TOC3"/>
            <w:tabs>
              <w:tab w:val="left" w:pos="1440"/>
              <w:tab w:val="right" w:leader="dot" w:pos="10070"/>
            </w:tabs>
            <w:rPr>
              <w:rFonts w:ascii="Arial" w:hAnsi="Arial" w:cs="Arial"/>
              <w:noProof/>
            </w:rPr>
          </w:pPr>
          <w:hyperlink w:anchor="_Toc434460325" w:history="1">
            <w:r w:rsidRPr="000F34F7">
              <w:rPr>
                <w:rStyle w:val="Hyperlink"/>
                <w:rFonts w:ascii="Arial" w:hAnsi="Arial" w:cs="Arial"/>
                <w:noProof/>
              </w:rPr>
              <w:t>1.7.21</w:t>
            </w:r>
            <w:r w:rsidRPr="000F34F7">
              <w:rPr>
                <w:rFonts w:ascii="Arial" w:hAnsi="Arial" w:cs="Arial"/>
                <w:noProof/>
              </w:rPr>
              <w:tab/>
            </w:r>
            <w:r w:rsidRPr="000F34F7">
              <w:rPr>
                <w:rStyle w:val="Hyperlink"/>
                <w:rFonts w:ascii="Arial" w:hAnsi="Arial" w:cs="Arial"/>
                <w:noProof/>
              </w:rPr>
              <w:t>Vital Signs (Entries Optional)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44</w:t>
            </w:r>
            <w:r w:rsidRPr="000F34F7">
              <w:rPr>
                <w:rFonts w:ascii="Arial" w:hAnsi="Arial" w:cs="Arial"/>
                <w:noProof/>
                <w:webHidden/>
              </w:rPr>
              <w:fldChar w:fldCharType="end"/>
            </w:r>
          </w:hyperlink>
        </w:p>
        <w:p w14:paraId="3F2C8C1E" w14:textId="77777777" w:rsidR="008B6C22" w:rsidRPr="000F34F7" w:rsidRDefault="008B6C22">
          <w:pPr>
            <w:pStyle w:val="TOC2"/>
            <w:tabs>
              <w:tab w:val="left" w:pos="960"/>
              <w:tab w:val="right" w:leader="dot" w:pos="10070"/>
            </w:tabs>
            <w:rPr>
              <w:rFonts w:ascii="Arial" w:hAnsi="Arial" w:cs="Arial"/>
              <w:noProof/>
            </w:rPr>
          </w:pPr>
          <w:hyperlink w:anchor="_Toc434460326" w:history="1">
            <w:r w:rsidRPr="000F34F7">
              <w:rPr>
                <w:rStyle w:val="Hyperlink"/>
                <w:rFonts w:ascii="Arial" w:hAnsi="Arial" w:cs="Arial"/>
                <w:noProof/>
              </w:rPr>
              <w:t>1.8</w:t>
            </w:r>
            <w:r w:rsidRPr="000F34F7">
              <w:rPr>
                <w:rFonts w:ascii="Arial" w:hAnsi="Arial" w:cs="Arial"/>
                <w:noProof/>
              </w:rPr>
              <w:tab/>
            </w:r>
            <w:r w:rsidRPr="000F34F7">
              <w:rPr>
                <w:rStyle w:val="Hyperlink"/>
                <w:rFonts w:ascii="Arial" w:hAnsi="Arial" w:cs="Arial"/>
                <w:noProof/>
              </w:rPr>
              <w:t>Using CDA Documents to Meet the Needs of Care Transitions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45</w:t>
            </w:r>
            <w:r w:rsidRPr="000F34F7">
              <w:rPr>
                <w:rFonts w:ascii="Arial" w:hAnsi="Arial" w:cs="Arial"/>
                <w:noProof/>
                <w:webHidden/>
              </w:rPr>
              <w:fldChar w:fldCharType="end"/>
            </w:r>
          </w:hyperlink>
        </w:p>
        <w:p w14:paraId="2B081F29" w14:textId="77777777" w:rsidR="008B6C22" w:rsidRPr="000F34F7" w:rsidRDefault="008B6C22">
          <w:pPr>
            <w:pStyle w:val="TOC3"/>
            <w:tabs>
              <w:tab w:val="left" w:pos="1200"/>
              <w:tab w:val="right" w:leader="dot" w:pos="10070"/>
            </w:tabs>
            <w:rPr>
              <w:rFonts w:ascii="Arial" w:hAnsi="Arial" w:cs="Arial"/>
              <w:noProof/>
            </w:rPr>
          </w:pPr>
          <w:hyperlink w:anchor="_Toc434460327" w:history="1">
            <w:r w:rsidRPr="000F34F7">
              <w:rPr>
                <w:rStyle w:val="Hyperlink"/>
                <w:rFonts w:ascii="Arial" w:hAnsi="Arial" w:cs="Arial"/>
                <w:noProof/>
              </w:rPr>
              <w:t>1.8.1</w:t>
            </w:r>
            <w:r w:rsidRPr="000F34F7">
              <w:rPr>
                <w:rFonts w:ascii="Arial" w:hAnsi="Arial" w:cs="Arial"/>
                <w:noProof/>
              </w:rPr>
              <w:tab/>
            </w:r>
            <w:r w:rsidRPr="000F34F7">
              <w:rPr>
                <w:rStyle w:val="Hyperlink"/>
                <w:rFonts w:ascii="Arial" w:hAnsi="Arial" w:cs="Arial"/>
                <w:noProof/>
              </w:rPr>
              <w:t>Handling Missing or Irrelevant Clinical Data</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45</w:t>
            </w:r>
            <w:r w:rsidRPr="000F34F7">
              <w:rPr>
                <w:rFonts w:ascii="Arial" w:hAnsi="Arial" w:cs="Arial"/>
                <w:noProof/>
                <w:webHidden/>
              </w:rPr>
              <w:fldChar w:fldCharType="end"/>
            </w:r>
          </w:hyperlink>
        </w:p>
        <w:p w14:paraId="71A02D93" w14:textId="77777777" w:rsidR="008B6C22" w:rsidRPr="000F34F7" w:rsidRDefault="008B6C22">
          <w:pPr>
            <w:pStyle w:val="TOC3"/>
            <w:tabs>
              <w:tab w:val="left" w:pos="1200"/>
              <w:tab w:val="right" w:leader="dot" w:pos="10070"/>
            </w:tabs>
            <w:rPr>
              <w:rFonts w:ascii="Arial" w:hAnsi="Arial" w:cs="Arial"/>
              <w:noProof/>
            </w:rPr>
          </w:pPr>
          <w:hyperlink w:anchor="_Toc434460328" w:history="1">
            <w:r w:rsidRPr="000F34F7">
              <w:rPr>
                <w:rStyle w:val="Hyperlink"/>
                <w:rFonts w:ascii="Arial" w:hAnsi="Arial" w:cs="Arial"/>
                <w:noProof/>
              </w:rPr>
              <w:t>1.8.2</w:t>
            </w:r>
            <w:r w:rsidRPr="000F34F7">
              <w:rPr>
                <w:rFonts w:ascii="Arial" w:hAnsi="Arial" w:cs="Arial"/>
                <w:noProof/>
              </w:rPr>
              <w:tab/>
            </w:r>
            <w:r w:rsidRPr="000F34F7">
              <w:rPr>
                <w:rStyle w:val="Hyperlink"/>
                <w:rFonts w:ascii="Arial" w:hAnsi="Arial" w:cs="Arial"/>
                <w:noProof/>
              </w:rPr>
              <w:t>Use of NULL Flavors and Negation Indicators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46</w:t>
            </w:r>
            <w:r w:rsidRPr="000F34F7">
              <w:rPr>
                <w:rFonts w:ascii="Arial" w:hAnsi="Arial" w:cs="Arial"/>
                <w:noProof/>
                <w:webHidden/>
              </w:rPr>
              <w:fldChar w:fldCharType="end"/>
            </w:r>
          </w:hyperlink>
        </w:p>
        <w:p w14:paraId="29015DC2" w14:textId="77777777" w:rsidR="008B6C22" w:rsidRPr="000F34F7" w:rsidRDefault="008B6C22">
          <w:pPr>
            <w:pStyle w:val="TOC2"/>
            <w:tabs>
              <w:tab w:val="left" w:pos="960"/>
              <w:tab w:val="right" w:leader="dot" w:pos="10070"/>
            </w:tabs>
            <w:rPr>
              <w:rFonts w:ascii="Arial" w:hAnsi="Arial" w:cs="Arial"/>
              <w:noProof/>
            </w:rPr>
          </w:pPr>
          <w:hyperlink w:anchor="_Toc434460329" w:history="1">
            <w:r w:rsidRPr="000F34F7">
              <w:rPr>
                <w:rStyle w:val="Hyperlink"/>
                <w:rFonts w:ascii="Arial" w:hAnsi="Arial" w:cs="Arial"/>
                <w:noProof/>
              </w:rPr>
              <w:t>1.9</w:t>
            </w:r>
            <w:r w:rsidRPr="000F34F7">
              <w:rPr>
                <w:rFonts w:ascii="Arial" w:hAnsi="Arial" w:cs="Arial"/>
                <w:noProof/>
              </w:rPr>
              <w:tab/>
            </w:r>
            <w:r w:rsidRPr="000F34F7">
              <w:rPr>
                <w:rStyle w:val="Hyperlink"/>
                <w:rFonts w:ascii="Arial" w:hAnsi="Arial" w:cs="Arial"/>
                <w:noProof/>
              </w:rPr>
              <w:t>Meaningful Use 2014 Edition CEHRT Alignment</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_Toc434460329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46</w:t>
            </w:r>
            <w:r w:rsidRPr="000F34F7">
              <w:rPr>
                <w:rFonts w:ascii="Arial" w:hAnsi="Arial" w:cs="Arial"/>
                <w:noProof/>
                <w:webHidden/>
              </w:rPr>
              <w:fldChar w:fldCharType="end"/>
            </w:r>
          </w:hyperlink>
        </w:p>
        <w:p w14:paraId="3476B0F9" w14:textId="77777777" w:rsidR="008B6C22" w:rsidRPr="000F34F7" w:rsidRDefault="008B6C22">
          <w:pPr>
            <w:pStyle w:val="TOC3"/>
            <w:tabs>
              <w:tab w:val="left" w:pos="1200"/>
              <w:tab w:val="right" w:leader="dot" w:pos="10070"/>
            </w:tabs>
            <w:rPr>
              <w:rFonts w:ascii="Arial" w:hAnsi="Arial" w:cs="Arial"/>
              <w:noProof/>
            </w:rPr>
          </w:pPr>
          <w:hyperlink w:anchor="_Toc434460330" w:history="1">
            <w:r w:rsidRPr="000F34F7">
              <w:rPr>
                <w:rStyle w:val="Hyperlink"/>
                <w:rFonts w:ascii="Arial" w:hAnsi="Arial" w:cs="Arial"/>
                <w:noProof/>
              </w:rPr>
              <w:t>1.9.1</w:t>
            </w:r>
            <w:r w:rsidRPr="000F34F7">
              <w:rPr>
                <w:rFonts w:ascii="Arial" w:hAnsi="Arial" w:cs="Arial"/>
                <w:noProof/>
              </w:rPr>
              <w:tab/>
            </w:r>
            <w:r w:rsidRPr="000F34F7">
              <w:rPr>
                <w:rStyle w:val="Hyperlink"/>
                <w:rFonts w:ascii="Arial" w:hAnsi="Arial" w:cs="Arial"/>
                <w:noProof/>
              </w:rPr>
              <w:t>Transitions of Care §170.314 (b)(1) &amp; (2)</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_Toc434460330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46</w:t>
            </w:r>
            <w:r w:rsidRPr="000F34F7">
              <w:rPr>
                <w:rFonts w:ascii="Arial" w:hAnsi="Arial" w:cs="Arial"/>
                <w:noProof/>
                <w:webHidden/>
              </w:rPr>
              <w:fldChar w:fldCharType="end"/>
            </w:r>
          </w:hyperlink>
        </w:p>
        <w:p w14:paraId="486FFD99" w14:textId="77777777" w:rsidR="008B6C22" w:rsidRPr="000F34F7" w:rsidRDefault="008B6C22">
          <w:pPr>
            <w:pStyle w:val="TOC3"/>
            <w:tabs>
              <w:tab w:val="left" w:pos="1200"/>
              <w:tab w:val="right" w:leader="dot" w:pos="10070"/>
            </w:tabs>
            <w:rPr>
              <w:rFonts w:ascii="Arial" w:hAnsi="Arial" w:cs="Arial"/>
              <w:noProof/>
            </w:rPr>
          </w:pPr>
          <w:hyperlink w:anchor="_Toc434460331" w:history="1">
            <w:r w:rsidRPr="000F34F7">
              <w:rPr>
                <w:rStyle w:val="Hyperlink"/>
                <w:rFonts w:ascii="Arial" w:hAnsi="Arial" w:cs="Arial"/>
                <w:noProof/>
              </w:rPr>
              <w:t>1.9.2</w:t>
            </w:r>
            <w:r w:rsidRPr="000F34F7">
              <w:rPr>
                <w:rFonts w:ascii="Arial" w:hAnsi="Arial" w:cs="Arial"/>
                <w:noProof/>
              </w:rPr>
              <w:tab/>
            </w:r>
            <w:r w:rsidRPr="000F34F7">
              <w:rPr>
                <w:rStyle w:val="Hyperlink"/>
                <w:rFonts w:ascii="Arial" w:hAnsi="Arial" w:cs="Arial"/>
                <w:noProof/>
              </w:rPr>
              <w:t>MU 2014 EDITION Summary Types and Data Requirements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_Toc434460331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47</w:t>
            </w:r>
            <w:r w:rsidRPr="000F34F7">
              <w:rPr>
                <w:rFonts w:ascii="Arial" w:hAnsi="Arial" w:cs="Arial"/>
                <w:noProof/>
                <w:webHidden/>
              </w:rPr>
              <w:fldChar w:fldCharType="end"/>
            </w:r>
          </w:hyperlink>
        </w:p>
        <w:p w14:paraId="0B60B8D1" w14:textId="77777777" w:rsidR="008B6C22" w:rsidRPr="000F34F7" w:rsidRDefault="008B6C22">
          <w:pPr>
            <w:pStyle w:val="TOC2"/>
            <w:tabs>
              <w:tab w:val="left" w:pos="960"/>
              <w:tab w:val="right" w:leader="dot" w:pos="10070"/>
            </w:tabs>
            <w:rPr>
              <w:rFonts w:ascii="Arial" w:hAnsi="Arial" w:cs="Arial"/>
              <w:noProof/>
            </w:rPr>
          </w:pPr>
          <w:hyperlink w:anchor="_Toc434460332" w:history="1">
            <w:r w:rsidRPr="000F34F7">
              <w:rPr>
                <w:rStyle w:val="Hyperlink"/>
                <w:rFonts w:ascii="Arial" w:hAnsi="Arial" w:cs="Arial"/>
                <w:noProof/>
              </w:rPr>
              <w:t>1.10</w:t>
            </w:r>
            <w:r w:rsidRPr="000F34F7">
              <w:rPr>
                <w:rFonts w:ascii="Arial" w:hAnsi="Arial" w:cs="Arial"/>
                <w:noProof/>
              </w:rPr>
              <w:tab/>
            </w:r>
            <w:r w:rsidRPr="000F34F7">
              <w:rPr>
                <w:rStyle w:val="Hyperlink"/>
                <w:rFonts w:ascii="Arial" w:hAnsi="Arial" w:cs="Arial"/>
                <w:noProof/>
              </w:rPr>
              <w:t>Testing Tools</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_Toc434460332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189EE26D" w14:textId="77777777" w:rsidR="008B6C22" w:rsidRPr="000F34F7" w:rsidRDefault="008B6C22">
          <w:pPr>
            <w:pStyle w:val="TOC3"/>
            <w:tabs>
              <w:tab w:val="left" w:pos="1440"/>
              <w:tab w:val="right" w:leader="dot" w:pos="10070"/>
            </w:tabs>
            <w:rPr>
              <w:rFonts w:ascii="Arial" w:hAnsi="Arial" w:cs="Arial"/>
              <w:noProof/>
            </w:rPr>
          </w:pPr>
          <w:hyperlink w:anchor="_Toc434460333" w:history="1">
            <w:r w:rsidRPr="000F34F7">
              <w:rPr>
                <w:rStyle w:val="Hyperlink"/>
                <w:rFonts w:ascii="Arial" w:hAnsi="Arial" w:cs="Arial"/>
                <w:noProof/>
              </w:rPr>
              <w:t>1.10.1</w:t>
            </w:r>
            <w:r w:rsidRPr="000F34F7">
              <w:rPr>
                <w:rFonts w:ascii="Arial" w:hAnsi="Arial" w:cs="Arial"/>
                <w:noProof/>
              </w:rPr>
              <w:tab/>
            </w:r>
            <w:r w:rsidRPr="000F34F7">
              <w:rPr>
                <w:rStyle w:val="Hyperlink"/>
                <w:rFonts w:ascii="Arial" w:hAnsi="Arial" w:cs="Arial"/>
                <w:noProof/>
              </w:rPr>
              <w:t>Art décor/Gazelle Objects Checker</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_Toc434460333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2261216D" w14:textId="77777777" w:rsidR="008B6C22" w:rsidRPr="000F34F7" w:rsidRDefault="008B6C22">
          <w:pPr>
            <w:pStyle w:val="TOC3"/>
            <w:tabs>
              <w:tab w:val="left" w:pos="1440"/>
              <w:tab w:val="right" w:leader="dot" w:pos="10070"/>
            </w:tabs>
            <w:rPr>
              <w:rFonts w:ascii="Arial" w:hAnsi="Arial" w:cs="Arial"/>
              <w:noProof/>
            </w:rPr>
          </w:pPr>
          <w:hyperlink w:anchor="_Toc434460334" w:history="1">
            <w:r w:rsidRPr="000F34F7">
              <w:rPr>
                <w:rStyle w:val="Hyperlink"/>
                <w:rFonts w:ascii="Arial" w:hAnsi="Arial" w:cs="Arial"/>
                <w:noProof/>
              </w:rPr>
              <w:t>1.10.2</w:t>
            </w:r>
            <w:r w:rsidRPr="000F34F7">
              <w:rPr>
                <w:rFonts w:ascii="Arial" w:hAnsi="Arial" w:cs="Arial"/>
                <w:noProof/>
              </w:rPr>
              <w:tab/>
            </w:r>
            <w:r w:rsidRPr="000F34F7">
              <w:rPr>
                <w:rStyle w:val="Hyperlink"/>
                <w:rFonts w:ascii="Arial" w:hAnsi="Arial" w:cs="Arial"/>
                <w:noProof/>
              </w:rPr>
              <w:t>Diameter Health</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_Toc434460334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034C246C" w14:textId="77777777" w:rsidR="008B6C22" w:rsidRPr="000F34F7" w:rsidRDefault="008B6C22">
          <w:pPr>
            <w:pStyle w:val="TOC3"/>
            <w:tabs>
              <w:tab w:val="left" w:pos="1440"/>
              <w:tab w:val="right" w:leader="dot" w:pos="10070"/>
            </w:tabs>
            <w:rPr>
              <w:rFonts w:ascii="Arial" w:hAnsi="Arial" w:cs="Arial"/>
              <w:noProof/>
            </w:rPr>
          </w:pPr>
          <w:hyperlink w:anchor="_Toc434460335" w:history="1">
            <w:r w:rsidRPr="000F34F7">
              <w:rPr>
                <w:rStyle w:val="Hyperlink"/>
                <w:rFonts w:ascii="Arial" w:hAnsi="Arial" w:cs="Arial"/>
                <w:noProof/>
              </w:rPr>
              <w:t>1.10.3</w:t>
            </w:r>
            <w:r w:rsidRPr="000F34F7">
              <w:rPr>
                <w:rFonts w:ascii="Arial" w:hAnsi="Arial" w:cs="Arial"/>
                <w:noProof/>
              </w:rPr>
              <w:tab/>
            </w:r>
            <w:r w:rsidRPr="000F34F7">
              <w:rPr>
                <w:rStyle w:val="Hyperlink"/>
                <w:rFonts w:ascii="Arial" w:hAnsi="Arial" w:cs="Arial"/>
                <w:noProof/>
              </w:rPr>
              <w:t>MU 2014 Edition Transport Testing Tool (TTT)</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_Toc434460335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1B1E0433" w14:textId="77777777" w:rsidR="008B6C22" w:rsidRPr="000F34F7" w:rsidRDefault="008B6C22">
          <w:pPr>
            <w:pStyle w:val="TOC3"/>
            <w:tabs>
              <w:tab w:val="left" w:pos="1440"/>
              <w:tab w:val="right" w:leader="dot" w:pos="10070"/>
            </w:tabs>
            <w:rPr>
              <w:rFonts w:ascii="Arial" w:hAnsi="Arial" w:cs="Arial"/>
              <w:noProof/>
            </w:rPr>
          </w:pPr>
          <w:hyperlink w:anchor="_Toc434460336" w:history="1">
            <w:r w:rsidRPr="000F34F7">
              <w:rPr>
                <w:rStyle w:val="Hyperlink"/>
                <w:rFonts w:ascii="Arial" w:hAnsi="Arial" w:cs="Arial"/>
                <w:noProof/>
              </w:rPr>
              <w:t>1.10.4</w:t>
            </w:r>
            <w:r w:rsidRPr="000F34F7">
              <w:rPr>
                <w:rFonts w:ascii="Arial" w:hAnsi="Arial" w:cs="Arial"/>
                <w:noProof/>
              </w:rPr>
              <w:tab/>
            </w:r>
            <w:r w:rsidRPr="000F34F7">
              <w:rPr>
                <w:rStyle w:val="Hyperlink"/>
                <w:rFonts w:ascii="Arial" w:hAnsi="Arial" w:cs="Arial"/>
                <w:noProof/>
              </w:rPr>
              <w:t>SITE: Standards Implementation &amp; Testing Environment – C-CDA Sandbox</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_Toc434460336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6993DE83" w14:textId="77777777" w:rsidR="008B6C22" w:rsidRPr="000F34F7" w:rsidRDefault="008B6C22">
          <w:pPr>
            <w:pStyle w:val="TOC3"/>
            <w:tabs>
              <w:tab w:val="left" w:pos="1440"/>
              <w:tab w:val="right" w:leader="dot" w:pos="10070"/>
            </w:tabs>
            <w:rPr>
              <w:rFonts w:ascii="Arial" w:hAnsi="Arial" w:cs="Arial"/>
              <w:noProof/>
            </w:rPr>
          </w:pPr>
          <w:hyperlink w:anchor="_Toc434460337" w:history="1">
            <w:r w:rsidRPr="000F34F7">
              <w:rPr>
                <w:rStyle w:val="Hyperlink"/>
                <w:rFonts w:ascii="Arial" w:hAnsi="Arial" w:cs="Arial"/>
                <w:noProof/>
              </w:rPr>
              <w:t>1.10.5</w:t>
            </w:r>
            <w:r w:rsidRPr="000F34F7">
              <w:rPr>
                <w:rFonts w:ascii="Arial" w:hAnsi="Arial" w:cs="Arial"/>
                <w:noProof/>
              </w:rPr>
              <w:tab/>
            </w:r>
            <w:r w:rsidRPr="000F34F7">
              <w:rPr>
                <w:rStyle w:val="Hyperlink"/>
                <w:rFonts w:ascii="Arial" w:hAnsi="Arial" w:cs="Arial"/>
                <w:noProof/>
              </w:rPr>
              <w:t>Smart C-CDA Scorecard</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_Toc434460337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49</w:t>
            </w:r>
            <w:r w:rsidRPr="000F34F7">
              <w:rPr>
                <w:rFonts w:ascii="Arial" w:hAnsi="Arial" w:cs="Arial"/>
                <w:noProof/>
                <w:webHidden/>
              </w:rPr>
              <w:fldChar w:fldCharType="end"/>
            </w:r>
          </w:hyperlink>
        </w:p>
        <w:p w14:paraId="68CC2B18" w14:textId="77777777" w:rsidR="008B6C22" w:rsidRPr="000F34F7" w:rsidRDefault="008B6C22">
          <w:pPr>
            <w:pStyle w:val="TOC3"/>
            <w:tabs>
              <w:tab w:val="left" w:pos="1440"/>
              <w:tab w:val="right" w:leader="dot" w:pos="10070"/>
            </w:tabs>
            <w:rPr>
              <w:rFonts w:ascii="Arial" w:hAnsi="Arial" w:cs="Arial"/>
              <w:noProof/>
            </w:rPr>
          </w:pPr>
          <w:hyperlink w:anchor="_Toc434460338" w:history="1">
            <w:r w:rsidRPr="000F34F7">
              <w:rPr>
                <w:rStyle w:val="Hyperlink"/>
                <w:rFonts w:ascii="Arial" w:hAnsi="Arial" w:cs="Arial"/>
                <w:noProof/>
              </w:rPr>
              <w:t>1.10.6</w:t>
            </w:r>
            <w:r w:rsidRPr="000F34F7">
              <w:rPr>
                <w:rFonts w:ascii="Arial" w:hAnsi="Arial" w:cs="Arial"/>
                <w:noProof/>
              </w:rPr>
              <w:tab/>
            </w:r>
            <w:r w:rsidRPr="000F34F7">
              <w:rPr>
                <w:rStyle w:val="Hyperlink"/>
                <w:rFonts w:ascii="Arial" w:hAnsi="Arial" w:cs="Arial"/>
                <w:noProof/>
              </w:rPr>
              <w:t>Stella Content Validation Tool</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_Toc434460338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50</w:t>
            </w:r>
            <w:r w:rsidRPr="000F34F7">
              <w:rPr>
                <w:rFonts w:ascii="Arial" w:hAnsi="Arial" w:cs="Arial"/>
                <w:noProof/>
                <w:webHidden/>
              </w:rPr>
              <w:fldChar w:fldCharType="end"/>
            </w:r>
          </w:hyperlink>
        </w:p>
        <w:p w14:paraId="7B9E19F2" w14:textId="77777777" w:rsidR="008B6C22" w:rsidRPr="000F34F7" w:rsidRDefault="008B6C22">
          <w:pPr>
            <w:pStyle w:val="TOC1"/>
            <w:rPr>
              <w:rFonts w:ascii="Arial" w:hAnsi="Arial" w:cs="Arial"/>
              <w:noProof/>
            </w:rPr>
          </w:pPr>
          <w:hyperlink w:anchor="_Toc434460339" w:history="1">
            <w:r w:rsidRPr="000F34F7">
              <w:rPr>
                <w:rStyle w:val="Hyperlink"/>
                <w:rFonts w:ascii="Arial" w:hAnsi="Arial" w:cs="Arial"/>
                <w:noProof/>
              </w:rPr>
              <w:t>CCD C-CDA Content Test Procedures &amp; Test Data</w:t>
            </w:r>
            <w:r w:rsidRPr="000F34F7">
              <w:rPr>
                <w:rFonts w:ascii="Arial" w:hAnsi="Arial" w:cs="Arial"/>
                <w:noProof/>
                <w:webHidden/>
              </w:rPr>
              <w:tab/>
            </w:r>
            <w:r w:rsidRPr="000F34F7">
              <w:rPr>
                <w:rFonts w:ascii="Arial" w:hAnsi="Arial" w:cs="Arial"/>
                <w:noProof/>
                <w:webHidden/>
              </w:rPr>
              <w:fldChar w:fldCharType="begin"/>
            </w:r>
            <w:r w:rsidRPr="000F34F7">
              <w:rPr>
                <w:rFonts w:ascii="Arial" w:hAnsi="Arial" w:cs="Arial"/>
                <w:noProof/>
                <w:webHidden/>
              </w:rPr>
              <w:instrText xml:space="preserve"> PAGEREF _Toc434460339 \h </w:instrText>
            </w:r>
            <w:r w:rsidRPr="000F34F7">
              <w:rPr>
                <w:rFonts w:ascii="Arial" w:hAnsi="Arial" w:cs="Arial"/>
                <w:noProof/>
                <w:webHidden/>
              </w:rPr>
            </w:r>
            <w:r w:rsidRPr="000F34F7">
              <w:rPr>
                <w:rFonts w:ascii="Arial" w:hAnsi="Arial" w:cs="Arial"/>
                <w:noProof/>
                <w:webHidden/>
              </w:rPr>
              <w:fldChar w:fldCharType="separate"/>
            </w:r>
            <w:r w:rsidRPr="000F34F7">
              <w:rPr>
                <w:rFonts w:ascii="Arial" w:hAnsi="Arial" w:cs="Arial"/>
                <w:noProof/>
                <w:webHidden/>
              </w:rPr>
              <w:t>51</w:t>
            </w:r>
            <w:r w:rsidRPr="000F34F7">
              <w:rPr>
                <w:rFonts w:ascii="Arial" w:hAnsi="Arial" w:cs="Arial"/>
                <w:noProof/>
                <w:webHidden/>
              </w:rPr>
              <w:fldChar w:fldCharType="end"/>
            </w:r>
          </w:hyperlink>
        </w:p>
        <w:p w14:paraId="1897CE5F" w14:textId="77777777" w:rsidR="00AB79A8" w:rsidRPr="000F34F7" w:rsidRDefault="00AB79A8">
          <w:pPr>
            <w:rPr>
              <w:rFonts w:ascii="Arial" w:hAnsi="Arial" w:cs="Arial"/>
            </w:rPr>
          </w:pPr>
          <w:r w:rsidRPr="000F34F7">
            <w:rPr>
              <w:rFonts w:ascii="Arial" w:hAnsi="Arial" w:cs="Arial"/>
              <w:b/>
              <w:bCs/>
              <w:noProof/>
              <w:sz w:val="20"/>
              <w:szCs w:val="20"/>
            </w:rPr>
            <w:fldChar w:fldCharType="end"/>
          </w:r>
        </w:p>
      </w:sdtContent>
    </w:sdt>
    <w:p w14:paraId="20EB59D5" w14:textId="3434C7FA" w:rsidR="00D729E3" w:rsidRPr="000F34F7" w:rsidRDefault="00D729E3">
      <w:pPr>
        <w:rPr>
          <w:rFonts w:ascii="Arial" w:hAnsi="Arial" w:cs="Arial"/>
          <w:b/>
          <w:sz w:val="36"/>
          <w:szCs w:val="36"/>
        </w:rPr>
      </w:pPr>
    </w:p>
    <w:p w14:paraId="7FE1F221" w14:textId="77777777" w:rsidR="000F07C1" w:rsidRDefault="000F07C1">
      <w:pPr>
        <w:rPr>
          <w:rFonts w:ascii="Arial" w:hAnsi="Arial" w:cs="Arial"/>
          <w:b/>
          <w:sz w:val="36"/>
          <w:szCs w:val="36"/>
        </w:rPr>
      </w:pPr>
      <w:r>
        <w:rPr>
          <w:rFonts w:ascii="Arial" w:hAnsi="Arial" w:cs="Arial"/>
          <w:b/>
          <w:sz w:val="36"/>
          <w:szCs w:val="36"/>
        </w:rPr>
        <w:br w:type="page"/>
      </w:r>
    </w:p>
    <w:p w14:paraId="1A12CD35" w14:textId="77777777" w:rsidR="00F15340" w:rsidRDefault="00F15340" w:rsidP="009867A8">
      <w:pPr>
        <w:spacing w:before="1" w:line="120" w:lineRule="exact"/>
        <w:jc w:val="center"/>
        <w:rPr>
          <w:sz w:val="13"/>
          <w:szCs w:val="13"/>
        </w:rPr>
      </w:pPr>
    </w:p>
    <w:p w14:paraId="5E572F69" w14:textId="73A1A95A" w:rsidR="00A65E00" w:rsidRDefault="00D93123" w:rsidP="009867A8">
      <w:pPr>
        <w:rPr>
          <w:rFonts w:ascii="Arial" w:hAnsi="Arial" w:cs="Arial"/>
          <w:b/>
          <w:sz w:val="36"/>
          <w:szCs w:val="36"/>
        </w:rPr>
      </w:pPr>
      <w:r w:rsidRPr="00277257">
        <w:rPr>
          <w:rFonts w:ascii="Arial" w:hAnsi="Arial" w:cs="Arial"/>
          <w:b/>
          <w:sz w:val="36"/>
          <w:szCs w:val="36"/>
        </w:rPr>
        <w:t xml:space="preserve">eHealth Exchange </w:t>
      </w:r>
      <w:r w:rsidR="00D62458">
        <w:rPr>
          <w:rFonts w:ascii="Arial" w:hAnsi="Arial" w:cs="Arial"/>
          <w:b/>
          <w:sz w:val="36"/>
          <w:szCs w:val="36"/>
        </w:rPr>
        <w:t xml:space="preserve">2015 C-CDA Continuity of Care Document Content Testing </w:t>
      </w:r>
      <w:r w:rsidR="006121A7">
        <w:rPr>
          <w:rFonts w:ascii="Arial" w:hAnsi="Arial" w:cs="Arial"/>
          <w:b/>
          <w:sz w:val="36"/>
          <w:szCs w:val="36"/>
        </w:rPr>
        <w:t>Profile</w:t>
      </w:r>
      <w:r w:rsidR="00D62458">
        <w:rPr>
          <w:rFonts w:ascii="Arial" w:hAnsi="Arial" w:cs="Arial"/>
          <w:b/>
          <w:sz w:val="36"/>
          <w:szCs w:val="36"/>
        </w:rPr>
        <w:t xml:space="preserve"> v0.1</w:t>
      </w:r>
    </w:p>
    <w:p w14:paraId="51C2C215" w14:textId="77777777" w:rsidR="00AB79A8" w:rsidRDefault="00AB79A8" w:rsidP="009867A8">
      <w:pPr>
        <w:rPr>
          <w:rFonts w:ascii="Arial" w:hAnsi="Arial" w:cs="Arial"/>
          <w:b/>
          <w:sz w:val="36"/>
          <w:szCs w:val="36"/>
        </w:rPr>
      </w:pPr>
    </w:p>
    <w:p w14:paraId="379C91E5" w14:textId="4A49C01E" w:rsidR="00A65E00" w:rsidRPr="00443409" w:rsidRDefault="00AF287B" w:rsidP="00407E5E">
      <w:pPr>
        <w:pStyle w:val="Heading2"/>
      </w:pPr>
      <w:bookmarkStart w:id="1" w:name="_Toc392693575"/>
      <w:bookmarkStart w:id="2" w:name="_Toc434460283"/>
      <w:bookmarkEnd w:id="1"/>
      <w:r>
        <w:t>Introduction</w:t>
      </w:r>
      <w:bookmarkEnd w:id="2"/>
    </w:p>
    <w:p w14:paraId="0C95D81C" w14:textId="5E5D154F" w:rsidR="0041420A" w:rsidRPr="00407E5E" w:rsidRDefault="0025503E" w:rsidP="00107DA8">
      <w:pPr>
        <w:pStyle w:val="BodyText"/>
        <w:ind w:left="0"/>
        <w:rPr>
          <w:rFonts w:cs="Arial"/>
          <w:sz w:val="20"/>
          <w:szCs w:val="20"/>
        </w:rPr>
      </w:pPr>
      <w:r w:rsidRPr="00407E5E">
        <w:rPr>
          <w:rFonts w:cs="Arial"/>
          <w:sz w:val="20"/>
          <w:szCs w:val="20"/>
        </w:rPr>
        <w:t xml:space="preserve">The eHealth Exchange continues to support the content requirements and </w:t>
      </w:r>
      <w:r w:rsidR="0041420A" w:rsidRPr="00407E5E">
        <w:rPr>
          <w:rFonts w:cs="Arial"/>
          <w:sz w:val="20"/>
          <w:szCs w:val="20"/>
        </w:rPr>
        <w:t xml:space="preserve">specifications </w:t>
      </w:r>
      <w:r w:rsidRPr="00407E5E">
        <w:rPr>
          <w:rFonts w:cs="Arial"/>
          <w:sz w:val="20"/>
          <w:szCs w:val="20"/>
        </w:rPr>
        <w:t xml:space="preserve">defined within the 2014 Edition Meaningful Use program.  This content testing documentation builds upon the </w:t>
      </w:r>
      <w:hyperlink r:id="rId10" w:history="1">
        <w:r w:rsidRPr="00407E5E">
          <w:rPr>
            <w:rStyle w:val="Hyperlink"/>
            <w:rFonts w:cs="Arial"/>
            <w:sz w:val="20"/>
            <w:szCs w:val="20"/>
          </w:rPr>
          <w:t>Bridge C32</w:t>
        </w:r>
      </w:hyperlink>
      <w:r w:rsidRPr="00407E5E">
        <w:rPr>
          <w:rFonts w:cs="Arial"/>
          <w:sz w:val="20"/>
          <w:szCs w:val="20"/>
        </w:rPr>
        <w:t xml:space="preserve"> content requirements previously published by the eHealth Exchange</w:t>
      </w:r>
      <w:r w:rsidR="00FC4E5E" w:rsidRPr="00407E5E">
        <w:rPr>
          <w:rFonts w:cs="Arial"/>
          <w:sz w:val="20"/>
          <w:szCs w:val="20"/>
        </w:rPr>
        <w:t xml:space="preserve">.  In addition, this content testing documentation adds the additional content requirements from the Transitions of Care Implementation </w:t>
      </w:r>
      <w:r w:rsidRPr="00407E5E">
        <w:rPr>
          <w:rFonts w:cs="Arial"/>
          <w:sz w:val="20"/>
          <w:szCs w:val="20"/>
        </w:rPr>
        <w:t xml:space="preserve">guidance published </w:t>
      </w:r>
      <w:r w:rsidR="00FC4E5E" w:rsidRPr="00407E5E">
        <w:rPr>
          <w:rFonts w:cs="Arial"/>
          <w:sz w:val="20"/>
          <w:szCs w:val="20"/>
        </w:rPr>
        <w:t>by HL7.  It</w:t>
      </w:r>
      <w:r w:rsidRPr="00407E5E">
        <w:rPr>
          <w:rFonts w:cs="Arial"/>
          <w:sz w:val="20"/>
          <w:szCs w:val="20"/>
        </w:rPr>
        <w:t xml:space="preserve"> </w:t>
      </w:r>
      <w:r w:rsidR="0041420A" w:rsidRPr="00407E5E">
        <w:rPr>
          <w:rFonts w:cs="Arial"/>
          <w:sz w:val="20"/>
          <w:szCs w:val="20"/>
        </w:rPr>
        <w:t>define</w:t>
      </w:r>
      <w:r w:rsidR="00FC4E5E" w:rsidRPr="00407E5E">
        <w:rPr>
          <w:rFonts w:cs="Arial"/>
          <w:sz w:val="20"/>
          <w:szCs w:val="20"/>
        </w:rPr>
        <w:t>s one document type know as the Continuity of Care Document (CCD)</w:t>
      </w:r>
      <w:r w:rsidR="0041420A" w:rsidRPr="00407E5E">
        <w:rPr>
          <w:rFonts w:cs="Arial"/>
          <w:sz w:val="20"/>
          <w:szCs w:val="20"/>
        </w:rPr>
        <w:t xml:space="preserve"> that </w:t>
      </w:r>
      <w:r w:rsidR="00D62458" w:rsidRPr="00407E5E">
        <w:rPr>
          <w:rFonts w:cs="Arial"/>
          <w:sz w:val="20"/>
          <w:szCs w:val="20"/>
        </w:rPr>
        <w:t>may b</w:t>
      </w:r>
      <w:r w:rsidR="00C24A0E" w:rsidRPr="00407E5E">
        <w:rPr>
          <w:rFonts w:cs="Arial"/>
          <w:sz w:val="20"/>
          <w:szCs w:val="20"/>
        </w:rPr>
        <w:t xml:space="preserve">e exchanged by nodes among </w:t>
      </w:r>
      <w:r w:rsidR="00D62458" w:rsidRPr="00407E5E">
        <w:rPr>
          <w:rFonts w:cs="Arial"/>
          <w:sz w:val="20"/>
          <w:szCs w:val="20"/>
        </w:rPr>
        <w:t>the eHealth Exchange participants</w:t>
      </w:r>
      <w:r w:rsidR="0041420A" w:rsidRPr="00407E5E">
        <w:rPr>
          <w:rFonts w:cs="Arial"/>
          <w:sz w:val="20"/>
          <w:szCs w:val="20"/>
        </w:rPr>
        <w:t xml:space="preserve"> to address particular use cases or business needs. </w:t>
      </w:r>
      <w:r w:rsidR="00FC4E5E" w:rsidRPr="00407E5E">
        <w:rPr>
          <w:rFonts w:cs="Arial"/>
          <w:sz w:val="20"/>
          <w:szCs w:val="20"/>
        </w:rPr>
        <w:t xml:space="preserve"> The eHealth Exchange participants </w:t>
      </w:r>
      <w:r w:rsidR="0041420A" w:rsidRPr="00407E5E">
        <w:rPr>
          <w:rFonts w:cs="Arial"/>
          <w:sz w:val="20"/>
          <w:szCs w:val="20"/>
        </w:rPr>
        <w:t xml:space="preserve">act as nodes on the eHealth Exchange </w:t>
      </w:r>
      <w:r w:rsidR="00FC4E5E" w:rsidRPr="00407E5E">
        <w:rPr>
          <w:rFonts w:cs="Arial"/>
          <w:sz w:val="20"/>
          <w:szCs w:val="20"/>
        </w:rPr>
        <w:t xml:space="preserve">and </w:t>
      </w:r>
      <w:r w:rsidRPr="00407E5E">
        <w:rPr>
          <w:rFonts w:cs="Arial"/>
          <w:sz w:val="20"/>
          <w:szCs w:val="20"/>
        </w:rPr>
        <w:t>enable their connected stakeholders to</w:t>
      </w:r>
      <w:r w:rsidR="00FC4E5E" w:rsidRPr="00407E5E">
        <w:rPr>
          <w:rFonts w:cs="Arial"/>
          <w:sz w:val="20"/>
          <w:szCs w:val="20"/>
        </w:rPr>
        <w:t xml:space="preserve"> exchange clinical document content </w:t>
      </w:r>
      <w:r w:rsidR="00D947A1" w:rsidRPr="00407E5E">
        <w:rPr>
          <w:rFonts w:cs="Arial"/>
          <w:sz w:val="20"/>
          <w:szCs w:val="20"/>
        </w:rPr>
        <w:t>to make</w:t>
      </w:r>
      <w:r w:rsidR="0041420A" w:rsidRPr="00407E5E">
        <w:rPr>
          <w:rFonts w:cs="Arial"/>
          <w:sz w:val="20"/>
          <w:szCs w:val="20"/>
        </w:rPr>
        <w:t xml:space="preserve"> use of the discovery and information exchange capabilities and rest upon a foundational set of messaging, security, and privacy services. </w:t>
      </w:r>
    </w:p>
    <w:p w14:paraId="6B905C72" w14:textId="77777777" w:rsidR="0041420A" w:rsidRPr="00407E5E" w:rsidRDefault="0041420A" w:rsidP="00107DA8">
      <w:pPr>
        <w:pStyle w:val="BodyText"/>
        <w:ind w:left="0"/>
        <w:rPr>
          <w:rFonts w:cs="Arial"/>
          <w:sz w:val="20"/>
          <w:szCs w:val="20"/>
        </w:rPr>
      </w:pPr>
    </w:p>
    <w:p w14:paraId="3DD5657C" w14:textId="2084942B" w:rsidR="001472CC" w:rsidRPr="00407E5E" w:rsidRDefault="0041420A" w:rsidP="00107DA8">
      <w:pPr>
        <w:pStyle w:val="BodyText"/>
        <w:ind w:left="0"/>
        <w:rPr>
          <w:rFonts w:cs="Arial"/>
          <w:sz w:val="20"/>
          <w:szCs w:val="20"/>
        </w:rPr>
      </w:pPr>
      <w:r w:rsidRPr="00407E5E">
        <w:rPr>
          <w:rFonts w:cs="Arial"/>
          <w:sz w:val="20"/>
          <w:szCs w:val="20"/>
        </w:rPr>
        <w:t xml:space="preserve">This document </w:t>
      </w:r>
      <w:r w:rsidR="001A73B1" w:rsidRPr="00407E5E">
        <w:rPr>
          <w:rFonts w:cs="Arial"/>
          <w:sz w:val="20"/>
          <w:szCs w:val="20"/>
        </w:rPr>
        <w:t xml:space="preserve">provides the testing methodology and scenarios </w:t>
      </w:r>
      <w:r w:rsidR="00FC4E5E" w:rsidRPr="00407E5E">
        <w:rPr>
          <w:rFonts w:cs="Arial"/>
          <w:sz w:val="20"/>
          <w:szCs w:val="20"/>
        </w:rPr>
        <w:t xml:space="preserve">that will </w:t>
      </w:r>
      <w:r w:rsidR="00B55BF6" w:rsidRPr="00407E5E">
        <w:rPr>
          <w:rFonts w:cs="Arial"/>
          <w:sz w:val="20"/>
          <w:szCs w:val="20"/>
        </w:rPr>
        <w:t xml:space="preserve">eventually </w:t>
      </w:r>
      <w:r w:rsidR="00FC4E5E" w:rsidRPr="00407E5E">
        <w:rPr>
          <w:rFonts w:cs="Arial"/>
          <w:sz w:val="20"/>
          <w:szCs w:val="20"/>
        </w:rPr>
        <w:t xml:space="preserve">be </w:t>
      </w:r>
      <w:r w:rsidR="001A73B1" w:rsidRPr="00407E5E">
        <w:rPr>
          <w:rFonts w:cs="Arial"/>
          <w:sz w:val="20"/>
          <w:szCs w:val="20"/>
        </w:rPr>
        <w:t xml:space="preserve">required for interoperability testing and exchange of </w:t>
      </w:r>
      <w:r w:rsidR="00D62458" w:rsidRPr="00407E5E">
        <w:rPr>
          <w:rFonts w:cs="Arial"/>
          <w:sz w:val="20"/>
          <w:szCs w:val="20"/>
        </w:rPr>
        <w:t>content documents</w:t>
      </w:r>
      <w:r w:rsidR="001A73B1" w:rsidRPr="00407E5E">
        <w:rPr>
          <w:rFonts w:cs="Arial"/>
          <w:sz w:val="20"/>
          <w:szCs w:val="20"/>
        </w:rPr>
        <w:t xml:space="preserve"> between eHealth Exchange participants. </w:t>
      </w:r>
      <w:r w:rsidR="00BA011C">
        <w:rPr>
          <w:rFonts w:cs="Arial"/>
          <w:sz w:val="20"/>
          <w:szCs w:val="20"/>
        </w:rPr>
        <w:t>The Testing Workgroup will work with the specification factory to recommend an overall timeline to include the pilot phase and recommendation for when these test procedures should be considered required for all pa</w:t>
      </w:r>
      <w:r w:rsidR="003437D6">
        <w:rPr>
          <w:rFonts w:cs="Arial"/>
          <w:sz w:val="20"/>
          <w:szCs w:val="20"/>
        </w:rPr>
        <w:t>rticipants. The Coordinating Co</w:t>
      </w:r>
      <w:r w:rsidR="00BA011C">
        <w:rPr>
          <w:rFonts w:cs="Arial"/>
          <w:sz w:val="20"/>
          <w:szCs w:val="20"/>
        </w:rPr>
        <w:t xml:space="preserve">mmittee will </w:t>
      </w:r>
      <w:r w:rsidR="003437D6">
        <w:rPr>
          <w:rFonts w:cs="Arial"/>
          <w:sz w:val="20"/>
          <w:szCs w:val="20"/>
        </w:rPr>
        <w:t xml:space="preserve">review the recommendation and associated information gathered from the pilot testing to recommend and approve an overall timeline for these requirements.  </w:t>
      </w:r>
      <w:r w:rsidR="00B55BF6" w:rsidRPr="00407E5E">
        <w:rPr>
          <w:rFonts w:cs="Arial"/>
          <w:sz w:val="20"/>
          <w:szCs w:val="20"/>
        </w:rPr>
        <w:t>In addition, this documentation leverage</w:t>
      </w:r>
      <w:r w:rsidR="00FC4DFC" w:rsidRPr="00407E5E">
        <w:rPr>
          <w:rFonts w:cs="Arial"/>
          <w:sz w:val="20"/>
          <w:szCs w:val="20"/>
        </w:rPr>
        <w:t>s</w:t>
      </w:r>
      <w:r w:rsidR="00B55BF6" w:rsidRPr="00407E5E">
        <w:rPr>
          <w:rFonts w:cs="Arial"/>
          <w:sz w:val="20"/>
          <w:szCs w:val="20"/>
        </w:rPr>
        <w:t xml:space="preserve"> the test procedures for evaluating conformance to the certification criteria defined in 45 CFR Part 170 Subpart C of the Health Information Technology, Final Rule as published in the Federal Register on September 4, 2012. </w:t>
      </w:r>
      <w:r w:rsidR="003437D6">
        <w:rPr>
          <w:rFonts w:cs="Arial"/>
          <w:sz w:val="20"/>
          <w:szCs w:val="20"/>
        </w:rPr>
        <w:t xml:space="preserve"> </w:t>
      </w:r>
      <w:r w:rsidR="001A73B1" w:rsidRPr="00407E5E">
        <w:rPr>
          <w:rFonts w:cs="Arial"/>
          <w:sz w:val="20"/>
          <w:szCs w:val="20"/>
        </w:rPr>
        <w:t>It references the</w:t>
      </w:r>
      <w:r w:rsidR="00FC4E5E" w:rsidRPr="00407E5E">
        <w:rPr>
          <w:rFonts w:cs="Arial"/>
          <w:sz w:val="20"/>
          <w:szCs w:val="20"/>
        </w:rPr>
        <w:t xml:space="preserve"> Testing and Test Methods for the 2014 Edition Test Methods for the following</w:t>
      </w:r>
      <w:r w:rsidR="003437D6">
        <w:rPr>
          <w:rFonts w:cs="Arial"/>
          <w:sz w:val="20"/>
          <w:szCs w:val="20"/>
        </w:rPr>
        <w:t xml:space="preserve"> (see page 52 for full test procedure definitions)</w:t>
      </w:r>
      <w:r w:rsidR="00FC4E5E" w:rsidRPr="00407E5E">
        <w:rPr>
          <w:rFonts w:cs="Arial"/>
          <w:sz w:val="20"/>
          <w:szCs w:val="20"/>
        </w:rPr>
        <w:t>:</w:t>
      </w:r>
    </w:p>
    <w:p w14:paraId="2FD32DA1" w14:textId="77777777" w:rsidR="001472CC" w:rsidRPr="00407E5E" w:rsidRDefault="001472CC" w:rsidP="00107DA8">
      <w:pPr>
        <w:pStyle w:val="BodyText"/>
        <w:ind w:left="0"/>
        <w:rPr>
          <w:rFonts w:cs="Arial"/>
          <w:sz w:val="20"/>
          <w:szCs w:val="20"/>
        </w:rPr>
      </w:pPr>
    </w:p>
    <w:p w14:paraId="55E6B17D" w14:textId="69575248" w:rsidR="008F1C62" w:rsidRPr="003437D6" w:rsidRDefault="00CA2D73" w:rsidP="0057174D">
      <w:pPr>
        <w:pStyle w:val="ListParagraph"/>
        <w:numPr>
          <w:ilvl w:val="0"/>
          <w:numId w:val="20"/>
        </w:numPr>
        <w:rPr>
          <w:rStyle w:val="Hyperlink"/>
          <w:rFonts w:ascii="Arial" w:eastAsia="Times New Roman" w:hAnsi="Arial" w:cs="Arial"/>
          <w:sz w:val="20"/>
          <w:szCs w:val="20"/>
        </w:rPr>
      </w:pPr>
      <w:r w:rsidRPr="003437D6">
        <w:rPr>
          <w:rFonts w:ascii="Arial" w:eastAsia="Times New Roman" w:hAnsi="Arial" w:cs="Arial"/>
          <w:color w:val="0000FF" w:themeColor="hyperlink"/>
          <w:sz w:val="20"/>
          <w:szCs w:val="20"/>
          <w:u w:val="single"/>
        </w:rPr>
        <w:fldChar w:fldCharType="begin"/>
      </w:r>
      <w:r w:rsidR="003437D6" w:rsidRPr="003437D6">
        <w:rPr>
          <w:rFonts w:ascii="Arial" w:eastAsia="Times New Roman" w:hAnsi="Arial" w:cs="Arial"/>
          <w:color w:val="0000FF" w:themeColor="hyperlink"/>
          <w:sz w:val="20"/>
          <w:szCs w:val="20"/>
          <w:u w:val="single"/>
        </w:rPr>
        <w:instrText>HYPERLINK "https://www.healthit.gov/sites/default/files/170.314b1toc_rdi_2014_tp_v1.7.pdf"</w:instrText>
      </w:r>
      <w:r w:rsidR="003437D6" w:rsidRPr="003437D6">
        <w:rPr>
          <w:rFonts w:ascii="Arial" w:eastAsia="Times New Roman" w:hAnsi="Arial" w:cs="Arial"/>
          <w:color w:val="0000FF" w:themeColor="hyperlink"/>
          <w:sz w:val="20"/>
          <w:szCs w:val="20"/>
          <w:u w:val="single"/>
        </w:rPr>
      </w:r>
      <w:r w:rsidRPr="003437D6">
        <w:rPr>
          <w:rFonts w:ascii="Arial" w:eastAsia="Times New Roman" w:hAnsi="Arial" w:cs="Arial"/>
          <w:color w:val="0000FF" w:themeColor="hyperlink"/>
          <w:sz w:val="20"/>
          <w:szCs w:val="20"/>
          <w:u w:val="single"/>
        </w:rPr>
        <w:fldChar w:fldCharType="separate"/>
      </w:r>
      <w:r w:rsidR="00B55BF6" w:rsidRPr="003437D6">
        <w:rPr>
          <w:rStyle w:val="Hyperlink"/>
          <w:rFonts w:ascii="Arial" w:eastAsia="Times New Roman" w:hAnsi="Arial" w:cs="Arial"/>
          <w:sz w:val="20"/>
          <w:szCs w:val="20"/>
        </w:rPr>
        <w:t>Test Procedure for §170.314 (b)(1) Transitions of care – receive, display and incorporate transition of care/referral summaries</w:t>
      </w:r>
    </w:p>
    <w:p w14:paraId="0A44339C" w14:textId="418CE152" w:rsidR="008F1C62" w:rsidRPr="003437D6" w:rsidRDefault="00CA2D73" w:rsidP="008F1C62">
      <w:pPr>
        <w:rPr>
          <w:rFonts w:ascii="Arial" w:eastAsia="Times New Roman" w:hAnsi="Arial" w:cs="Arial"/>
          <w:color w:val="0000FF" w:themeColor="hyperlink"/>
          <w:sz w:val="20"/>
          <w:szCs w:val="20"/>
          <w:u w:val="single"/>
        </w:rPr>
      </w:pPr>
      <w:r w:rsidRPr="003437D6">
        <w:rPr>
          <w:rFonts w:ascii="Arial" w:eastAsia="Times New Roman" w:hAnsi="Arial" w:cs="Arial"/>
          <w:color w:val="0000FF" w:themeColor="hyperlink"/>
          <w:sz w:val="20"/>
          <w:szCs w:val="20"/>
          <w:u w:val="single"/>
        </w:rPr>
        <w:fldChar w:fldCharType="end"/>
      </w:r>
    </w:p>
    <w:p w14:paraId="50F3086D" w14:textId="3115885E" w:rsidR="00065D8B" w:rsidRPr="003437D6" w:rsidRDefault="001472CC" w:rsidP="0057174D">
      <w:pPr>
        <w:pStyle w:val="ListParagraph"/>
        <w:numPr>
          <w:ilvl w:val="0"/>
          <w:numId w:val="20"/>
        </w:numPr>
        <w:rPr>
          <w:rFonts w:ascii="Arial" w:eastAsia="Times New Roman" w:hAnsi="Arial" w:cs="Arial"/>
          <w:sz w:val="20"/>
          <w:szCs w:val="20"/>
        </w:rPr>
      </w:pPr>
      <w:hyperlink r:id="rId11" w:history="1">
        <w:r w:rsidR="00B55BF6" w:rsidRPr="003437D6">
          <w:rPr>
            <w:rStyle w:val="Hyperlink"/>
            <w:rFonts w:ascii="Arial" w:hAnsi="Arial" w:cs="Arial"/>
            <w:sz w:val="20"/>
            <w:szCs w:val="20"/>
          </w:rPr>
          <w:t xml:space="preserve">Test Procedure for </w:t>
        </w:r>
        <w:r w:rsidR="00065D8B" w:rsidRPr="003437D6">
          <w:rPr>
            <w:rStyle w:val="Hyperlink"/>
            <w:rFonts w:ascii="Arial" w:eastAsia="Times New Roman" w:hAnsi="Arial" w:cs="Arial"/>
            <w:sz w:val="20"/>
            <w:szCs w:val="20"/>
          </w:rPr>
          <w:t>§170.314 (b)(2) Transitions of care – create and transmit summary care records</w:t>
        </w:r>
      </w:hyperlink>
    </w:p>
    <w:p w14:paraId="63A9D46F" w14:textId="1418CB5A" w:rsidR="00B55BF6" w:rsidRPr="00407E5E" w:rsidRDefault="00B55BF6" w:rsidP="001472CC">
      <w:pPr>
        <w:rPr>
          <w:rFonts w:ascii="Arial" w:eastAsia="Times New Roman" w:hAnsi="Arial" w:cs="Arial"/>
          <w:sz w:val="20"/>
          <w:szCs w:val="20"/>
        </w:rPr>
      </w:pPr>
    </w:p>
    <w:p w14:paraId="17C5041D" w14:textId="77777777" w:rsidR="0041420A" w:rsidRPr="00407E5E" w:rsidRDefault="0041420A" w:rsidP="0041420A">
      <w:pPr>
        <w:pStyle w:val="Default"/>
        <w:rPr>
          <w:sz w:val="20"/>
          <w:szCs w:val="20"/>
        </w:rPr>
      </w:pPr>
    </w:p>
    <w:p w14:paraId="70C636F4" w14:textId="25FAAD2A" w:rsidR="00BF2064" w:rsidRPr="00407E5E" w:rsidRDefault="001472CC" w:rsidP="0041420A">
      <w:pPr>
        <w:pStyle w:val="Default"/>
        <w:rPr>
          <w:sz w:val="20"/>
          <w:szCs w:val="20"/>
        </w:rPr>
      </w:pPr>
      <w:r w:rsidRPr="00407E5E">
        <w:rPr>
          <w:sz w:val="20"/>
          <w:szCs w:val="20"/>
        </w:rPr>
        <w:t xml:space="preserve">The overall goal for mirroring the 2014 Edition Meaningful Use Test Procedures above is to ensure the participant organization can share robust clinical data.   </w:t>
      </w:r>
      <w:r w:rsidR="00D947A1" w:rsidRPr="00407E5E">
        <w:rPr>
          <w:sz w:val="20"/>
          <w:szCs w:val="20"/>
        </w:rPr>
        <w:t>Therefore,</w:t>
      </w:r>
      <w:r w:rsidRPr="00407E5E">
        <w:rPr>
          <w:sz w:val="20"/>
          <w:szCs w:val="20"/>
        </w:rPr>
        <w:t xml:space="preserve"> the following will be tested by leveraging the same associated test data to verify the participant has t</w:t>
      </w:r>
      <w:r w:rsidR="00EE6AAC" w:rsidRPr="00407E5E">
        <w:rPr>
          <w:sz w:val="20"/>
          <w:szCs w:val="20"/>
        </w:rPr>
        <w:t xml:space="preserve">he capabilities properly implemented and configured among all connected stakeholders.  Overall their content document submission for review </w:t>
      </w:r>
      <w:r w:rsidR="00EE6AAC" w:rsidRPr="003437D6">
        <w:rPr>
          <w:b/>
          <w:sz w:val="20"/>
          <w:szCs w:val="20"/>
        </w:rPr>
        <w:t>SHALL t</w:t>
      </w:r>
      <w:r w:rsidR="00EE6AAC" w:rsidRPr="00407E5E">
        <w:rPr>
          <w:sz w:val="20"/>
          <w:szCs w:val="20"/>
        </w:rPr>
        <w:t>est the following:</w:t>
      </w:r>
    </w:p>
    <w:p w14:paraId="104A16BF" w14:textId="77777777" w:rsidR="001472CC" w:rsidRPr="003437D6" w:rsidRDefault="001472CC" w:rsidP="0041420A">
      <w:pPr>
        <w:pStyle w:val="Default"/>
        <w:rPr>
          <w:sz w:val="20"/>
          <w:szCs w:val="20"/>
        </w:rPr>
      </w:pPr>
    </w:p>
    <w:p w14:paraId="5CB583A2" w14:textId="77777777" w:rsidR="001472CC" w:rsidRPr="003437D6" w:rsidRDefault="001472CC" w:rsidP="001472CC">
      <w:pPr>
        <w:pStyle w:val="Default"/>
        <w:numPr>
          <w:ilvl w:val="0"/>
          <w:numId w:val="4"/>
        </w:numPr>
        <w:spacing w:after="55"/>
        <w:rPr>
          <w:sz w:val="20"/>
          <w:szCs w:val="20"/>
        </w:rPr>
      </w:pPr>
      <w:r w:rsidRPr="003437D6">
        <w:rPr>
          <w:sz w:val="20"/>
          <w:szCs w:val="20"/>
        </w:rPr>
        <w:t xml:space="preserve">Test the content and format of the C-CDA Continuity of Care Document covering the electronic exchange of health information between NHIOs, and </w:t>
      </w:r>
    </w:p>
    <w:p w14:paraId="3A87D045" w14:textId="77777777" w:rsidR="001472CC" w:rsidRPr="003437D6" w:rsidRDefault="001472CC" w:rsidP="001472CC">
      <w:pPr>
        <w:pStyle w:val="Default"/>
        <w:numPr>
          <w:ilvl w:val="0"/>
          <w:numId w:val="4"/>
        </w:numPr>
        <w:spacing w:after="55"/>
        <w:rPr>
          <w:sz w:val="20"/>
          <w:szCs w:val="20"/>
        </w:rPr>
      </w:pPr>
      <w:r w:rsidRPr="003437D6">
        <w:rPr>
          <w:sz w:val="20"/>
          <w:szCs w:val="20"/>
        </w:rPr>
        <w:t xml:space="preserve">To test for the adherence to a standard set of vocabularies. </w:t>
      </w:r>
    </w:p>
    <w:p w14:paraId="0402063A" w14:textId="77777777" w:rsidR="001472CC" w:rsidRDefault="001472CC" w:rsidP="0041420A">
      <w:pPr>
        <w:pStyle w:val="Default"/>
        <w:rPr>
          <w:sz w:val="20"/>
          <w:szCs w:val="20"/>
        </w:rPr>
      </w:pPr>
    </w:p>
    <w:p w14:paraId="59F67542" w14:textId="5C1DB365" w:rsidR="00361685" w:rsidRPr="00443409" w:rsidRDefault="00361685" w:rsidP="00407E5E">
      <w:pPr>
        <w:pStyle w:val="Heading2"/>
      </w:pPr>
      <w:bookmarkStart w:id="3" w:name="_Toc434460284"/>
      <w:commentRangeStart w:id="4"/>
      <w:r w:rsidRPr="00443409">
        <w:lastRenderedPageBreak/>
        <w:t>U</w:t>
      </w:r>
      <w:r w:rsidR="0048621B">
        <w:t>se</w:t>
      </w:r>
      <w:r w:rsidRPr="00443409">
        <w:t xml:space="preserve"> Case</w:t>
      </w:r>
      <w:r w:rsidR="006322D2" w:rsidRPr="00443409">
        <w:t xml:space="preserve"> Scenario</w:t>
      </w:r>
      <w:r w:rsidRPr="00443409">
        <w:t>s</w:t>
      </w:r>
      <w:r w:rsidR="00B10953" w:rsidRPr="00443409">
        <w:t xml:space="preserve"> </w:t>
      </w:r>
      <w:commentRangeEnd w:id="4"/>
      <w:r w:rsidR="00B10953" w:rsidRPr="00443409">
        <w:rPr>
          <w:rStyle w:val="CommentReference"/>
          <w:sz w:val="32"/>
          <w:szCs w:val="24"/>
        </w:rPr>
        <w:commentReference w:id="4"/>
      </w:r>
      <w:bookmarkEnd w:id="3"/>
    </w:p>
    <w:p w14:paraId="35873EF2" w14:textId="7A9DE569" w:rsidR="00EE6AAC" w:rsidRDefault="006422DC" w:rsidP="00DB40FF">
      <w:pPr>
        <w:pStyle w:val="Heading3"/>
      </w:pPr>
      <w:bookmarkStart w:id="5" w:name="_Toc434460285"/>
      <w:r>
        <w:t>Use Case 1</w:t>
      </w:r>
      <w:r w:rsidR="00EE6AAC">
        <w:t>: H</w:t>
      </w:r>
      <w:r w:rsidR="00307E05">
        <w:t>ospital Discharge</w:t>
      </w:r>
      <w:bookmarkEnd w:id="5"/>
    </w:p>
    <w:p w14:paraId="54EF82DA" w14:textId="68462610" w:rsidR="0043597E" w:rsidRPr="0043597E" w:rsidRDefault="006422DC" w:rsidP="00DB40FF">
      <w:pPr>
        <w:pStyle w:val="Heading3"/>
      </w:pPr>
      <w:bookmarkStart w:id="6" w:name="_Toc434460286"/>
      <w:r>
        <w:t>Use Case 2</w:t>
      </w:r>
      <w:r w:rsidR="000744D9">
        <w:t>: Provider to Provider R</w:t>
      </w:r>
      <w:r w:rsidR="000744D9" w:rsidRPr="000744D9">
        <w:t>eferral</w:t>
      </w:r>
      <w:bookmarkEnd w:id="6"/>
    </w:p>
    <w:p w14:paraId="0417335C" w14:textId="336C54FF" w:rsidR="0043597E" w:rsidRPr="00DB40FF" w:rsidRDefault="0043597E" w:rsidP="003437D6">
      <w:pPr>
        <w:shd w:val="clear" w:color="auto" w:fill="FFFFFF"/>
        <w:spacing w:after="150" w:line="315" w:lineRule="atLeast"/>
        <w:ind w:left="450"/>
        <w:rPr>
          <w:rFonts w:ascii="Arial" w:hAnsi="Arial" w:cs="Arial"/>
          <w:color w:val="000000" w:themeColor="text1"/>
          <w:sz w:val="20"/>
          <w:szCs w:val="20"/>
        </w:rPr>
      </w:pPr>
      <w:r w:rsidRPr="00DB40FF">
        <w:rPr>
          <w:rFonts w:ascii="Arial" w:hAnsi="Arial" w:cs="Arial"/>
          <w:color w:val="000000" w:themeColor="text1"/>
          <w:sz w:val="20"/>
          <w:szCs w:val="20"/>
        </w:rPr>
        <w:t>This use case describ</w:t>
      </w:r>
      <w:r w:rsidR="002F5803" w:rsidRPr="00DB40FF">
        <w:rPr>
          <w:rFonts w:ascii="Arial" w:hAnsi="Arial" w:cs="Arial"/>
          <w:color w:val="000000" w:themeColor="text1"/>
          <w:sz w:val="20"/>
          <w:szCs w:val="20"/>
        </w:rPr>
        <w:t>es the situation where a patient’s care is transitioned or</w:t>
      </w:r>
      <w:r w:rsidRPr="00DB40FF">
        <w:rPr>
          <w:rFonts w:ascii="Arial" w:hAnsi="Arial" w:cs="Arial"/>
          <w:color w:val="000000" w:themeColor="text1"/>
          <w:sz w:val="20"/>
          <w:szCs w:val="20"/>
        </w:rPr>
        <w:t xml:space="preserve"> referred to another care provider.  The health information systems of the two provider organizations should be able to successfully transfer a notification of the patient referral.  The notification may include important patient data elements that facilitate the effective transfer of the patient's care from the first provider organization to the second.</w:t>
      </w:r>
    </w:p>
    <w:p w14:paraId="0919FAD6" w14:textId="77777777" w:rsidR="0043597E" w:rsidRPr="00DB40FF" w:rsidRDefault="0043597E" w:rsidP="0057174D">
      <w:pPr>
        <w:numPr>
          <w:ilvl w:val="0"/>
          <w:numId w:val="16"/>
        </w:numPr>
        <w:shd w:val="clear" w:color="auto" w:fill="FFFFFF"/>
        <w:tabs>
          <w:tab w:val="clear" w:pos="1080"/>
          <w:tab w:val="num" w:pos="1530"/>
        </w:tabs>
        <w:spacing w:line="315" w:lineRule="atLeast"/>
        <w:ind w:left="750"/>
        <w:rPr>
          <w:rFonts w:ascii="Arial" w:hAnsi="Arial" w:cs="Arial"/>
          <w:color w:val="000000" w:themeColor="text1"/>
          <w:sz w:val="20"/>
          <w:szCs w:val="20"/>
        </w:rPr>
      </w:pPr>
      <w:r w:rsidRPr="00DB40FF">
        <w:rPr>
          <w:rFonts w:ascii="Arial" w:hAnsi="Arial" w:cs="Arial"/>
          <w:color w:val="000000" w:themeColor="text1"/>
          <w:sz w:val="20"/>
          <w:szCs w:val="20"/>
        </w:rPr>
        <w:t>Communicate a patient referral to an external organization</w:t>
      </w:r>
    </w:p>
    <w:p w14:paraId="44B88FE0" w14:textId="77777777" w:rsidR="0043597E" w:rsidRPr="00DB40FF" w:rsidRDefault="0043597E" w:rsidP="0057174D">
      <w:pPr>
        <w:numPr>
          <w:ilvl w:val="0"/>
          <w:numId w:val="16"/>
        </w:numPr>
        <w:shd w:val="clear" w:color="auto" w:fill="FFFFFF"/>
        <w:tabs>
          <w:tab w:val="clear" w:pos="1080"/>
          <w:tab w:val="num" w:pos="1530"/>
        </w:tabs>
        <w:spacing w:line="315" w:lineRule="atLeast"/>
        <w:ind w:left="750"/>
        <w:rPr>
          <w:rFonts w:ascii="Arial" w:hAnsi="Arial" w:cs="Arial"/>
          <w:color w:val="000000" w:themeColor="text1"/>
          <w:sz w:val="20"/>
          <w:szCs w:val="20"/>
        </w:rPr>
      </w:pPr>
      <w:r w:rsidRPr="00DB40FF">
        <w:rPr>
          <w:rFonts w:ascii="Arial" w:hAnsi="Arial" w:cs="Arial"/>
          <w:color w:val="000000" w:themeColor="text1"/>
          <w:sz w:val="20"/>
          <w:szCs w:val="20"/>
        </w:rPr>
        <w:t>Similar to a transition of care</w:t>
      </w:r>
    </w:p>
    <w:p w14:paraId="77745DB0" w14:textId="77777777" w:rsidR="0043597E" w:rsidRPr="00DB40FF" w:rsidRDefault="0043597E" w:rsidP="0057174D">
      <w:pPr>
        <w:numPr>
          <w:ilvl w:val="0"/>
          <w:numId w:val="16"/>
        </w:numPr>
        <w:shd w:val="clear" w:color="auto" w:fill="FFFFFF"/>
        <w:tabs>
          <w:tab w:val="clear" w:pos="1080"/>
          <w:tab w:val="num" w:pos="1530"/>
        </w:tabs>
        <w:spacing w:line="315" w:lineRule="atLeast"/>
        <w:ind w:left="750"/>
        <w:rPr>
          <w:rFonts w:ascii="Arial" w:hAnsi="Arial" w:cs="Arial"/>
          <w:color w:val="000000" w:themeColor="text1"/>
          <w:sz w:val="20"/>
          <w:szCs w:val="20"/>
        </w:rPr>
      </w:pPr>
      <w:r w:rsidRPr="00DB40FF">
        <w:rPr>
          <w:rFonts w:ascii="Arial" w:hAnsi="Arial" w:cs="Arial"/>
          <w:color w:val="000000" w:themeColor="text1"/>
          <w:sz w:val="20"/>
          <w:szCs w:val="20"/>
        </w:rPr>
        <w:t>Includes provider to provider referral using DIRECT</w:t>
      </w:r>
    </w:p>
    <w:p w14:paraId="463B168F" w14:textId="77777777" w:rsidR="0043597E" w:rsidRPr="00DB40FF" w:rsidRDefault="0043597E" w:rsidP="003437D6">
      <w:pPr>
        <w:shd w:val="clear" w:color="auto" w:fill="FFFFFF"/>
        <w:spacing w:after="150" w:line="315" w:lineRule="atLeast"/>
        <w:ind w:left="450"/>
        <w:rPr>
          <w:rFonts w:ascii="Arial" w:hAnsi="Arial" w:cs="Arial"/>
          <w:color w:val="000000" w:themeColor="text1"/>
          <w:sz w:val="20"/>
          <w:szCs w:val="20"/>
        </w:rPr>
      </w:pPr>
      <w:r w:rsidRPr="00DB40FF">
        <w:rPr>
          <w:rFonts w:ascii="Arial" w:hAnsi="Arial" w:cs="Arial"/>
          <w:b/>
          <w:bCs/>
          <w:color w:val="000000" w:themeColor="text1"/>
          <w:sz w:val="20"/>
          <w:szCs w:val="20"/>
          <w:u w:val="single"/>
        </w:rPr>
        <w:t>Goals</w:t>
      </w:r>
      <w:r w:rsidRPr="00DB40FF">
        <w:rPr>
          <w:rFonts w:ascii="Arial" w:hAnsi="Arial" w:cs="Arial"/>
          <w:color w:val="000000" w:themeColor="text1"/>
          <w:sz w:val="20"/>
          <w:szCs w:val="20"/>
        </w:rPr>
        <w:t>:</w:t>
      </w:r>
    </w:p>
    <w:p w14:paraId="037BCB1A" w14:textId="26A7C5CA" w:rsidR="0043597E" w:rsidRPr="00DB40FF" w:rsidRDefault="0043597E" w:rsidP="003437D6">
      <w:pPr>
        <w:shd w:val="clear" w:color="auto" w:fill="FFFFFF"/>
        <w:spacing w:after="150" w:line="315" w:lineRule="atLeast"/>
        <w:ind w:left="450"/>
        <w:rPr>
          <w:rFonts w:ascii="Arial" w:hAnsi="Arial" w:cs="Arial"/>
          <w:color w:val="000000" w:themeColor="text1"/>
          <w:sz w:val="20"/>
          <w:szCs w:val="20"/>
        </w:rPr>
      </w:pPr>
      <w:r w:rsidRPr="00DB40FF">
        <w:rPr>
          <w:rFonts w:ascii="Arial" w:hAnsi="Arial" w:cs="Arial"/>
          <w:color w:val="000000" w:themeColor="text1"/>
          <w:sz w:val="20"/>
          <w:szCs w:val="20"/>
        </w:rPr>
        <w:t>To be able to electronically send a referral for a patient from care provider Sender to care provider Receiver with the appropriate patient demographic, administrative and clinical data to ensure a smooth transition of care.</w:t>
      </w:r>
    </w:p>
    <w:p w14:paraId="77BD5992" w14:textId="77777777" w:rsidR="0043597E" w:rsidRDefault="0043597E" w:rsidP="0043597E"/>
    <w:p w14:paraId="42F160DE" w14:textId="061167FA" w:rsidR="00EE6AAC" w:rsidRDefault="006422DC" w:rsidP="00DB40FF">
      <w:pPr>
        <w:pStyle w:val="Heading3"/>
      </w:pPr>
      <w:bookmarkStart w:id="7" w:name="_Toc434460287"/>
      <w:r>
        <w:t>Use Case 3</w:t>
      </w:r>
      <w:r w:rsidR="00F87526">
        <w:t>: Unplanned</w:t>
      </w:r>
      <w:r w:rsidR="00EE6AAC">
        <w:t xml:space="preserve"> TOC – ED Summary</w:t>
      </w:r>
      <w:bookmarkEnd w:id="7"/>
    </w:p>
    <w:p w14:paraId="752A8B89" w14:textId="0FA32488" w:rsidR="009173CE" w:rsidRDefault="006422DC" w:rsidP="00DB40FF">
      <w:pPr>
        <w:pStyle w:val="Heading3"/>
      </w:pPr>
      <w:bookmarkStart w:id="8" w:name="_Toc434460288"/>
      <w:r>
        <w:t>Use Case 4</w:t>
      </w:r>
      <w:r w:rsidR="000744D9" w:rsidRPr="000744D9">
        <w:t xml:space="preserve">: Single </w:t>
      </w:r>
      <w:r w:rsidR="00EE6AAC">
        <w:t>Encounter Summary</w:t>
      </w:r>
      <w:bookmarkEnd w:id="8"/>
    </w:p>
    <w:p w14:paraId="3A9B85A6" w14:textId="7201ACDA" w:rsidR="00EE6AAC" w:rsidRDefault="000744D9" w:rsidP="00DB40FF">
      <w:pPr>
        <w:pStyle w:val="Heading3"/>
      </w:pPr>
      <w:bookmarkStart w:id="9" w:name="_Toc434460289"/>
      <w:r w:rsidRPr="000744D9">
        <w:t>U</w:t>
      </w:r>
      <w:r w:rsidR="006422DC">
        <w:t>se Case 5</w:t>
      </w:r>
      <w:r w:rsidR="0089479E">
        <w:t>: Multiple episode push or</w:t>
      </w:r>
      <w:r w:rsidRPr="000744D9">
        <w:t xml:space="preserve"> inquiry document</w:t>
      </w:r>
      <w:bookmarkEnd w:id="9"/>
    </w:p>
    <w:p w14:paraId="5CC03ED2" w14:textId="2BF3CC4D" w:rsidR="00EE6AAC" w:rsidRPr="00407E5E" w:rsidRDefault="00EE6AAC" w:rsidP="003437D6">
      <w:pPr>
        <w:pStyle w:val="BodyText"/>
        <w:ind w:left="450"/>
        <w:rPr>
          <w:sz w:val="20"/>
          <w:szCs w:val="20"/>
        </w:rPr>
      </w:pPr>
      <w:r w:rsidRPr="00407E5E">
        <w:rPr>
          <w:sz w:val="20"/>
          <w:szCs w:val="20"/>
        </w:rPr>
        <w:t>Cross encounter use case spanning period of time – longitudinal care record – TOC/Care Summary</w:t>
      </w:r>
    </w:p>
    <w:p w14:paraId="088B5688" w14:textId="77777777" w:rsidR="009F7EC3" w:rsidRDefault="009F7EC3" w:rsidP="00DB40FF">
      <w:pPr>
        <w:pStyle w:val="Heading3"/>
        <w:numPr>
          <w:ilvl w:val="0"/>
          <w:numId w:val="0"/>
        </w:numPr>
      </w:pPr>
    </w:p>
    <w:p w14:paraId="6555D7C7" w14:textId="0BF73457" w:rsidR="00605BC4" w:rsidRDefault="00D06CD3" w:rsidP="00407E5E">
      <w:pPr>
        <w:pStyle w:val="appendix"/>
      </w:pPr>
      <w:bookmarkStart w:id="10" w:name="_Toc392690762"/>
      <w:bookmarkStart w:id="11" w:name="_Toc392692435"/>
      <w:bookmarkStart w:id="12" w:name="_Toc392692504"/>
      <w:bookmarkStart w:id="13" w:name="_Toc392692682"/>
      <w:bookmarkStart w:id="14" w:name="_Toc392692738"/>
      <w:bookmarkStart w:id="15" w:name="_Toc392692861"/>
      <w:bookmarkStart w:id="16" w:name="_Toc392693576"/>
      <w:bookmarkStart w:id="17" w:name="_Toc392693608"/>
      <w:bookmarkStart w:id="18" w:name="_Toc392693906"/>
      <w:bookmarkStart w:id="19" w:name="_Toc392693947"/>
      <w:bookmarkStart w:id="20" w:name="_Toc392693999"/>
      <w:bookmarkStart w:id="21" w:name="_Toc392694033"/>
      <w:bookmarkStart w:id="22" w:name="_Toc392694061"/>
      <w:bookmarkStart w:id="23" w:name="_Toc392694101"/>
      <w:bookmarkStart w:id="24" w:name="_Toc392694129"/>
      <w:bookmarkStart w:id="25" w:name="_Toc392694163"/>
      <w:bookmarkStart w:id="26" w:name="_Toc392694197"/>
      <w:bookmarkStart w:id="27" w:name="_Toc392694231"/>
      <w:bookmarkStart w:id="28" w:name="_Toc392690763"/>
      <w:bookmarkStart w:id="29" w:name="_Toc392692436"/>
      <w:bookmarkStart w:id="30" w:name="_Toc392692505"/>
      <w:bookmarkStart w:id="31" w:name="_Toc392692683"/>
      <w:bookmarkStart w:id="32" w:name="_Toc392692739"/>
      <w:bookmarkStart w:id="33" w:name="_Toc392692862"/>
      <w:bookmarkStart w:id="34" w:name="_Toc392693577"/>
      <w:bookmarkStart w:id="35" w:name="_Toc392693609"/>
      <w:bookmarkStart w:id="36" w:name="_Toc392693907"/>
      <w:bookmarkStart w:id="37" w:name="_Toc392693948"/>
      <w:bookmarkStart w:id="38" w:name="_Toc392694000"/>
      <w:bookmarkStart w:id="39" w:name="_Toc392694034"/>
      <w:bookmarkStart w:id="40" w:name="_Toc392694062"/>
      <w:bookmarkStart w:id="41" w:name="_Toc392694102"/>
      <w:bookmarkStart w:id="42" w:name="_Toc392694130"/>
      <w:bookmarkStart w:id="43" w:name="_Toc392694164"/>
      <w:bookmarkStart w:id="44" w:name="_Toc392694198"/>
      <w:bookmarkStart w:id="45" w:name="_Toc392694232"/>
      <w:bookmarkStart w:id="46" w:name="_Toc392690764"/>
      <w:bookmarkStart w:id="47" w:name="_Toc392692437"/>
      <w:bookmarkStart w:id="48" w:name="_Toc392692506"/>
      <w:bookmarkStart w:id="49" w:name="_Toc392692684"/>
      <w:bookmarkStart w:id="50" w:name="_Toc392692740"/>
      <w:bookmarkStart w:id="51" w:name="_Toc392692863"/>
      <w:bookmarkStart w:id="52" w:name="_Toc392693578"/>
      <w:bookmarkStart w:id="53" w:name="_Toc392693610"/>
      <w:bookmarkStart w:id="54" w:name="_Toc392693908"/>
      <w:bookmarkStart w:id="55" w:name="_Toc392693949"/>
      <w:bookmarkStart w:id="56" w:name="_Toc392694001"/>
      <w:bookmarkStart w:id="57" w:name="_Toc392694035"/>
      <w:bookmarkStart w:id="58" w:name="_Toc392694063"/>
      <w:bookmarkStart w:id="59" w:name="_Toc392694103"/>
      <w:bookmarkStart w:id="60" w:name="_Toc392694131"/>
      <w:bookmarkStart w:id="61" w:name="_Toc392694165"/>
      <w:bookmarkStart w:id="62" w:name="_Toc392694199"/>
      <w:bookmarkStart w:id="63" w:name="_Toc392694233"/>
      <w:bookmarkStart w:id="64" w:name="_Toc392690765"/>
      <w:bookmarkStart w:id="65" w:name="_Toc392692438"/>
      <w:bookmarkStart w:id="66" w:name="_Toc392692507"/>
      <w:bookmarkStart w:id="67" w:name="_Toc392692685"/>
      <w:bookmarkStart w:id="68" w:name="_Toc392692741"/>
      <w:bookmarkStart w:id="69" w:name="_Toc392692864"/>
      <w:bookmarkStart w:id="70" w:name="_Toc392693579"/>
      <w:bookmarkStart w:id="71" w:name="_Toc392693611"/>
      <w:bookmarkStart w:id="72" w:name="_Toc392693909"/>
      <w:bookmarkStart w:id="73" w:name="_Toc392693950"/>
      <w:bookmarkStart w:id="74" w:name="_Toc392694002"/>
      <w:bookmarkStart w:id="75" w:name="_Toc392694036"/>
      <w:bookmarkStart w:id="76" w:name="_Toc392694064"/>
      <w:bookmarkStart w:id="77" w:name="_Toc392694104"/>
      <w:bookmarkStart w:id="78" w:name="_Toc392694132"/>
      <w:bookmarkStart w:id="79" w:name="_Toc392694166"/>
      <w:bookmarkStart w:id="80" w:name="_Toc392694200"/>
      <w:bookmarkStart w:id="81" w:name="_Toc392694234"/>
      <w:bookmarkStart w:id="82" w:name="_Toc392690767"/>
      <w:bookmarkStart w:id="83" w:name="_Toc392692440"/>
      <w:bookmarkStart w:id="84" w:name="_Toc392692509"/>
      <w:bookmarkStart w:id="85" w:name="_Toc392692687"/>
      <w:bookmarkStart w:id="86" w:name="_Toc392692743"/>
      <w:bookmarkStart w:id="87" w:name="_Toc392692866"/>
      <w:bookmarkStart w:id="88" w:name="_Toc392693581"/>
      <w:bookmarkStart w:id="89" w:name="_Toc392693613"/>
      <w:bookmarkStart w:id="90" w:name="_Toc392693911"/>
      <w:bookmarkStart w:id="91" w:name="_Toc392693952"/>
      <w:bookmarkStart w:id="92" w:name="_Toc392694004"/>
      <w:bookmarkStart w:id="93" w:name="_Toc392694038"/>
      <w:bookmarkStart w:id="94" w:name="_Toc392694066"/>
      <w:bookmarkStart w:id="95" w:name="_Toc392694106"/>
      <w:bookmarkStart w:id="96" w:name="_Toc392694134"/>
      <w:bookmarkStart w:id="97" w:name="_Toc392694168"/>
      <w:bookmarkStart w:id="98" w:name="_Toc392694202"/>
      <w:bookmarkStart w:id="99" w:name="_Toc392694236"/>
      <w:bookmarkStart w:id="100" w:name="_Toc392690768"/>
      <w:bookmarkStart w:id="101" w:name="_Toc392692441"/>
      <w:bookmarkStart w:id="102" w:name="_Toc392692510"/>
      <w:bookmarkStart w:id="103" w:name="_Toc392692688"/>
      <w:bookmarkStart w:id="104" w:name="_Toc392692744"/>
      <w:bookmarkStart w:id="105" w:name="_Toc392692867"/>
      <w:bookmarkStart w:id="106" w:name="_Toc392693582"/>
      <w:bookmarkStart w:id="107" w:name="_Toc392693614"/>
      <w:bookmarkStart w:id="108" w:name="_Toc392693912"/>
      <w:bookmarkStart w:id="109" w:name="_Toc392693953"/>
      <w:bookmarkStart w:id="110" w:name="_Toc392694005"/>
      <w:bookmarkStart w:id="111" w:name="_Toc392694039"/>
      <w:bookmarkStart w:id="112" w:name="_Toc392694067"/>
      <w:bookmarkStart w:id="113" w:name="_Toc392694107"/>
      <w:bookmarkStart w:id="114" w:name="_Toc392694135"/>
      <w:bookmarkStart w:id="115" w:name="_Toc392694169"/>
      <w:bookmarkStart w:id="116" w:name="_Toc392694203"/>
      <w:bookmarkStart w:id="117" w:name="_Toc392694237"/>
      <w:bookmarkStart w:id="118" w:name="_Toc434460290"/>
      <w:bookmarkEnd w:id="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Standards </w:t>
      </w:r>
      <w:r w:rsidR="00FF5D9E">
        <w:t xml:space="preserve">and Implementation Guides </w:t>
      </w:r>
      <w:r>
        <w:t>Referenced</w:t>
      </w:r>
      <w:bookmarkEnd w:id="118"/>
    </w:p>
    <w:p w14:paraId="3EE91CB8" w14:textId="295FDDBA" w:rsidR="00370F68" w:rsidRDefault="00605BC4" w:rsidP="00DB40FF">
      <w:pPr>
        <w:pStyle w:val="Heading3"/>
      </w:pPr>
      <w:bookmarkStart w:id="119" w:name="_Toc434460291"/>
      <w:r w:rsidRPr="000B4452">
        <w:t>HL7 Implementation Guide for CDA® Release 2: IHE Health Story Consolidation, DSTU Release 1.1 (US Realm) Draft Standard for Trial Use</w:t>
      </w:r>
      <w:bookmarkEnd w:id="119"/>
    </w:p>
    <w:p w14:paraId="7FE122F5" w14:textId="026BDDA0" w:rsidR="009A7682" w:rsidRPr="00407E5E" w:rsidRDefault="001472CC" w:rsidP="009A7682">
      <w:pPr>
        <w:pStyle w:val="BodyText"/>
        <w:ind w:left="1170"/>
        <w:rPr>
          <w:sz w:val="20"/>
          <w:szCs w:val="20"/>
        </w:rPr>
      </w:pPr>
      <w:hyperlink r:id="rId14" w:history="1">
        <w:r w:rsidRPr="00407E5E">
          <w:rPr>
            <w:rStyle w:val="Hyperlink"/>
            <w:sz w:val="20"/>
            <w:szCs w:val="20"/>
          </w:rPr>
          <w:t>http://www.hl7.org/implement/standards/product_brief.cfm?product_id=258</w:t>
        </w:r>
      </w:hyperlink>
      <w:r w:rsidR="009A7682" w:rsidRPr="00407E5E">
        <w:rPr>
          <w:sz w:val="20"/>
          <w:szCs w:val="20"/>
        </w:rPr>
        <w:t xml:space="preserve"> </w:t>
      </w:r>
    </w:p>
    <w:p w14:paraId="53C346A8" w14:textId="0B4ACA75" w:rsidR="00605BC4" w:rsidRDefault="009A7682" w:rsidP="00DB40FF">
      <w:pPr>
        <w:pStyle w:val="Heading3"/>
      </w:pPr>
      <w:bookmarkStart w:id="120" w:name="_Toc434460292"/>
      <w:r w:rsidRPr="009A7682">
        <w:t>HL7 Implementation Guide: S&amp;I Framework Transitions of Care Companion Guide to Consolidated-CDA for Meaningful Use Stage 2, Release 1 – US Realm</w:t>
      </w:r>
      <w:bookmarkEnd w:id="120"/>
      <w:r w:rsidRPr="009A7682">
        <w:t xml:space="preserve"> </w:t>
      </w:r>
    </w:p>
    <w:p w14:paraId="02A3B65B" w14:textId="638852E6" w:rsidR="009A7682" w:rsidRPr="00407E5E" w:rsidRDefault="00496BE2" w:rsidP="009A7682">
      <w:pPr>
        <w:pStyle w:val="BodyText"/>
        <w:ind w:left="1170"/>
        <w:rPr>
          <w:rStyle w:val="Hyperlink"/>
          <w:sz w:val="20"/>
          <w:szCs w:val="20"/>
        </w:rPr>
      </w:pPr>
      <w:hyperlink r:id="rId15" w:history="1">
        <w:r w:rsidR="009A7682" w:rsidRPr="00407E5E">
          <w:rPr>
            <w:rStyle w:val="Hyperlink"/>
            <w:sz w:val="20"/>
            <w:szCs w:val="20"/>
          </w:rPr>
          <w:t>http://www.hl7.org/implement/standards/product_brief.cfm?product_id=374</w:t>
        </w:r>
      </w:hyperlink>
    </w:p>
    <w:p w14:paraId="3CE539EB" w14:textId="77777777" w:rsidR="002C7A9A" w:rsidRDefault="002C7A9A" w:rsidP="009A7682">
      <w:pPr>
        <w:pStyle w:val="BodyText"/>
        <w:ind w:left="1170"/>
        <w:rPr>
          <w:rStyle w:val="Hyperlink"/>
        </w:rPr>
      </w:pPr>
    </w:p>
    <w:p w14:paraId="40EBCF80" w14:textId="3C14BCE5" w:rsidR="002C7A9A" w:rsidRPr="00307E05" w:rsidRDefault="0027724A" w:rsidP="0027724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0"/>
        <w:rPr>
          <w:b/>
          <w:sz w:val="18"/>
        </w:rPr>
      </w:pPr>
      <w:r w:rsidRPr="00307E05">
        <w:rPr>
          <w:b/>
          <w:sz w:val="18"/>
        </w:rPr>
        <w:t>HL7, HEALTH LEVEL SEVEN and CDA, C-CDA are the registered trademarks of Health Level Seven International.</w:t>
      </w:r>
    </w:p>
    <w:p w14:paraId="0AC11244" w14:textId="1C7F47E9" w:rsidR="00F15340" w:rsidRDefault="00361685" w:rsidP="00407E5E">
      <w:pPr>
        <w:pStyle w:val="appendix"/>
      </w:pPr>
      <w:bookmarkStart w:id="121" w:name="_Toc434460293"/>
      <w:r>
        <w:t>Testing Approach</w:t>
      </w:r>
      <w:bookmarkEnd w:id="121"/>
      <w:r w:rsidR="00C3595C">
        <w:t xml:space="preserve"> </w:t>
      </w:r>
    </w:p>
    <w:p w14:paraId="60073A85" w14:textId="1E46B11A" w:rsidR="00A6356F" w:rsidRPr="00DB40FF" w:rsidRDefault="00A6356F" w:rsidP="00A6356F">
      <w:pPr>
        <w:widowControl w:val="0"/>
        <w:tabs>
          <w:tab w:val="left" w:pos="220"/>
          <w:tab w:val="left" w:pos="720"/>
        </w:tabs>
        <w:autoSpaceDE w:val="0"/>
        <w:autoSpaceDN w:val="0"/>
        <w:adjustRightInd w:val="0"/>
        <w:ind w:left="720"/>
        <w:rPr>
          <w:rFonts w:ascii="Arial" w:hAnsi="Arial" w:cs="Arial"/>
          <w:color w:val="000000" w:themeColor="text1"/>
          <w:sz w:val="20"/>
          <w:szCs w:val="20"/>
        </w:rPr>
      </w:pPr>
      <w:r w:rsidRPr="00DB40FF">
        <w:rPr>
          <w:rFonts w:ascii="Arial" w:hAnsi="Arial" w:cs="Arial"/>
          <w:color w:val="000000" w:themeColor="text1"/>
          <w:sz w:val="20"/>
          <w:szCs w:val="20"/>
        </w:rPr>
        <w:t xml:space="preserve">The testing Approach will include a business process and technical testing process to facilitate the </w:t>
      </w:r>
      <w:r w:rsidRPr="00DB40FF">
        <w:rPr>
          <w:rFonts w:ascii="Arial" w:hAnsi="Arial" w:cs="Arial"/>
          <w:color w:val="000000" w:themeColor="text1"/>
          <w:sz w:val="20"/>
          <w:szCs w:val="20"/>
        </w:rPr>
        <w:lastRenderedPageBreak/>
        <w:t xml:space="preserve">streamlined onboarding process for the eHealth Exchange participants. The general process is outlined below but it is expected that the existing process documentation </w:t>
      </w:r>
      <w:r w:rsidR="002F5803" w:rsidRPr="00DB40FF">
        <w:rPr>
          <w:rFonts w:ascii="Arial" w:hAnsi="Arial" w:cs="Arial"/>
          <w:color w:val="000000" w:themeColor="text1"/>
          <w:sz w:val="20"/>
          <w:szCs w:val="20"/>
        </w:rPr>
        <w:t xml:space="preserve">and </w:t>
      </w:r>
      <w:r w:rsidR="003437D6" w:rsidRPr="00DB40FF">
        <w:rPr>
          <w:rFonts w:ascii="Arial" w:hAnsi="Arial" w:cs="Arial"/>
          <w:color w:val="000000" w:themeColor="text1"/>
          <w:sz w:val="20"/>
          <w:szCs w:val="20"/>
        </w:rPr>
        <w:t xml:space="preserve">participant </w:t>
      </w:r>
      <w:r w:rsidR="002F5803" w:rsidRPr="00DB40FF">
        <w:rPr>
          <w:rFonts w:ascii="Arial" w:hAnsi="Arial" w:cs="Arial"/>
          <w:color w:val="000000" w:themeColor="text1"/>
          <w:sz w:val="20"/>
          <w:szCs w:val="20"/>
        </w:rPr>
        <w:t>testing applications will</w:t>
      </w:r>
      <w:r w:rsidRPr="00DB40FF">
        <w:rPr>
          <w:rFonts w:ascii="Arial" w:hAnsi="Arial" w:cs="Arial"/>
          <w:color w:val="000000" w:themeColor="text1"/>
          <w:sz w:val="20"/>
          <w:szCs w:val="20"/>
        </w:rPr>
        <w:t xml:space="preserve"> need to be updated before this is formalized and required by all participants.  </w:t>
      </w:r>
    </w:p>
    <w:p w14:paraId="4A933700" w14:textId="77777777" w:rsidR="00114A2F" w:rsidRDefault="00114A2F" w:rsidP="00A6356F">
      <w:pPr>
        <w:widowControl w:val="0"/>
        <w:tabs>
          <w:tab w:val="left" w:pos="220"/>
          <w:tab w:val="left" w:pos="720"/>
        </w:tabs>
        <w:autoSpaceDE w:val="0"/>
        <w:autoSpaceDN w:val="0"/>
        <w:adjustRightInd w:val="0"/>
        <w:ind w:left="720"/>
        <w:rPr>
          <w:rFonts w:ascii="Calibri" w:hAnsi="Calibri" w:cs="Calibri"/>
          <w:color w:val="18376A"/>
        </w:rPr>
      </w:pPr>
    </w:p>
    <w:p w14:paraId="0CB1E374" w14:textId="1F6F9490" w:rsidR="00114A2F" w:rsidRDefault="00114A2F" w:rsidP="00DB40FF">
      <w:pPr>
        <w:pStyle w:val="Heading3"/>
      </w:pPr>
      <w:bookmarkStart w:id="122" w:name="_Toc434460294"/>
      <w:r>
        <w:t>Testing Process</w:t>
      </w:r>
      <w:bookmarkEnd w:id="122"/>
    </w:p>
    <w:p w14:paraId="10EB910C" w14:textId="77777777" w:rsidR="00764B27" w:rsidRDefault="00764B27" w:rsidP="00A6356F">
      <w:pPr>
        <w:widowControl w:val="0"/>
        <w:tabs>
          <w:tab w:val="left" w:pos="220"/>
          <w:tab w:val="left" w:pos="720"/>
        </w:tabs>
        <w:autoSpaceDE w:val="0"/>
        <w:autoSpaceDN w:val="0"/>
        <w:adjustRightInd w:val="0"/>
        <w:ind w:left="720"/>
        <w:rPr>
          <w:rFonts w:ascii="Calibri" w:hAnsi="Calibri" w:cs="Calibri"/>
          <w:color w:val="18376A"/>
        </w:rPr>
      </w:pPr>
    </w:p>
    <w:p w14:paraId="7B383B81" w14:textId="77777777" w:rsidR="002F5803" w:rsidRPr="00DB40FF" w:rsidRDefault="00764B27" w:rsidP="0057174D">
      <w:pPr>
        <w:pStyle w:val="ListParagraph"/>
        <w:widowControl w:val="0"/>
        <w:numPr>
          <w:ilvl w:val="0"/>
          <w:numId w:val="17"/>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Survey (describes the candidate’s content, data limits included in each section, terminology coding, include reports, etc. and evidence that their test environment closely emulat</w:t>
      </w:r>
      <w:r w:rsidR="002F5803" w:rsidRPr="00DB40FF">
        <w:rPr>
          <w:rFonts w:ascii="Arial" w:hAnsi="Arial" w:cs="Arial"/>
          <w:color w:val="000000" w:themeColor="text1"/>
          <w:sz w:val="20"/>
          <w:szCs w:val="20"/>
        </w:rPr>
        <w:t>es their production environment)</w:t>
      </w:r>
    </w:p>
    <w:p w14:paraId="1CE3D26B" w14:textId="374FCB69" w:rsidR="00902D82" w:rsidRPr="00DB40FF" w:rsidRDefault="00902D82" w:rsidP="0057174D">
      <w:pPr>
        <w:pStyle w:val="ListParagraph"/>
        <w:widowControl w:val="0"/>
        <w:numPr>
          <w:ilvl w:val="0"/>
          <w:numId w:val="17"/>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Testing</w:t>
      </w:r>
    </w:p>
    <w:p w14:paraId="6B0C2032" w14:textId="77777777" w:rsidR="00902D82" w:rsidRPr="00DB40FF" w:rsidRDefault="00902D82" w:rsidP="00DB40FF">
      <w:pPr>
        <w:widowControl w:val="0"/>
        <w:numPr>
          <w:ilvl w:val="0"/>
          <w:numId w:val="54"/>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Focus is on CCDA CCD r1.1</w:t>
      </w:r>
    </w:p>
    <w:p w14:paraId="4B3C0963" w14:textId="7BDC7460" w:rsidR="00902D82" w:rsidRPr="00DB40FF" w:rsidRDefault="00902D82" w:rsidP="00DB40FF">
      <w:pPr>
        <w:widowControl w:val="0"/>
        <w:numPr>
          <w:ilvl w:val="0"/>
          <w:numId w:val="54"/>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Candidate provides their own sample</w:t>
      </w:r>
      <w:r w:rsidR="002F5803" w:rsidRPr="00DB40FF">
        <w:rPr>
          <w:rFonts w:ascii="Arial" w:hAnsi="Arial" w:cs="Arial"/>
          <w:color w:val="000000" w:themeColor="text1"/>
          <w:sz w:val="20"/>
          <w:szCs w:val="20"/>
        </w:rPr>
        <w:t>s or create samples based on 2014 Edition Meaningful Use Test Procedure</w:t>
      </w:r>
      <w:r w:rsidRPr="00DB40FF">
        <w:rPr>
          <w:rFonts w:ascii="Arial" w:hAnsi="Arial" w:cs="Arial"/>
          <w:color w:val="000000" w:themeColor="text1"/>
          <w:sz w:val="20"/>
          <w:szCs w:val="20"/>
        </w:rPr>
        <w:t xml:space="preserve"> test data</w:t>
      </w:r>
    </w:p>
    <w:p w14:paraId="7A537FE9" w14:textId="77777777" w:rsidR="00CA2D73" w:rsidRPr="00DB40FF" w:rsidRDefault="00CA2D73" w:rsidP="00CA2D73">
      <w:pPr>
        <w:widowControl w:val="0"/>
        <w:tabs>
          <w:tab w:val="left" w:pos="220"/>
          <w:tab w:val="left" w:pos="720"/>
        </w:tabs>
        <w:autoSpaceDE w:val="0"/>
        <w:autoSpaceDN w:val="0"/>
        <w:adjustRightInd w:val="0"/>
        <w:rPr>
          <w:rFonts w:ascii="Arial" w:hAnsi="Arial" w:cs="Arial"/>
          <w:color w:val="000000" w:themeColor="text1"/>
          <w:sz w:val="20"/>
          <w:szCs w:val="20"/>
        </w:rPr>
      </w:pPr>
    </w:p>
    <w:p w14:paraId="705F0D2B" w14:textId="1E582203" w:rsidR="00CA2D73" w:rsidRPr="00DB40FF" w:rsidRDefault="00CA2D73" w:rsidP="00CA2D73">
      <w:pPr>
        <w:widowControl w:val="0"/>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The pilot process will include a period to verify coverage and gaps for the testing tools currently available.  These are referenced elsewhere in the document but at a minimum it is expected that the following combination of document compliance testing will be administered:</w:t>
      </w:r>
    </w:p>
    <w:p w14:paraId="085BF48E" w14:textId="34E94CA6" w:rsidR="00902D82" w:rsidRPr="00DB40FF" w:rsidRDefault="00902D82" w:rsidP="0057174D">
      <w:pPr>
        <w:pStyle w:val="ListParagraph"/>
        <w:widowControl w:val="0"/>
        <w:numPr>
          <w:ilvl w:val="0"/>
          <w:numId w:val="21"/>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 xml:space="preserve">TTT (compliance with specs + </w:t>
      </w:r>
      <w:r w:rsidR="00E60F88" w:rsidRPr="00DB40FF">
        <w:rPr>
          <w:rFonts w:ascii="Arial" w:hAnsi="Arial" w:cs="Arial"/>
          <w:color w:val="000000" w:themeColor="text1"/>
          <w:sz w:val="20"/>
          <w:szCs w:val="20"/>
        </w:rPr>
        <w:t>MU 2014 EDITION</w:t>
      </w:r>
      <w:r w:rsidRPr="00DB40FF">
        <w:rPr>
          <w:rFonts w:ascii="Arial" w:hAnsi="Arial" w:cs="Arial"/>
          <w:color w:val="000000" w:themeColor="text1"/>
          <w:sz w:val="20"/>
          <w:szCs w:val="20"/>
        </w:rPr>
        <w:t>)</w:t>
      </w:r>
      <w:r w:rsidR="00CA2D73" w:rsidRPr="00DB40FF">
        <w:rPr>
          <w:rFonts w:ascii="Arial" w:hAnsi="Arial" w:cs="Arial"/>
          <w:color w:val="000000" w:themeColor="text1"/>
          <w:sz w:val="20"/>
          <w:szCs w:val="20"/>
        </w:rPr>
        <w:t xml:space="preserve"> </w:t>
      </w:r>
    </w:p>
    <w:p w14:paraId="0EA88FBC" w14:textId="77777777" w:rsidR="00CA2D73" w:rsidRPr="00DB40FF" w:rsidRDefault="00902D82" w:rsidP="00CA2D73">
      <w:pPr>
        <w:widowControl w:val="0"/>
        <w:autoSpaceDE w:val="0"/>
        <w:autoSpaceDN w:val="0"/>
        <w:adjustRightInd w:val="0"/>
        <w:ind w:left="720"/>
        <w:rPr>
          <w:rFonts w:ascii="Arial" w:hAnsi="Arial" w:cs="Arial"/>
          <w:color w:val="000000" w:themeColor="text1"/>
          <w:sz w:val="20"/>
          <w:szCs w:val="20"/>
        </w:rPr>
      </w:pPr>
      <w:r w:rsidRPr="00DB40FF">
        <w:rPr>
          <w:rFonts w:ascii="Arial" w:hAnsi="Arial" w:cs="Arial"/>
          <w:color w:val="000000" w:themeColor="text1"/>
          <w:sz w:val="20"/>
          <w:szCs w:val="20"/>
        </w:rPr>
        <w:t>OR</w:t>
      </w:r>
    </w:p>
    <w:p w14:paraId="02FCC399" w14:textId="739EE773" w:rsidR="00902D82" w:rsidRPr="00DB40FF" w:rsidRDefault="00902D82" w:rsidP="0057174D">
      <w:pPr>
        <w:pStyle w:val="ListParagraph"/>
        <w:widowControl w:val="0"/>
        <w:numPr>
          <w:ilvl w:val="0"/>
          <w:numId w:val="21"/>
        </w:numPr>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 xml:space="preserve">SITE (compliance with specs + </w:t>
      </w:r>
      <w:r w:rsidR="00E60F88" w:rsidRPr="00DB40FF">
        <w:rPr>
          <w:rFonts w:ascii="Arial" w:hAnsi="Arial" w:cs="Arial"/>
          <w:color w:val="000000" w:themeColor="text1"/>
          <w:sz w:val="20"/>
          <w:szCs w:val="20"/>
        </w:rPr>
        <w:t>MU 2014 EDITION</w:t>
      </w:r>
      <w:r w:rsidRPr="00DB40FF">
        <w:rPr>
          <w:rFonts w:ascii="Arial" w:hAnsi="Arial" w:cs="Arial"/>
          <w:color w:val="000000" w:themeColor="text1"/>
          <w:sz w:val="20"/>
          <w:szCs w:val="20"/>
        </w:rPr>
        <w:t xml:space="preserve"> + smart quality scoring)</w:t>
      </w:r>
    </w:p>
    <w:p w14:paraId="4B0F2A62" w14:textId="77777777" w:rsidR="00CA2D73" w:rsidRPr="00DB40FF" w:rsidRDefault="00CA2D73" w:rsidP="00CA2D73">
      <w:pPr>
        <w:widowControl w:val="0"/>
        <w:autoSpaceDE w:val="0"/>
        <w:autoSpaceDN w:val="0"/>
        <w:adjustRightInd w:val="0"/>
        <w:ind w:left="720"/>
        <w:rPr>
          <w:rFonts w:ascii="Arial" w:hAnsi="Arial" w:cs="Arial"/>
          <w:color w:val="000000" w:themeColor="text1"/>
          <w:sz w:val="20"/>
          <w:szCs w:val="20"/>
        </w:rPr>
      </w:pPr>
      <w:r w:rsidRPr="00DB40FF">
        <w:rPr>
          <w:rFonts w:ascii="Arial" w:hAnsi="Arial" w:cs="Arial"/>
          <w:color w:val="000000" w:themeColor="text1"/>
          <w:sz w:val="20"/>
          <w:szCs w:val="20"/>
        </w:rPr>
        <w:t>OR</w:t>
      </w:r>
    </w:p>
    <w:p w14:paraId="35E87716" w14:textId="1FD9BCE8" w:rsidR="00902D82" w:rsidRPr="00DB40FF" w:rsidRDefault="00902D82" w:rsidP="0057174D">
      <w:pPr>
        <w:pStyle w:val="ListParagraph"/>
        <w:widowControl w:val="0"/>
        <w:numPr>
          <w:ilvl w:val="0"/>
          <w:numId w:val="21"/>
        </w:numPr>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Visual inspection</w:t>
      </w:r>
    </w:p>
    <w:p w14:paraId="322D4ACE" w14:textId="77777777" w:rsidR="00902D82" w:rsidRPr="00DB40FF" w:rsidRDefault="00902D82" w:rsidP="000363E2">
      <w:pPr>
        <w:widowControl w:val="0"/>
        <w:numPr>
          <w:ilvl w:val="0"/>
          <w:numId w:val="8"/>
        </w:numPr>
        <w:tabs>
          <w:tab w:val="left" w:pos="220"/>
          <w:tab w:val="left" w:pos="720"/>
        </w:tabs>
        <w:autoSpaceDE w:val="0"/>
        <w:autoSpaceDN w:val="0"/>
        <w:adjustRightInd w:val="0"/>
        <w:ind w:left="2160" w:hanging="720"/>
        <w:rPr>
          <w:rFonts w:ascii="Arial" w:hAnsi="Arial" w:cs="Arial"/>
          <w:color w:val="000000" w:themeColor="text1"/>
          <w:sz w:val="20"/>
          <w:szCs w:val="20"/>
        </w:rPr>
      </w:pPr>
      <w:r w:rsidRPr="00DB40FF">
        <w:rPr>
          <w:rFonts w:ascii="Arial" w:hAnsi="Arial" w:cs="Arial"/>
          <w:color w:val="000000" w:themeColor="text1"/>
          <w:sz w:val="20"/>
          <w:szCs w:val="20"/>
        </w:rPr>
        <w:t>Of samples</w:t>
      </w:r>
    </w:p>
    <w:p w14:paraId="0E9B9A14" w14:textId="77777777" w:rsidR="00902D82" w:rsidRPr="00DB40FF" w:rsidRDefault="00902D82" w:rsidP="000363E2">
      <w:pPr>
        <w:widowControl w:val="0"/>
        <w:numPr>
          <w:ilvl w:val="0"/>
          <w:numId w:val="8"/>
        </w:numPr>
        <w:tabs>
          <w:tab w:val="left" w:pos="220"/>
          <w:tab w:val="left" w:pos="720"/>
        </w:tabs>
        <w:autoSpaceDE w:val="0"/>
        <w:autoSpaceDN w:val="0"/>
        <w:adjustRightInd w:val="0"/>
        <w:ind w:left="2160" w:hanging="720"/>
        <w:rPr>
          <w:rFonts w:ascii="Arial" w:hAnsi="Arial" w:cs="Arial"/>
          <w:color w:val="000000" w:themeColor="text1"/>
          <w:sz w:val="20"/>
          <w:szCs w:val="20"/>
        </w:rPr>
      </w:pPr>
      <w:r w:rsidRPr="00DB40FF">
        <w:rPr>
          <w:rFonts w:ascii="Arial" w:hAnsi="Arial" w:cs="Arial"/>
          <w:color w:val="000000" w:themeColor="text1"/>
          <w:sz w:val="20"/>
          <w:szCs w:val="20"/>
        </w:rPr>
        <w:t>Of ability to display ONE fully populated sample (testing of candidate style sheet)</w:t>
      </w:r>
    </w:p>
    <w:p w14:paraId="6D616A67" w14:textId="77777777" w:rsidR="00114A2F" w:rsidRPr="00DB40FF" w:rsidRDefault="00114A2F" w:rsidP="00114A2F">
      <w:pPr>
        <w:widowControl w:val="0"/>
        <w:tabs>
          <w:tab w:val="left" w:pos="220"/>
          <w:tab w:val="left" w:pos="720"/>
        </w:tabs>
        <w:autoSpaceDE w:val="0"/>
        <w:autoSpaceDN w:val="0"/>
        <w:adjustRightInd w:val="0"/>
        <w:ind w:left="2160"/>
        <w:rPr>
          <w:rFonts w:ascii="Calibri" w:hAnsi="Calibri" w:cs="Calibri"/>
          <w:color w:val="000000" w:themeColor="text1"/>
        </w:rPr>
      </w:pPr>
    </w:p>
    <w:p w14:paraId="633A9682" w14:textId="05DC3EC9" w:rsidR="00CA2D73" w:rsidRDefault="00114A2F" w:rsidP="00DB40FF">
      <w:pPr>
        <w:pStyle w:val="Heading3"/>
      </w:pPr>
      <w:bookmarkStart w:id="123" w:name="_Toc434460295"/>
      <w:r>
        <w:lastRenderedPageBreak/>
        <w:t>eHealth Exchange Testing Plan</w:t>
      </w:r>
      <w:bookmarkEnd w:id="123"/>
    </w:p>
    <w:tbl>
      <w:tblPr>
        <w:tblW w:w="31680" w:type="dxa"/>
        <w:tblInd w:w="108" w:type="dxa"/>
        <w:tblLook w:val="04A0" w:firstRow="1" w:lastRow="0" w:firstColumn="1" w:lastColumn="0" w:noHBand="0" w:noVBand="1"/>
      </w:tblPr>
      <w:tblGrid>
        <w:gridCol w:w="31680"/>
      </w:tblGrid>
      <w:tr w:rsidR="00114A2F" w:rsidRPr="00650FC9" w14:paraId="53160E72" w14:textId="77777777" w:rsidTr="00DB40FF">
        <w:trPr>
          <w:trHeight w:val="6228"/>
        </w:trPr>
        <w:tc>
          <w:tcPr>
            <w:tcW w:w="31680" w:type="dxa"/>
            <w:tcBorders>
              <w:top w:val="nil"/>
              <w:left w:val="nil"/>
              <w:bottom w:val="nil"/>
              <w:right w:val="nil"/>
            </w:tcBorders>
            <w:shd w:val="clear" w:color="auto" w:fill="auto"/>
            <w:noWrap/>
            <w:vAlign w:val="bottom"/>
            <w:hideMark/>
          </w:tcPr>
          <w:p w14:paraId="7ACFD135" w14:textId="77777777" w:rsidR="00114A2F" w:rsidRPr="00650FC9" w:rsidRDefault="00114A2F" w:rsidP="00307E05">
            <w:pPr>
              <w:rPr>
                <w:rFonts w:ascii="Calibri" w:hAnsi="Calibri"/>
                <w:color w:val="000000"/>
              </w:rPr>
            </w:pPr>
            <w:r w:rsidRPr="00650FC9">
              <w:rPr>
                <w:rFonts w:ascii="Calibri" w:hAnsi="Calibri"/>
                <w:noProof/>
                <w:color w:val="000000"/>
              </w:rPr>
              <w:drawing>
                <wp:inline distT="0" distB="0" distL="0" distR="0" wp14:anchorId="7818CCC2" wp14:editId="6A742C81">
                  <wp:extent cx="6400800" cy="3738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738245"/>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4280"/>
            </w:tblGrid>
            <w:tr w:rsidR="00114A2F" w:rsidRPr="00650FC9" w14:paraId="5391075C" w14:textId="77777777" w:rsidTr="00307E05">
              <w:trPr>
                <w:trHeight w:val="300"/>
                <w:tblCellSpacing w:w="0" w:type="dxa"/>
              </w:trPr>
              <w:tc>
                <w:tcPr>
                  <w:tcW w:w="14280" w:type="dxa"/>
                  <w:tcBorders>
                    <w:top w:val="nil"/>
                    <w:left w:val="nil"/>
                    <w:bottom w:val="nil"/>
                    <w:right w:val="nil"/>
                  </w:tcBorders>
                  <w:shd w:val="clear" w:color="auto" w:fill="auto"/>
                  <w:noWrap/>
                  <w:vAlign w:val="bottom"/>
                  <w:hideMark/>
                </w:tcPr>
                <w:p w14:paraId="1199C7C2" w14:textId="77777777" w:rsidR="00114A2F" w:rsidRPr="00650FC9" w:rsidRDefault="00114A2F" w:rsidP="00307E05">
                  <w:pPr>
                    <w:rPr>
                      <w:rFonts w:ascii="Calibri" w:hAnsi="Calibri"/>
                      <w:color w:val="000000"/>
                    </w:rPr>
                  </w:pPr>
                </w:p>
              </w:tc>
            </w:tr>
          </w:tbl>
          <w:p w14:paraId="7DD442DD" w14:textId="77777777" w:rsidR="00114A2F" w:rsidRPr="00650FC9" w:rsidRDefault="00114A2F" w:rsidP="00307E05">
            <w:pPr>
              <w:rPr>
                <w:rFonts w:ascii="Calibri" w:hAnsi="Calibri"/>
                <w:color w:val="000000"/>
              </w:rPr>
            </w:pPr>
          </w:p>
        </w:tc>
      </w:tr>
      <w:tr w:rsidR="00114A2F" w:rsidRPr="00407E5E" w14:paraId="5FAC828A" w14:textId="77777777" w:rsidTr="00307E05">
        <w:trPr>
          <w:trHeight w:val="2880"/>
        </w:trPr>
        <w:tc>
          <w:tcPr>
            <w:tcW w:w="31680" w:type="dxa"/>
            <w:tcBorders>
              <w:top w:val="nil"/>
              <w:left w:val="nil"/>
              <w:bottom w:val="nil"/>
              <w:right w:val="nil"/>
            </w:tcBorders>
            <w:shd w:val="clear" w:color="auto" w:fill="auto"/>
            <w:vAlign w:val="bottom"/>
            <w:hideMark/>
          </w:tcPr>
          <w:p w14:paraId="1035167D" w14:textId="77777777" w:rsidR="00114A2F" w:rsidRPr="00407E5E" w:rsidRDefault="00114A2F" w:rsidP="00307E05">
            <w:pPr>
              <w:rPr>
                <w:rFonts w:ascii="Arial" w:hAnsi="Arial" w:cs="Arial"/>
                <w:color w:val="000000"/>
                <w:sz w:val="20"/>
                <w:szCs w:val="20"/>
              </w:rPr>
            </w:pPr>
            <w:r w:rsidRPr="00407E5E">
              <w:rPr>
                <w:rFonts w:ascii="Arial" w:hAnsi="Arial" w:cs="Arial"/>
                <w:color w:val="000000"/>
                <w:sz w:val="20"/>
                <w:szCs w:val="20"/>
              </w:rPr>
              <w:t>1.  Candidate submits content description and ‘fully populated’ content samples</w:t>
            </w:r>
            <w:r w:rsidRPr="00407E5E">
              <w:rPr>
                <w:rFonts w:ascii="Arial" w:eastAsia="MingLiU" w:hAnsi="Arial" w:cs="Arial"/>
                <w:color w:val="000000"/>
                <w:sz w:val="20"/>
                <w:szCs w:val="20"/>
              </w:rPr>
              <w:br/>
            </w:r>
            <w:r w:rsidRPr="00407E5E">
              <w:rPr>
                <w:rFonts w:ascii="Arial" w:hAnsi="Arial" w:cs="Arial"/>
                <w:color w:val="000000"/>
                <w:sz w:val="20"/>
                <w:szCs w:val="20"/>
              </w:rPr>
              <w:t xml:space="preserve">     a. Manual review and feedback to candidate</w:t>
            </w:r>
            <w:r w:rsidRPr="00407E5E">
              <w:rPr>
                <w:rFonts w:ascii="Arial" w:hAnsi="Arial" w:cs="Arial"/>
                <w:color w:val="000000"/>
                <w:sz w:val="20"/>
                <w:szCs w:val="20"/>
              </w:rPr>
              <w:br/>
              <w:t>2.  Tools analyze ‘fully populated’ content samples</w:t>
            </w:r>
            <w:r w:rsidRPr="00407E5E">
              <w:rPr>
                <w:rFonts w:ascii="Arial" w:eastAsia="MingLiU" w:hAnsi="Arial" w:cs="Arial"/>
                <w:color w:val="000000"/>
                <w:sz w:val="20"/>
                <w:szCs w:val="20"/>
              </w:rPr>
              <w:br/>
            </w:r>
            <w:r w:rsidRPr="00407E5E">
              <w:rPr>
                <w:rFonts w:ascii="Arial" w:hAnsi="Arial" w:cs="Arial"/>
                <w:color w:val="000000"/>
                <w:sz w:val="20"/>
                <w:szCs w:val="20"/>
              </w:rPr>
              <w:t xml:space="preserve">     a. Scores are produced reflecting richness, semantic interoperability, and data quality</w:t>
            </w:r>
            <w:r w:rsidRPr="00407E5E">
              <w:rPr>
                <w:rFonts w:ascii="Arial" w:eastAsia="MingLiU" w:hAnsi="Arial" w:cs="Arial"/>
                <w:color w:val="000000"/>
                <w:sz w:val="20"/>
                <w:szCs w:val="20"/>
              </w:rPr>
              <w:br/>
            </w:r>
            <w:r w:rsidRPr="00407E5E">
              <w:rPr>
                <w:rFonts w:ascii="Arial" w:hAnsi="Arial" w:cs="Arial"/>
                <w:color w:val="000000"/>
                <w:sz w:val="20"/>
                <w:szCs w:val="20"/>
              </w:rPr>
              <w:t>3.   Recommendation is made to Coordinating Committee</w:t>
            </w:r>
            <w:r w:rsidRPr="00407E5E">
              <w:rPr>
                <w:rFonts w:ascii="Arial" w:eastAsia="MingLiU" w:hAnsi="Arial" w:cs="Arial"/>
                <w:color w:val="000000"/>
                <w:sz w:val="20"/>
                <w:szCs w:val="20"/>
              </w:rPr>
              <w:br/>
            </w:r>
            <w:r w:rsidRPr="00407E5E">
              <w:rPr>
                <w:rFonts w:ascii="Arial" w:hAnsi="Arial" w:cs="Arial"/>
                <w:color w:val="000000"/>
                <w:sz w:val="20"/>
                <w:szCs w:val="20"/>
              </w:rPr>
              <w:t xml:space="preserve">     a. Manual inspection + scores are combined to inform a recommendation: pass, fail, pass with revisions</w:t>
            </w:r>
            <w:r w:rsidRPr="00407E5E">
              <w:rPr>
                <w:rFonts w:ascii="Arial" w:hAnsi="Arial" w:cs="Arial"/>
                <w:color w:val="000000"/>
                <w:sz w:val="20"/>
                <w:szCs w:val="20"/>
              </w:rPr>
              <w:br/>
              <w:t>4.   Post-production data quality surveillance</w:t>
            </w:r>
            <w:r w:rsidRPr="00407E5E">
              <w:rPr>
                <w:rFonts w:ascii="Arial" w:hAnsi="Arial" w:cs="Arial"/>
                <w:color w:val="000000"/>
                <w:sz w:val="20"/>
                <w:szCs w:val="20"/>
              </w:rPr>
              <w:br/>
              <w:t xml:space="preserve">     a.  Certified participants measure their data quality index</w:t>
            </w:r>
            <w:r w:rsidRPr="00407E5E">
              <w:rPr>
                <w:rFonts w:ascii="Arial" w:hAnsi="Arial" w:cs="Arial"/>
                <w:color w:val="000000"/>
                <w:sz w:val="20"/>
                <w:szCs w:val="20"/>
              </w:rPr>
              <w:br/>
              <w:t xml:space="preserve">     b. eHealth Exchange create a dashboard showing the overall quality level</w:t>
            </w:r>
          </w:p>
        </w:tc>
      </w:tr>
    </w:tbl>
    <w:p w14:paraId="7EEF8D47" w14:textId="77777777" w:rsidR="00CA2D73" w:rsidRDefault="00CA2D73" w:rsidP="00CA2D73">
      <w:pPr>
        <w:widowControl w:val="0"/>
        <w:tabs>
          <w:tab w:val="left" w:pos="220"/>
          <w:tab w:val="left" w:pos="720"/>
        </w:tabs>
        <w:autoSpaceDE w:val="0"/>
        <w:autoSpaceDN w:val="0"/>
        <w:adjustRightInd w:val="0"/>
        <w:rPr>
          <w:rFonts w:ascii="Calibri" w:hAnsi="Calibri" w:cs="Calibri"/>
          <w:color w:val="18376A"/>
        </w:rPr>
      </w:pPr>
    </w:p>
    <w:p w14:paraId="0272B18F" w14:textId="470BD73A" w:rsidR="00902D82" w:rsidRPr="00CA2D73" w:rsidRDefault="00CA2D73" w:rsidP="00DB40FF">
      <w:pPr>
        <w:pStyle w:val="Heading3"/>
      </w:pPr>
      <w:bookmarkStart w:id="124" w:name="_Toc434460296"/>
      <w:r>
        <w:t xml:space="preserve">Pilot Timeline </w:t>
      </w:r>
      <w:r w:rsidR="00902D82" w:rsidRPr="00CA2D73">
        <w:t>Plan implementation</w:t>
      </w:r>
      <w:bookmarkEnd w:id="124"/>
    </w:p>
    <w:p w14:paraId="45646B02" w14:textId="5735806F" w:rsidR="00DD0FF7" w:rsidRPr="00DB40FF" w:rsidRDefault="00114A2F"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t>Publish</w:t>
      </w:r>
      <w:r w:rsidR="00DD0FF7" w:rsidRPr="00DB40FF">
        <w:rPr>
          <w:rFonts w:ascii="Arial" w:hAnsi="Arial" w:cs="Arial"/>
          <w:color w:val="000000" w:themeColor="text1"/>
          <w:sz w:val="20"/>
          <w:szCs w:val="20"/>
        </w:rPr>
        <w:t xml:space="preserve"> Content Testing Documentation Available </w:t>
      </w:r>
      <w:r w:rsidRPr="00DB40FF">
        <w:rPr>
          <w:rFonts w:ascii="Arial" w:hAnsi="Arial" w:cs="Arial"/>
          <w:color w:val="000000" w:themeColor="text1"/>
          <w:sz w:val="20"/>
          <w:szCs w:val="20"/>
        </w:rPr>
        <w:t>for public comment 11/2015</w:t>
      </w:r>
      <w:r w:rsidR="00435446" w:rsidRPr="00DB40FF">
        <w:rPr>
          <w:rFonts w:ascii="Arial" w:hAnsi="Arial" w:cs="Arial"/>
          <w:color w:val="000000" w:themeColor="text1"/>
          <w:sz w:val="20"/>
          <w:szCs w:val="20"/>
        </w:rPr>
        <w:tab/>
      </w:r>
      <w:r w:rsidR="00435446" w:rsidRPr="00DB40FF">
        <w:rPr>
          <w:rFonts w:ascii="Arial" w:hAnsi="Arial" w:cs="Arial"/>
          <w:color w:val="000000" w:themeColor="text1"/>
          <w:sz w:val="20"/>
          <w:szCs w:val="20"/>
        </w:rPr>
        <w:tab/>
      </w:r>
      <w:r w:rsidRPr="00DB40FF">
        <w:rPr>
          <w:rFonts w:ascii="Arial" w:hAnsi="Arial" w:cs="Arial"/>
          <w:color w:val="000000" w:themeColor="text1"/>
          <w:sz w:val="20"/>
          <w:szCs w:val="20"/>
        </w:rPr>
        <w:t xml:space="preserve"> (Testing Workgroup and Specification Factory)</w:t>
      </w:r>
    </w:p>
    <w:p w14:paraId="62C2F359" w14:textId="77777777" w:rsidR="00114A2F" w:rsidRPr="00DB40FF" w:rsidRDefault="00114A2F"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t xml:space="preserve">Coordinating Committee Brief Update Approval 11/10/2015 </w:t>
      </w:r>
    </w:p>
    <w:p w14:paraId="2C79662C" w14:textId="61AE4428" w:rsidR="00DD0FF7" w:rsidRPr="00DB40FF" w:rsidRDefault="00114A2F"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t xml:space="preserve">Coordinating Committee Meets - </w:t>
      </w:r>
      <w:r w:rsidR="00DD0FF7" w:rsidRPr="00DB40FF">
        <w:rPr>
          <w:rFonts w:ascii="Arial" w:hAnsi="Arial" w:cs="Arial"/>
          <w:color w:val="000000" w:themeColor="text1"/>
          <w:sz w:val="20"/>
          <w:szCs w:val="20"/>
        </w:rPr>
        <w:t xml:space="preserve">November 17, 2015 </w:t>
      </w:r>
    </w:p>
    <w:p w14:paraId="757993DC" w14:textId="77777777" w:rsidR="00114A2F" w:rsidRPr="00DB40FF" w:rsidRDefault="00DD0FF7"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t xml:space="preserve">Pilot </w:t>
      </w:r>
      <w:r w:rsidR="00902D82" w:rsidRPr="00DB40FF">
        <w:rPr>
          <w:rFonts w:ascii="Arial" w:hAnsi="Arial" w:cs="Arial"/>
          <w:color w:val="000000" w:themeColor="text1"/>
          <w:sz w:val="20"/>
          <w:szCs w:val="20"/>
        </w:rPr>
        <w:t>Trial per</w:t>
      </w:r>
      <w:r w:rsidR="00C24A0E" w:rsidRPr="00DB40FF">
        <w:rPr>
          <w:rFonts w:ascii="Arial" w:hAnsi="Arial" w:cs="Arial"/>
          <w:color w:val="000000" w:themeColor="text1"/>
          <w:sz w:val="20"/>
          <w:szCs w:val="20"/>
        </w:rPr>
        <w:t>iod – 6 months – December 2015 to May 2016</w:t>
      </w:r>
      <w:r w:rsidRPr="00DB40FF">
        <w:rPr>
          <w:rFonts w:ascii="Arial" w:hAnsi="Arial" w:cs="Arial"/>
          <w:color w:val="000000" w:themeColor="text1"/>
          <w:sz w:val="20"/>
          <w:szCs w:val="20"/>
        </w:rPr>
        <w:t xml:space="preserve"> </w:t>
      </w:r>
    </w:p>
    <w:p w14:paraId="05126896" w14:textId="08A50E63" w:rsidR="00902D82" w:rsidRPr="00DB40FF" w:rsidRDefault="00114A2F"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t xml:space="preserve">Tooling assessment </w:t>
      </w:r>
      <w:r w:rsidR="00DD0FF7" w:rsidRPr="00DB40FF">
        <w:rPr>
          <w:rFonts w:ascii="Arial" w:hAnsi="Arial" w:cs="Arial"/>
          <w:color w:val="000000" w:themeColor="text1"/>
          <w:sz w:val="20"/>
          <w:szCs w:val="20"/>
        </w:rPr>
        <w:t xml:space="preserve">– </w:t>
      </w:r>
      <w:r w:rsidRPr="00DB40FF">
        <w:rPr>
          <w:rFonts w:ascii="Arial" w:hAnsi="Arial" w:cs="Arial"/>
          <w:color w:val="000000" w:themeColor="text1"/>
          <w:sz w:val="20"/>
          <w:szCs w:val="20"/>
        </w:rPr>
        <w:t xml:space="preserve">3 months – December 2015 – February 2016 - </w:t>
      </w:r>
      <w:r w:rsidR="00DD0FF7" w:rsidRPr="00DB40FF">
        <w:rPr>
          <w:rFonts w:ascii="Arial" w:hAnsi="Arial" w:cs="Arial"/>
          <w:color w:val="000000" w:themeColor="text1"/>
          <w:sz w:val="20"/>
          <w:szCs w:val="20"/>
        </w:rPr>
        <w:t>this will include determination of testing tools to be used and manual testing requirements that may not be met by automated tooling.  It is expected feedback from pilot will help prioritize tooling improvements for use</w:t>
      </w:r>
      <w:r w:rsidR="00970DA7" w:rsidRPr="00DB40FF">
        <w:rPr>
          <w:rFonts w:ascii="Arial" w:hAnsi="Arial" w:cs="Arial"/>
          <w:color w:val="000000" w:themeColor="text1"/>
          <w:sz w:val="20"/>
          <w:szCs w:val="20"/>
        </w:rPr>
        <w:t xml:space="preserve"> by the program in production</w:t>
      </w:r>
      <w:r w:rsidR="003221C4" w:rsidRPr="00DB40FF">
        <w:rPr>
          <w:rFonts w:ascii="Arial" w:hAnsi="Arial" w:cs="Arial"/>
          <w:color w:val="000000" w:themeColor="text1"/>
          <w:sz w:val="20"/>
          <w:szCs w:val="20"/>
        </w:rPr>
        <w:t>.</w:t>
      </w:r>
    </w:p>
    <w:p w14:paraId="2E42E75C" w14:textId="3F25A283" w:rsidR="00902D82" w:rsidRPr="00DB40FF" w:rsidRDefault="00902D82" w:rsidP="0057174D">
      <w:pPr>
        <w:widowControl w:val="0"/>
        <w:numPr>
          <w:ilvl w:val="0"/>
          <w:numId w:val="19"/>
        </w:numPr>
        <w:tabs>
          <w:tab w:val="left" w:pos="220"/>
          <w:tab w:val="left" w:pos="720"/>
        </w:tabs>
        <w:autoSpaceDE w:val="0"/>
        <w:autoSpaceDN w:val="0"/>
        <w:adjustRightInd w:val="0"/>
        <w:ind w:left="1530"/>
        <w:rPr>
          <w:rFonts w:ascii="Arial" w:hAnsi="Arial" w:cs="Arial"/>
          <w:color w:val="000000" w:themeColor="text1"/>
          <w:sz w:val="20"/>
          <w:szCs w:val="20"/>
        </w:rPr>
      </w:pPr>
      <w:r w:rsidRPr="00DB40FF">
        <w:rPr>
          <w:rFonts w:ascii="Arial" w:hAnsi="Arial" w:cs="Arial"/>
          <w:color w:val="000000" w:themeColor="text1"/>
          <w:sz w:val="20"/>
          <w:szCs w:val="20"/>
        </w:rPr>
        <w:lastRenderedPageBreak/>
        <w:t xml:space="preserve">Mandatory content testing – </w:t>
      </w:r>
      <w:r w:rsidR="00C24A0E" w:rsidRPr="00DB40FF">
        <w:rPr>
          <w:rFonts w:ascii="Arial" w:hAnsi="Arial" w:cs="Arial"/>
          <w:color w:val="000000" w:themeColor="text1"/>
          <w:sz w:val="20"/>
          <w:szCs w:val="20"/>
        </w:rPr>
        <w:t xml:space="preserve">Consideration by Coordinating Committee </w:t>
      </w:r>
      <w:r w:rsidRPr="00DB40FF">
        <w:rPr>
          <w:rFonts w:ascii="Arial" w:hAnsi="Arial" w:cs="Arial"/>
          <w:color w:val="000000" w:themeColor="text1"/>
          <w:sz w:val="20"/>
          <w:szCs w:val="20"/>
        </w:rPr>
        <w:t>after</w:t>
      </w:r>
      <w:r w:rsidR="00114A2F" w:rsidRPr="00DB40FF">
        <w:rPr>
          <w:rFonts w:ascii="Arial" w:hAnsi="Arial" w:cs="Arial"/>
          <w:color w:val="000000" w:themeColor="text1"/>
          <w:sz w:val="20"/>
          <w:szCs w:val="20"/>
        </w:rPr>
        <w:t xml:space="preserve"> Pilot concludes – Date TBD</w:t>
      </w:r>
      <w:r w:rsidR="003221C4" w:rsidRPr="00DB40FF">
        <w:rPr>
          <w:rFonts w:ascii="Arial" w:hAnsi="Arial" w:cs="Arial"/>
          <w:color w:val="000000" w:themeColor="text1"/>
          <w:sz w:val="20"/>
          <w:szCs w:val="20"/>
        </w:rPr>
        <w:t>.</w:t>
      </w:r>
    </w:p>
    <w:p w14:paraId="67DAA906" w14:textId="77777777" w:rsidR="00114A2F" w:rsidRPr="00407E5E" w:rsidRDefault="00114A2F" w:rsidP="00407E5E">
      <w:pPr>
        <w:widowControl w:val="0"/>
        <w:tabs>
          <w:tab w:val="left" w:pos="220"/>
          <w:tab w:val="left" w:pos="720"/>
        </w:tabs>
        <w:autoSpaceDE w:val="0"/>
        <w:autoSpaceDN w:val="0"/>
        <w:adjustRightInd w:val="0"/>
        <w:ind w:left="1530"/>
        <w:rPr>
          <w:rFonts w:ascii="Calibri" w:hAnsi="Calibri" w:cs="Calibri"/>
          <w:color w:val="18376A"/>
          <w:sz w:val="20"/>
          <w:szCs w:val="20"/>
        </w:rPr>
      </w:pPr>
    </w:p>
    <w:p w14:paraId="0DDE24D9" w14:textId="724F50C6" w:rsidR="00114A2F" w:rsidRDefault="00114A2F" w:rsidP="00DB40FF">
      <w:pPr>
        <w:pStyle w:val="Heading3"/>
      </w:pPr>
      <w:bookmarkStart w:id="125" w:name="_Toc434460297"/>
      <w:r>
        <w:t>Outstanding Questions</w:t>
      </w:r>
      <w:bookmarkEnd w:id="125"/>
    </w:p>
    <w:p w14:paraId="57B28CFA" w14:textId="4FA3D94F" w:rsidR="00902D82" w:rsidRPr="00DB40FF" w:rsidRDefault="00114A2F"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Do sy</w:t>
      </w:r>
      <w:r w:rsidR="00307E05" w:rsidRPr="00DB40FF">
        <w:rPr>
          <w:rFonts w:ascii="Arial" w:hAnsi="Arial" w:cs="Arial"/>
          <w:color w:val="000000" w:themeColor="text1"/>
          <w:sz w:val="20"/>
          <w:szCs w:val="20"/>
        </w:rPr>
        <w:t>s</w:t>
      </w:r>
      <w:r w:rsidRPr="00DB40FF">
        <w:rPr>
          <w:rFonts w:ascii="Arial" w:hAnsi="Arial" w:cs="Arial"/>
          <w:color w:val="000000" w:themeColor="text1"/>
          <w:sz w:val="20"/>
          <w:szCs w:val="20"/>
        </w:rPr>
        <w:t xml:space="preserve">tems that do not create content but rather only pass through HIT Certified Modules for </w:t>
      </w:r>
      <w:r w:rsidR="00E60F88" w:rsidRPr="00DB40FF">
        <w:rPr>
          <w:rFonts w:ascii="Arial" w:hAnsi="Arial" w:cs="Arial"/>
          <w:color w:val="000000" w:themeColor="text1"/>
          <w:sz w:val="20"/>
          <w:szCs w:val="20"/>
        </w:rPr>
        <w:t>MU 2014 EDITION</w:t>
      </w:r>
      <w:r w:rsidR="00902D82" w:rsidRPr="00DB40FF">
        <w:rPr>
          <w:rFonts w:ascii="Arial" w:hAnsi="Arial" w:cs="Arial"/>
          <w:color w:val="000000" w:themeColor="text1"/>
          <w:sz w:val="20"/>
          <w:szCs w:val="20"/>
        </w:rPr>
        <w:t xml:space="preserve"> certified products get a waiver</w:t>
      </w:r>
      <w:r w:rsidRPr="00DB40FF">
        <w:rPr>
          <w:rFonts w:ascii="Arial" w:hAnsi="Arial" w:cs="Arial"/>
          <w:color w:val="000000" w:themeColor="text1"/>
          <w:sz w:val="20"/>
          <w:szCs w:val="20"/>
        </w:rPr>
        <w:t>?</w:t>
      </w:r>
    </w:p>
    <w:p w14:paraId="4F73BFCF" w14:textId="68B551E3" w:rsidR="00114A2F" w:rsidRPr="00DB40FF" w:rsidRDefault="00114A2F"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b/>
          <w:color w:val="000000" w:themeColor="text1"/>
          <w:sz w:val="20"/>
          <w:szCs w:val="20"/>
        </w:rPr>
        <w:t xml:space="preserve">SHALL </w:t>
      </w:r>
      <w:r w:rsidR="00902D82" w:rsidRPr="00DB40FF">
        <w:rPr>
          <w:rFonts w:ascii="Arial" w:hAnsi="Arial" w:cs="Arial"/>
          <w:color w:val="000000" w:themeColor="text1"/>
          <w:sz w:val="20"/>
          <w:szCs w:val="20"/>
        </w:rPr>
        <w:t>New and Existing eH</w:t>
      </w:r>
      <w:r w:rsidR="00350D61" w:rsidRPr="00DB40FF">
        <w:rPr>
          <w:rFonts w:ascii="Arial" w:hAnsi="Arial" w:cs="Arial"/>
          <w:color w:val="000000" w:themeColor="text1"/>
          <w:sz w:val="20"/>
          <w:szCs w:val="20"/>
        </w:rPr>
        <w:t>ealth Exchange</w:t>
      </w:r>
      <w:r w:rsidR="00902D82" w:rsidRPr="00DB40FF">
        <w:rPr>
          <w:rFonts w:ascii="Arial" w:hAnsi="Arial" w:cs="Arial"/>
          <w:color w:val="000000" w:themeColor="text1"/>
          <w:sz w:val="20"/>
          <w:szCs w:val="20"/>
        </w:rPr>
        <w:t xml:space="preserve"> participants </w:t>
      </w:r>
      <w:r w:rsidRPr="00DB40FF">
        <w:rPr>
          <w:rFonts w:ascii="Arial" w:hAnsi="Arial" w:cs="Arial"/>
          <w:color w:val="000000" w:themeColor="text1"/>
          <w:sz w:val="20"/>
          <w:szCs w:val="20"/>
        </w:rPr>
        <w:t xml:space="preserve">be required to </w:t>
      </w:r>
      <w:r w:rsidR="00902D82" w:rsidRPr="00DB40FF">
        <w:rPr>
          <w:rFonts w:ascii="Arial" w:hAnsi="Arial" w:cs="Arial"/>
          <w:color w:val="000000" w:themeColor="text1"/>
          <w:sz w:val="20"/>
          <w:szCs w:val="20"/>
        </w:rPr>
        <w:t>test after trial period</w:t>
      </w:r>
      <w:r w:rsidRPr="00DB40FF">
        <w:rPr>
          <w:rFonts w:ascii="Arial" w:hAnsi="Arial" w:cs="Arial"/>
          <w:color w:val="000000" w:themeColor="text1"/>
          <w:sz w:val="20"/>
          <w:szCs w:val="20"/>
        </w:rPr>
        <w:t>?</w:t>
      </w:r>
    </w:p>
    <w:p w14:paraId="0F1355F2" w14:textId="4AD3FF97" w:rsidR="00114A2F" w:rsidRPr="00DB40FF" w:rsidRDefault="00114A2F"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What is pass/fail criteria?</w:t>
      </w:r>
    </w:p>
    <w:p w14:paraId="73D4EEA4" w14:textId="3D3A630C" w:rsidR="00114A2F" w:rsidRPr="00DB40FF" w:rsidRDefault="00114A2F"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 xml:space="preserve">How do we ensure the tested </w:t>
      </w:r>
      <w:r w:rsidR="00D947A1" w:rsidRPr="00DB40FF">
        <w:rPr>
          <w:rFonts w:ascii="Arial" w:hAnsi="Arial" w:cs="Arial"/>
          <w:color w:val="000000" w:themeColor="text1"/>
          <w:sz w:val="20"/>
          <w:szCs w:val="20"/>
        </w:rPr>
        <w:t>systems</w:t>
      </w:r>
      <w:r w:rsidRPr="00DB40FF">
        <w:rPr>
          <w:rFonts w:ascii="Arial" w:hAnsi="Arial" w:cs="Arial"/>
          <w:color w:val="000000" w:themeColor="text1"/>
          <w:sz w:val="20"/>
          <w:szCs w:val="20"/>
        </w:rPr>
        <w:t xml:space="preserve"> are realistic? (similar to what is implemented in production</w:t>
      </w:r>
      <w:r w:rsidR="00065D8B" w:rsidRPr="00DB40FF">
        <w:rPr>
          <w:rFonts w:ascii="Arial" w:hAnsi="Arial" w:cs="Arial"/>
          <w:color w:val="000000" w:themeColor="text1"/>
          <w:sz w:val="20"/>
          <w:szCs w:val="20"/>
        </w:rPr>
        <w:t xml:space="preserve"> and include fully populated CCD C-CDA document?</w:t>
      </w:r>
    </w:p>
    <w:p w14:paraId="71E07DE1" w14:textId="35CBBFA0" w:rsidR="00065D8B" w:rsidRPr="00DB40FF" w:rsidRDefault="00065D8B"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How do we measure value gained to ensure at the end that the content is good and drives data sharing, usage, and patient outcomes?</w:t>
      </w:r>
    </w:p>
    <w:p w14:paraId="5C75415E" w14:textId="2FD85B34" w:rsidR="00065D8B" w:rsidRPr="00DB40FF" w:rsidRDefault="00065D8B" w:rsidP="0057174D">
      <w:pPr>
        <w:widowControl w:val="0"/>
        <w:numPr>
          <w:ilvl w:val="0"/>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What should be required for each Participant on the eHealth Exchange to ensure data quality monitoring once moved into production as new stakeholders are connected to their exchange gateways?</w:t>
      </w:r>
    </w:p>
    <w:p w14:paraId="6E2E1D80" w14:textId="269AD910" w:rsidR="00065D8B" w:rsidRPr="00DB40FF" w:rsidRDefault="00065D8B" w:rsidP="0057174D">
      <w:pPr>
        <w:widowControl w:val="0"/>
        <w:numPr>
          <w:ilvl w:val="1"/>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inside the organization?</w:t>
      </w:r>
    </w:p>
    <w:p w14:paraId="49D1B758" w14:textId="1EE4EA50" w:rsidR="008D0B63" w:rsidRPr="00DB40FF" w:rsidRDefault="00902D82" w:rsidP="0057174D">
      <w:pPr>
        <w:widowControl w:val="0"/>
        <w:numPr>
          <w:ilvl w:val="1"/>
          <w:numId w:val="22"/>
        </w:numPr>
        <w:tabs>
          <w:tab w:val="left" w:pos="220"/>
          <w:tab w:val="left" w:pos="720"/>
        </w:tabs>
        <w:autoSpaceDE w:val="0"/>
        <w:autoSpaceDN w:val="0"/>
        <w:adjustRightInd w:val="0"/>
        <w:rPr>
          <w:rFonts w:ascii="Arial" w:hAnsi="Arial" w:cs="Arial"/>
          <w:color w:val="000000" w:themeColor="text1"/>
          <w:sz w:val="20"/>
          <w:szCs w:val="20"/>
        </w:rPr>
      </w:pPr>
      <w:r w:rsidRPr="00DB40FF">
        <w:rPr>
          <w:rFonts w:ascii="Arial" w:hAnsi="Arial" w:cs="Arial"/>
          <w:color w:val="000000" w:themeColor="text1"/>
          <w:sz w:val="20"/>
          <w:szCs w:val="20"/>
        </w:rPr>
        <w:t>using real</w:t>
      </w:r>
      <w:r w:rsidR="00065D8B" w:rsidRPr="00DB40FF">
        <w:rPr>
          <w:rFonts w:ascii="Arial" w:hAnsi="Arial" w:cs="Arial"/>
          <w:color w:val="000000" w:themeColor="text1"/>
          <w:sz w:val="20"/>
          <w:szCs w:val="20"/>
        </w:rPr>
        <w:t xml:space="preserve"> patient data, during production?</w:t>
      </w:r>
    </w:p>
    <w:p w14:paraId="2186C2A6" w14:textId="625779BD" w:rsidR="00D06CD3" w:rsidRDefault="00D06CD3" w:rsidP="00407E5E">
      <w:pPr>
        <w:pStyle w:val="appendix"/>
      </w:pPr>
      <w:bookmarkStart w:id="126" w:name="_Toc434460298"/>
      <w:r>
        <w:t>Continuity of Care Document (CCD)</w:t>
      </w:r>
      <w:r w:rsidR="00A6356F">
        <w:t xml:space="preserve"> Conformance Verbs</w:t>
      </w:r>
      <w:bookmarkEnd w:id="126"/>
    </w:p>
    <w:p w14:paraId="5BC9637A" w14:textId="3939EB99" w:rsidR="003E44E4" w:rsidRPr="008D0B63" w:rsidRDefault="000E0F57" w:rsidP="00107DA8">
      <w:pPr>
        <w:pStyle w:val="BodyText"/>
        <w:ind w:left="0"/>
        <w:rPr>
          <w:bCs/>
          <w:iCs/>
          <w:sz w:val="20"/>
          <w:szCs w:val="20"/>
        </w:rPr>
      </w:pPr>
      <w:r w:rsidRPr="008D0B63">
        <w:rPr>
          <w:sz w:val="20"/>
          <w:szCs w:val="20"/>
        </w:rPr>
        <w:t>The CCD is a core data set of the most relevant administrative, demographic, and clinical information facts about a patient's healthcare, covering one or more healthcare encounters. CCD was defined from the ASTM continuity of care record (CCR) standard.</w:t>
      </w:r>
      <w:r w:rsidR="003E44E4" w:rsidRPr="008D0B63">
        <w:rPr>
          <w:sz w:val="20"/>
          <w:szCs w:val="20"/>
        </w:rPr>
        <w:t xml:space="preserve">   </w:t>
      </w:r>
      <w:r w:rsidR="003E44E4" w:rsidRPr="008D0B63">
        <w:rPr>
          <w:bCs/>
          <w:iCs/>
          <w:sz w:val="20"/>
          <w:szCs w:val="20"/>
        </w:rPr>
        <w:t>Consolidated CDA imposes constraints within templates based on conformance verbs defined in IETF RFC 2119.</w:t>
      </w:r>
    </w:p>
    <w:p w14:paraId="4833849D" w14:textId="77777777" w:rsidR="00A20D9E" w:rsidRPr="008D0B63" w:rsidRDefault="00A20D9E" w:rsidP="00107DA8">
      <w:pPr>
        <w:pStyle w:val="BodyText"/>
        <w:ind w:left="0"/>
        <w:rPr>
          <w:sz w:val="20"/>
          <w:szCs w:val="20"/>
        </w:rPr>
      </w:pPr>
    </w:p>
    <w:p w14:paraId="6FB55C87" w14:textId="77777777" w:rsidR="00A20D9E" w:rsidRPr="008D0B63" w:rsidRDefault="00A20D9E" w:rsidP="00107DA8">
      <w:pPr>
        <w:pStyle w:val="BodyText"/>
        <w:ind w:left="0"/>
        <w:rPr>
          <w:rFonts w:cs="Arial"/>
          <w:sz w:val="20"/>
          <w:szCs w:val="20"/>
        </w:rPr>
      </w:pPr>
      <w:r w:rsidRPr="008D0B63">
        <w:rPr>
          <w:rFonts w:cs="Arial"/>
          <w:sz w:val="20"/>
          <w:szCs w:val="20"/>
        </w:rPr>
        <w:t>To determine constraints for the recommended approach, applications of conformance verbs from Consolidated CDA were determined as follows:</w:t>
      </w:r>
    </w:p>
    <w:p w14:paraId="1BAB9DBB" w14:textId="77777777" w:rsidR="00A20D9E" w:rsidRPr="008D0B63" w:rsidRDefault="00A20D9E" w:rsidP="00A20D9E">
      <w:pPr>
        <w:rPr>
          <w:rFonts w:ascii="Arial" w:hAnsi="Arial" w:cs="Arial"/>
          <w:sz w:val="20"/>
          <w:szCs w:val="20"/>
        </w:rPr>
      </w:pPr>
    </w:p>
    <w:p w14:paraId="21CEDDFC" w14:textId="77777777" w:rsidR="00A20D9E" w:rsidRPr="008D0B63" w:rsidRDefault="00A20D9E" w:rsidP="00A20D9E">
      <w:pPr>
        <w:numPr>
          <w:ilvl w:val="0"/>
          <w:numId w:val="6"/>
        </w:numPr>
        <w:spacing w:before="240" w:after="200" w:line="276" w:lineRule="auto"/>
        <w:contextualSpacing/>
        <w:rPr>
          <w:rFonts w:ascii="Arial" w:hAnsi="Arial" w:cs="Arial"/>
          <w:sz w:val="20"/>
          <w:szCs w:val="20"/>
          <w:lang w:bidi="en-US"/>
        </w:rPr>
      </w:pPr>
      <w:r w:rsidRPr="008D0B63">
        <w:rPr>
          <w:rFonts w:ascii="Arial" w:hAnsi="Arial" w:cs="Arial"/>
          <w:b/>
          <w:color w:val="000000" w:themeColor="text1"/>
          <w:sz w:val="20"/>
          <w:szCs w:val="20"/>
          <w:lang w:bidi="en-US"/>
        </w:rPr>
        <w:t>SHALL:</w:t>
      </w:r>
      <w:r w:rsidRPr="008D0B63">
        <w:rPr>
          <w:rFonts w:ascii="Arial" w:hAnsi="Arial" w:cs="Arial"/>
          <w:color w:val="000000" w:themeColor="text1"/>
          <w:sz w:val="20"/>
          <w:szCs w:val="20"/>
          <w:lang w:bidi="en-US"/>
        </w:rPr>
        <w:t xml:space="preserve"> </w:t>
      </w:r>
      <w:r w:rsidRPr="008D0B63">
        <w:rPr>
          <w:rFonts w:ascii="Arial" w:hAnsi="Arial" w:cs="Arial"/>
          <w:sz w:val="20"/>
          <w:szCs w:val="20"/>
          <w:lang w:bidi="en-US"/>
        </w:rPr>
        <w:t>an absolute requirement.</w:t>
      </w:r>
    </w:p>
    <w:p w14:paraId="1826D83A" w14:textId="51FFBD2C" w:rsidR="00A20D9E" w:rsidRPr="008D0B63" w:rsidRDefault="00A20D9E" w:rsidP="00A20D9E">
      <w:pPr>
        <w:numPr>
          <w:ilvl w:val="1"/>
          <w:numId w:val="6"/>
        </w:numPr>
        <w:spacing w:after="200" w:line="276" w:lineRule="auto"/>
        <w:contextualSpacing/>
        <w:rPr>
          <w:rFonts w:ascii="Arial" w:hAnsi="Arial" w:cs="Arial"/>
          <w:sz w:val="20"/>
          <w:szCs w:val="20"/>
          <w:lang w:bidi="en-US"/>
        </w:rPr>
      </w:pPr>
      <w:r w:rsidRPr="008D0B63">
        <w:rPr>
          <w:rFonts w:ascii="Arial" w:hAnsi="Arial" w:cs="Arial"/>
          <w:sz w:val="20"/>
          <w:szCs w:val="20"/>
          <w:lang w:bidi="en-US"/>
        </w:rPr>
        <w:t xml:space="preserve">Required by </w:t>
      </w:r>
      <w:r w:rsidR="00E60F88" w:rsidRPr="008D0B63">
        <w:rPr>
          <w:rFonts w:ascii="Arial" w:hAnsi="Arial" w:cs="Arial"/>
          <w:sz w:val="20"/>
          <w:szCs w:val="20"/>
          <w:lang w:bidi="en-US"/>
        </w:rPr>
        <w:t>MU 2014 EDITION</w:t>
      </w:r>
      <w:r w:rsidRPr="008D0B63">
        <w:rPr>
          <w:rFonts w:ascii="Arial" w:hAnsi="Arial" w:cs="Arial"/>
          <w:sz w:val="20"/>
          <w:szCs w:val="20"/>
          <w:lang w:bidi="en-US"/>
        </w:rPr>
        <w:t xml:space="preserve"> regulations</w:t>
      </w:r>
    </w:p>
    <w:p w14:paraId="2541EE15" w14:textId="77777777" w:rsidR="00A20D9E" w:rsidRPr="008D0B63" w:rsidRDefault="00A20D9E" w:rsidP="00A20D9E">
      <w:pPr>
        <w:numPr>
          <w:ilvl w:val="1"/>
          <w:numId w:val="6"/>
        </w:numPr>
        <w:spacing w:after="200" w:line="276" w:lineRule="auto"/>
        <w:contextualSpacing/>
        <w:rPr>
          <w:rFonts w:ascii="Arial" w:hAnsi="Arial" w:cs="Arial"/>
          <w:sz w:val="20"/>
          <w:szCs w:val="20"/>
          <w:lang w:bidi="en-US"/>
        </w:rPr>
      </w:pPr>
      <w:r w:rsidRPr="008D0B63">
        <w:rPr>
          <w:rFonts w:ascii="Arial" w:hAnsi="Arial" w:cs="Arial"/>
          <w:sz w:val="20"/>
          <w:szCs w:val="20"/>
          <w:lang w:bidi="en-US"/>
        </w:rPr>
        <w:t>Required in the Consolidated CDA document type specification</w:t>
      </w:r>
    </w:p>
    <w:p w14:paraId="6D575A44" w14:textId="77777777" w:rsidR="00A20D9E" w:rsidRPr="008D0B63" w:rsidRDefault="00A20D9E" w:rsidP="00A20D9E">
      <w:pPr>
        <w:numPr>
          <w:ilvl w:val="0"/>
          <w:numId w:val="6"/>
        </w:numPr>
        <w:spacing w:after="200" w:line="276" w:lineRule="auto"/>
        <w:contextualSpacing/>
        <w:rPr>
          <w:rFonts w:ascii="Arial" w:hAnsi="Arial" w:cs="Arial"/>
          <w:sz w:val="20"/>
          <w:szCs w:val="20"/>
          <w:lang w:bidi="en-US"/>
        </w:rPr>
      </w:pPr>
      <w:r w:rsidRPr="008D0B63">
        <w:rPr>
          <w:rFonts w:ascii="Arial" w:hAnsi="Arial" w:cs="Arial"/>
          <w:b/>
          <w:color w:val="000000" w:themeColor="text1"/>
          <w:sz w:val="20"/>
          <w:szCs w:val="20"/>
          <w:lang w:bidi="en-US"/>
        </w:rPr>
        <w:t>SHOULD:</w:t>
      </w:r>
      <w:r w:rsidRPr="008D0B63">
        <w:rPr>
          <w:rFonts w:ascii="Arial" w:hAnsi="Arial" w:cs="Arial"/>
          <w:color w:val="000000" w:themeColor="text1"/>
          <w:sz w:val="20"/>
          <w:szCs w:val="20"/>
          <w:lang w:bidi="en-US"/>
        </w:rPr>
        <w:t xml:space="preserve"> </w:t>
      </w:r>
      <w:r w:rsidRPr="008D0B63">
        <w:rPr>
          <w:rFonts w:ascii="Arial" w:hAnsi="Arial" w:cs="Arial"/>
          <w:sz w:val="20"/>
          <w:szCs w:val="20"/>
          <w:lang w:bidi="en-US"/>
        </w:rPr>
        <w:t>best practice or recommendation. There may be valid reasons to ignore an item, but the full implications must be understood and carefully weighed before choosing a different course.</w:t>
      </w:r>
    </w:p>
    <w:p w14:paraId="5FE939DB" w14:textId="77777777" w:rsidR="00A20D9E" w:rsidRPr="008D0B63" w:rsidRDefault="00A20D9E" w:rsidP="00A20D9E">
      <w:pPr>
        <w:numPr>
          <w:ilvl w:val="0"/>
          <w:numId w:val="6"/>
        </w:numPr>
        <w:spacing w:after="200" w:line="276" w:lineRule="auto"/>
        <w:contextualSpacing/>
        <w:rPr>
          <w:rFonts w:ascii="Arial" w:hAnsi="Arial" w:cs="Arial"/>
          <w:sz w:val="20"/>
          <w:szCs w:val="20"/>
          <w:lang w:bidi="en-US"/>
        </w:rPr>
      </w:pPr>
      <w:r w:rsidRPr="008D0B63">
        <w:rPr>
          <w:rFonts w:ascii="Arial" w:hAnsi="Arial" w:cs="Arial"/>
          <w:b/>
          <w:color w:val="000000" w:themeColor="text1"/>
          <w:sz w:val="20"/>
          <w:szCs w:val="20"/>
          <w:lang w:bidi="en-US"/>
        </w:rPr>
        <w:t>MAY:</w:t>
      </w:r>
      <w:r w:rsidRPr="008D0B63">
        <w:rPr>
          <w:rFonts w:ascii="Arial" w:hAnsi="Arial" w:cs="Arial"/>
          <w:color w:val="000000" w:themeColor="text1"/>
          <w:sz w:val="20"/>
          <w:szCs w:val="20"/>
          <w:lang w:bidi="en-US"/>
        </w:rPr>
        <w:t xml:space="preserve"> </w:t>
      </w:r>
      <w:r w:rsidRPr="008D0B63">
        <w:rPr>
          <w:rFonts w:ascii="Arial" w:hAnsi="Arial" w:cs="Arial"/>
          <w:sz w:val="20"/>
          <w:szCs w:val="20"/>
          <w:lang w:bidi="en-US"/>
        </w:rPr>
        <w:t>truly optional; can be included or omitted as the author decides with no implications.</w:t>
      </w:r>
    </w:p>
    <w:p w14:paraId="45B5EF97" w14:textId="77777777" w:rsidR="00A20D9E" w:rsidRPr="008D0B63" w:rsidRDefault="00A20D9E" w:rsidP="00107DA8">
      <w:pPr>
        <w:pStyle w:val="BodyText"/>
        <w:ind w:left="0"/>
        <w:rPr>
          <w:sz w:val="20"/>
          <w:szCs w:val="20"/>
          <w:lang w:bidi="en-US"/>
        </w:rPr>
      </w:pPr>
    </w:p>
    <w:p w14:paraId="0A3D4742" w14:textId="2DAE1298" w:rsidR="00F11D56" w:rsidRPr="008D0B63" w:rsidRDefault="000E0F57" w:rsidP="00107DA8">
      <w:pPr>
        <w:pStyle w:val="BodyText"/>
        <w:ind w:left="0"/>
        <w:rPr>
          <w:bCs/>
          <w:iCs/>
          <w:sz w:val="20"/>
          <w:szCs w:val="20"/>
        </w:rPr>
      </w:pPr>
      <w:r w:rsidRPr="008D0B63">
        <w:rPr>
          <w:bCs/>
          <w:iCs/>
          <w:sz w:val="20"/>
          <w:szCs w:val="20"/>
        </w:rPr>
        <w:t xml:space="preserve">Conformance verbs, when used in the Consolidated CDA implementation guide, are written in all capital letters and bolded within a conformance statement. Figure 3 demonstrates conformance statements sampled from the Allergies Section with entries required template. </w:t>
      </w:r>
    </w:p>
    <w:p w14:paraId="0F1398FF" w14:textId="5255B04D" w:rsidR="00F11D56" w:rsidRPr="00676156" w:rsidRDefault="00B05456" w:rsidP="00F11D56">
      <w:pPr>
        <w:spacing w:before="240"/>
        <w:jc w:val="center"/>
        <w:rPr>
          <w:rFonts w:cs="Calibri"/>
          <w:b/>
        </w:rPr>
      </w:pPr>
      <w:commentRangeStart w:id="127"/>
      <w:r>
        <w:rPr>
          <w:rFonts w:cs="Calibri"/>
          <w:b/>
        </w:rPr>
        <w:t>Figure X</w:t>
      </w:r>
      <w:r w:rsidR="00F11D56" w:rsidRPr="00676156">
        <w:rPr>
          <w:rFonts w:cs="Calibri"/>
          <w:b/>
        </w:rPr>
        <w:t xml:space="preserve">: </w:t>
      </w:r>
      <w:r w:rsidR="00F11D56">
        <w:rPr>
          <w:rFonts w:cs="Calibri"/>
          <w:b/>
        </w:rPr>
        <w:t>Sample</w:t>
      </w:r>
      <w:r w:rsidR="00F11D56" w:rsidRPr="00676156">
        <w:rPr>
          <w:rFonts w:cs="Calibri"/>
          <w:b/>
        </w:rPr>
        <w:t xml:space="preserve"> Representation of CDA Conformance</w:t>
      </w:r>
      <w:commentRangeEnd w:id="127"/>
      <w:r w:rsidR="00435446">
        <w:rPr>
          <w:rStyle w:val="CommentReference"/>
        </w:rPr>
        <w:commentReference w:id="127"/>
      </w:r>
    </w:p>
    <w:p w14:paraId="7DE1166C" w14:textId="77777777" w:rsidR="00F11D56" w:rsidRPr="00676156" w:rsidRDefault="00F11D56" w:rsidP="00F11D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tblGrid>
      <w:tr w:rsidR="00F11D56" w:rsidRPr="000D37A8" w14:paraId="443483B8" w14:textId="77777777" w:rsidTr="00B10953">
        <w:trPr>
          <w:jc w:val="center"/>
        </w:trPr>
        <w:tc>
          <w:tcPr>
            <w:tcW w:w="8496" w:type="dxa"/>
            <w:tcBorders>
              <w:top w:val="single" w:sz="12" w:space="0" w:color="1361FF"/>
              <w:left w:val="single" w:sz="12" w:space="0" w:color="1361FF"/>
              <w:bottom w:val="single" w:sz="12" w:space="0" w:color="1361FF"/>
              <w:right w:val="single" w:sz="12" w:space="0" w:color="1361FF"/>
            </w:tcBorders>
            <w:shd w:val="clear" w:color="auto" w:fill="DAEEF3" w:themeFill="accent5" w:themeFillTint="33"/>
          </w:tcPr>
          <w:p w14:paraId="3F261862" w14:textId="256FC9AE" w:rsidR="00F11D56" w:rsidRPr="000D37A8" w:rsidRDefault="00F11D56" w:rsidP="00B10953">
            <w:pPr>
              <w:numPr>
                <w:ilvl w:val="0"/>
                <w:numId w:val="5"/>
              </w:numPr>
              <w:spacing w:after="40" w:line="260" w:lineRule="exact"/>
              <w:rPr>
                <w:rFonts w:ascii="Bookman Old Style" w:hAnsi="Bookman Old Style"/>
              </w:rPr>
            </w:pPr>
            <w:r w:rsidRPr="000D37A8">
              <w:t xml:space="preserve">Conforms to </w:t>
            </w:r>
            <w:r w:rsidRPr="000D37A8">
              <w:rPr>
                <w:rFonts w:ascii="Courier New" w:hAnsi="Courier New" w:cs="Arial"/>
                <w:b/>
                <w:color w:val="333399"/>
                <w:u w:val="single"/>
                <w:lang w:eastAsia="zh-CN"/>
              </w:rPr>
              <w:t xml:space="preserve">Allergies </w:t>
            </w:r>
            <w:r w:rsidR="00D947A1" w:rsidRPr="000D37A8">
              <w:rPr>
                <w:rFonts w:ascii="Courier New" w:hAnsi="Courier New" w:cs="Arial"/>
                <w:b/>
                <w:color w:val="333399"/>
                <w:u w:val="single"/>
                <w:lang w:eastAsia="zh-CN"/>
              </w:rPr>
              <w:t>Section (</w:t>
            </w:r>
            <w:r w:rsidRPr="000D37A8">
              <w:rPr>
                <w:rFonts w:ascii="Courier New" w:hAnsi="Courier New" w:cs="Arial"/>
                <w:b/>
                <w:color w:val="333399"/>
                <w:u w:val="single"/>
                <w:lang w:eastAsia="zh-CN"/>
              </w:rPr>
              <w:t>entries optional)</w:t>
            </w:r>
            <w:r w:rsidRPr="000D37A8">
              <w:t xml:space="preserve"> template </w:t>
            </w:r>
            <w:r w:rsidRPr="000D37A8">
              <w:rPr>
                <w:rFonts w:ascii="Courier New" w:hAnsi="Courier New" w:cs="TimesNewRomanPSMT"/>
              </w:rPr>
              <w:t>(2.16.840.1.113883.10.20.22.2.6).</w:t>
            </w:r>
          </w:p>
          <w:p w14:paraId="338237DA" w14:textId="77777777" w:rsidR="00F11D56" w:rsidRPr="000D37A8" w:rsidRDefault="00F11D56" w:rsidP="00B10953">
            <w:pPr>
              <w:numPr>
                <w:ilvl w:val="0"/>
                <w:numId w:val="5"/>
              </w:numPr>
              <w:spacing w:after="40" w:line="260" w:lineRule="exact"/>
            </w:pPr>
            <w:r w:rsidRPr="000D37A8">
              <w:rPr>
                <w:rFonts w:ascii="Bookman Old Style" w:hAnsi="Bookman Old Style"/>
                <w:b/>
                <w:caps/>
                <w:sz w:val="16"/>
              </w:rPr>
              <w:t>SHALL</w:t>
            </w:r>
            <w:r w:rsidRPr="000D37A8">
              <w:t xml:space="preserve"> contain exactly one [1..1] </w:t>
            </w:r>
            <w:r w:rsidRPr="000D37A8">
              <w:rPr>
                <w:rFonts w:ascii="Courier New" w:hAnsi="Courier New" w:cs="TimesNewRomanPSMT"/>
                <w:b/>
                <w:bCs/>
              </w:rPr>
              <w:t>templateId</w:t>
            </w:r>
            <w:r w:rsidRPr="000D37A8">
              <w:t xml:space="preserve"> (CONF:7527) such that it</w:t>
            </w:r>
          </w:p>
          <w:p w14:paraId="25A56E47" w14:textId="77777777" w:rsidR="00F11D56" w:rsidRPr="000D37A8" w:rsidRDefault="00F11D56" w:rsidP="00B10953">
            <w:pPr>
              <w:numPr>
                <w:ilvl w:val="1"/>
                <w:numId w:val="5"/>
              </w:numPr>
              <w:spacing w:after="40" w:line="260" w:lineRule="exact"/>
            </w:pPr>
            <w:r w:rsidRPr="000D37A8">
              <w:rPr>
                <w:rFonts w:ascii="Bookman Old Style" w:hAnsi="Bookman Old Style"/>
                <w:b/>
                <w:caps/>
                <w:sz w:val="16"/>
              </w:rPr>
              <w:t>SHALL</w:t>
            </w:r>
            <w:r w:rsidRPr="000D37A8">
              <w:t xml:space="preserve"> contain exactly one [1..1] </w:t>
            </w:r>
            <w:r w:rsidRPr="000D37A8">
              <w:rPr>
                <w:rFonts w:ascii="Courier New" w:hAnsi="Courier New" w:cs="TimesNewRomanPSMT"/>
                <w:b/>
                <w:bCs/>
              </w:rPr>
              <w:t>@root</w:t>
            </w:r>
            <w:r w:rsidRPr="000D37A8">
              <w:t>=</w:t>
            </w:r>
            <w:r>
              <w:rPr>
                <w:rFonts w:ascii="Courier New" w:hAnsi="Courier New" w:cs="TimesNewRomanPSMT"/>
              </w:rPr>
              <w:t>"</w:t>
            </w:r>
            <w:r w:rsidRPr="000D37A8">
              <w:rPr>
                <w:rFonts w:ascii="Courier New" w:hAnsi="Courier New" w:cs="TimesNewRomanPSMT"/>
              </w:rPr>
              <w:t>2.16.840.1.113883.10.20.22.2.6.1</w:t>
            </w:r>
            <w:r>
              <w:rPr>
                <w:rFonts w:ascii="Courier New" w:hAnsi="Courier New" w:cs="TimesNewRomanPSMT"/>
              </w:rPr>
              <w:t>"</w:t>
            </w:r>
            <w:r w:rsidRPr="000D37A8">
              <w:t xml:space="preserve"> (CONF:10379).</w:t>
            </w:r>
          </w:p>
          <w:p w14:paraId="56846997" w14:textId="77777777" w:rsidR="00F11D56" w:rsidRPr="000D37A8" w:rsidRDefault="00F11D56" w:rsidP="00B10953">
            <w:pPr>
              <w:numPr>
                <w:ilvl w:val="0"/>
                <w:numId w:val="5"/>
              </w:numPr>
              <w:spacing w:after="40" w:line="260" w:lineRule="exact"/>
            </w:pPr>
            <w:r w:rsidRPr="000D37A8">
              <w:rPr>
                <w:rFonts w:ascii="Bookman Old Style" w:hAnsi="Bookman Old Style"/>
                <w:b/>
                <w:caps/>
                <w:sz w:val="16"/>
              </w:rPr>
              <w:lastRenderedPageBreak/>
              <w:t>SHALL</w:t>
            </w:r>
            <w:r w:rsidRPr="000D37A8">
              <w:t xml:space="preserve"> contain exactly one [1..1] </w:t>
            </w:r>
            <w:r w:rsidRPr="000D37A8">
              <w:rPr>
                <w:rFonts w:ascii="Courier New" w:hAnsi="Courier New" w:cs="TimesNewRomanPSMT"/>
                <w:b/>
                <w:bCs/>
              </w:rPr>
              <w:t>code</w:t>
            </w:r>
            <w:r w:rsidRPr="000D37A8">
              <w:t xml:space="preserve"> (CONF:15349).</w:t>
            </w:r>
          </w:p>
          <w:p w14:paraId="30D3B0DB" w14:textId="77777777" w:rsidR="00F11D56" w:rsidRPr="000D37A8" w:rsidRDefault="00F11D56" w:rsidP="00B10953">
            <w:pPr>
              <w:numPr>
                <w:ilvl w:val="0"/>
                <w:numId w:val="5"/>
              </w:numPr>
              <w:spacing w:after="40" w:line="260" w:lineRule="exact"/>
            </w:pPr>
            <w:r w:rsidRPr="000D37A8">
              <w:t xml:space="preserve">This code </w:t>
            </w:r>
            <w:r w:rsidRPr="000D37A8">
              <w:rPr>
                <w:rFonts w:ascii="Bookman Old Style" w:hAnsi="Bookman Old Style"/>
                <w:b/>
                <w:caps/>
                <w:sz w:val="16"/>
              </w:rPr>
              <w:t>SHALL</w:t>
            </w:r>
            <w:r w:rsidRPr="000D37A8">
              <w:t xml:space="preserve"> contain exactly one [1..1] </w:t>
            </w:r>
            <w:r w:rsidRPr="000D37A8">
              <w:rPr>
                <w:rFonts w:ascii="Courier New" w:hAnsi="Courier New" w:cs="TimesNewRomanPSMT"/>
                <w:b/>
                <w:bCs/>
              </w:rPr>
              <w:t>@code</w:t>
            </w:r>
            <w:r w:rsidRPr="000D37A8">
              <w:t>=</w:t>
            </w:r>
            <w:r>
              <w:rPr>
                <w:rFonts w:ascii="Courier New" w:hAnsi="Courier New" w:cs="TimesNewRomanPSMT"/>
              </w:rPr>
              <w:t>"</w:t>
            </w:r>
            <w:r w:rsidRPr="000D37A8">
              <w:rPr>
                <w:rFonts w:ascii="Courier New" w:hAnsi="Courier New" w:cs="TimesNewRomanPSMT"/>
              </w:rPr>
              <w:t>48765-2</w:t>
            </w:r>
            <w:r>
              <w:rPr>
                <w:rFonts w:ascii="Courier New" w:hAnsi="Courier New" w:cs="TimesNewRomanPSMT"/>
              </w:rPr>
              <w:t>"</w:t>
            </w:r>
            <w:r w:rsidRPr="000D37A8">
              <w:t xml:space="preserve"> Allergies, adverse reactions, alerts (CodeSystem: </w:t>
            </w:r>
            <w:r w:rsidRPr="000D37A8">
              <w:rPr>
                <w:rFonts w:ascii="Courier New" w:hAnsi="Courier New" w:cs="TimesNewRomanPSMT"/>
              </w:rPr>
              <w:t>LOINC 2.16.840.1.113883.6.1</w:t>
            </w:r>
            <w:r w:rsidRPr="000D37A8">
              <w:t>) (CONF:15350).</w:t>
            </w:r>
          </w:p>
        </w:tc>
      </w:tr>
    </w:tbl>
    <w:p w14:paraId="1E28AA79" w14:textId="3DB8132A" w:rsidR="00F11D56" w:rsidRDefault="00F11D56" w:rsidP="00DB40FF">
      <w:pPr>
        <w:pStyle w:val="Heading3"/>
      </w:pPr>
      <w:bookmarkStart w:id="128" w:name="_Toc434460299"/>
      <w:r>
        <w:lastRenderedPageBreak/>
        <w:t>Template – Driven Approach</w:t>
      </w:r>
      <w:bookmarkEnd w:id="128"/>
    </w:p>
    <w:p w14:paraId="77FFB4F6" w14:textId="77777777" w:rsidR="00F11D56" w:rsidRPr="008D0B63" w:rsidRDefault="00F11D56" w:rsidP="00107DA8">
      <w:pPr>
        <w:pStyle w:val="BodyText"/>
        <w:ind w:left="576"/>
        <w:rPr>
          <w:sz w:val="20"/>
          <w:szCs w:val="20"/>
        </w:rPr>
      </w:pPr>
      <w:r w:rsidRPr="008D0B63">
        <w:rPr>
          <w:sz w:val="20"/>
          <w:szCs w:val="20"/>
        </w:rPr>
        <w:t>The Consolidated CDA implementation guide employs the concept of "templates." Templates are declared at the document, section, and entry level of CDA documents. The Consolidated CDA implementation guide defines an initial set of commonly used clinical documents whose contents are harmonized, thus ensuring semantic interoperability across current and future document models.</w:t>
      </w:r>
    </w:p>
    <w:p w14:paraId="27CE4BB0" w14:textId="77777777" w:rsidR="00F11D56" w:rsidRPr="008D0B63" w:rsidRDefault="00F11D56" w:rsidP="00107DA8">
      <w:pPr>
        <w:pStyle w:val="BodyText"/>
        <w:ind w:left="576"/>
        <w:rPr>
          <w:sz w:val="20"/>
          <w:szCs w:val="20"/>
        </w:rPr>
      </w:pPr>
    </w:p>
    <w:p w14:paraId="303A5E67" w14:textId="77777777" w:rsidR="00F11D56" w:rsidRPr="008D0B63" w:rsidRDefault="00F11D56" w:rsidP="00107DA8">
      <w:pPr>
        <w:pStyle w:val="BodyText"/>
        <w:ind w:left="576"/>
        <w:rPr>
          <w:sz w:val="20"/>
          <w:szCs w:val="20"/>
        </w:rPr>
      </w:pPr>
      <w:r w:rsidRPr="008D0B63">
        <w:rPr>
          <w:sz w:val="20"/>
          <w:szCs w:val="20"/>
        </w:rPr>
        <w:t xml:space="preserve">Templates capture specific uses and can represent professional society recommendations, national clinical practice guidelines, and standardized data sets. Templates are designed to create standardized clinical documents that are specifically intended to support clinical workflows in various use cases. For example, the Continuity of Care Document (CCD) template contains patient summary data defined by the ASTM Continuity of Care Record (CCR) represented in the CDA XML format. Understanding the purpose of a template helps to ensure that implementations support the inclusion of clinical information that is relevant to the intended use. In the case of the CCD, the clinical content is limited to the most relevant patient data captured during one or more encounters to ensure continuity of patient care. Similarly, the Problem Observation entry template captures a single problem or diagnosis for the patient and is limited to information about the problem or diagnosis, such as the diagnosis or observation date and the code representing the diagnosis or observation. </w:t>
      </w:r>
    </w:p>
    <w:p w14:paraId="4A44697D" w14:textId="77777777" w:rsidR="00F11D56" w:rsidRPr="008D0B63" w:rsidRDefault="00F11D56" w:rsidP="00107DA8">
      <w:pPr>
        <w:pStyle w:val="BodyText"/>
        <w:ind w:left="576"/>
        <w:rPr>
          <w:sz w:val="20"/>
          <w:szCs w:val="20"/>
        </w:rPr>
      </w:pPr>
    </w:p>
    <w:p w14:paraId="3D8FB29B" w14:textId="77777777" w:rsidR="00F11D56" w:rsidRPr="008D0B63" w:rsidRDefault="00F11D56" w:rsidP="00107DA8">
      <w:pPr>
        <w:pStyle w:val="BodyText"/>
        <w:ind w:left="576"/>
        <w:rPr>
          <w:sz w:val="20"/>
          <w:szCs w:val="20"/>
        </w:rPr>
      </w:pPr>
      <w:r w:rsidRPr="008D0B63">
        <w:rPr>
          <w:sz w:val="20"/>
          <w:szCs w:val="20"/>
        </w:rPr>
        <w:t xml:space="preserve">Templates are available in different types that reflect levels of a CDA document. Starting at the top of a document, the </w:t>
      </w:r>
      <w:r w:rsidRPr="008D0B63">
        <w:rPr>
          <w:b/>
          <w:sz w:val="20"/>
          <w:szCs w:val="20"/>
        </w:rPr>
        <w:t>header</w:t>
      </w:r>
      <w:r w:rsidRPr="008D0B63">
        <w:rPr>
          <w:sz w:val="20"/>
          <w:szCs w:val="20"/>
        </w:rPr>
        <w:t xml:space="preserve"> </w:t>
      </w:r>
      <w:r w:rsidRPr="008D0B63">
        <w:rPr>
          <w:b/>
          <w:sz w:val="20"/>
          <w:szCs w:val="20"/>
        </w:rPr>
        <w:t>template</w:t>
      </w:r>
      <w:r w:rsidRPr="008D0B63">
        <w:rPr>
          <w:sz w:val="20"/>
          <w:szCs w:val="20"/>
        </w:rPr>
        <w:t xml:space="preserve"> describes the scope and intended use of the document. The header includes the metadata, or data about the document data, that details contextual information, such as who created the document, encounter or event time and location, and patient demographics. In the broadest sense, header templates are documents with no defined body content. Content comprising the document body and additional constraints on the header are expressed within </w:t>
      </w:r>
      <w:r w:rsidRPr="008D0B63">
        <w:rPr>
          <w:b/>
          <w:sz w:val="20"/>
          <w:szCs w:val="20"/>
        </w:rPr>
        <w:t>document templates</w:t>
      </w:r>
      <w:r w:rsidRPr="008D0B63">
        <w:rPr>
          <w:sz w:val="20"/>
          <w:szCs w:val="20"/>
        </w:rPr>
        <w:t xml:space="preserve"> that define the clinical information contained based on the purpose for the document. </w:t>
      </w:r>
    </w:p>
    <w:p w14:paraId="4CC3C81D" w14:textId="77777777" w:rsidR="00F11D56" w:rsidRPr="008D0B63" w:rsidRDefault="00F11D56" w:rsidP="00107DA8">
      <w:pPr>
        <w:pStyle w:val="BodyText"/>
        <w:ind w:left="576"/>
        <w:rPr>
          <w:sz w:val="20"/>
          <w:szCs w:val="20"/>
        </w:rPr>
      </w:pPr>
    </w:p>
    <w:p w14:paraId="7EEF02AC" w14:textId="7A780CD1" w:rsidR="00F92895" w:rsidRDefault="00F11D56" w:rsidP="00EE6AAC">
      <w:pPr>
        <w:pStyle w:val="BodyText"/>
        <w:ind w:left="576"/>
        <w:rPr>
          <w:sz w:val="20"/>
          <w:szCs w:val="20"/>
        </w:rPr>
      </w:pPr>
      <w:r w:rsidRPr="008D0B63">
        <w:rPr>
          <w:sz w:val="20"/>
          <w:szCs w:val="20"/>
        </w:rPr>
        <w:t xml:space="preserve">Contents of the document body are comprised of </w:t>
      </w:r>
      <w:r w:rsidRPr="008D0B63">
        <w:rPr>
          <w:b/>
          <w:sz w:val="20"/>
          <w:szCs w:val="20"/>
        </w:rPr>
        <w:t>section and entry templates</w:t>
      </w:r>
      <w:r w:rsidRPr="008D0B63">
        <w:rPr>
          <w:sz w:val="20"/>
          <w:szCs w:val="20"/>
        </w:rPr>
        <w:t xml:space="preserve">. These templates specify standardized patterns used to express clinical concepts and provide the basis for reusability of CDA documents. Document templates include section and entry templates as needed, but the section and entry templates are not limited to a certain document. For example, the same Medications section may be used in more than one type of document, as in the case of the CCD and Consultation Note. The Section-level templates revolve around a common clinical concept, such as Procedures or Encounters. The Procedures section template captures information relative to patient procedures detailed in the entry templates that specify the procedure. The entry-level templates represent individual clinical statements through coded data elements, such as a specific medication or procedure. Entries are very specific templates intended to capture an event, action, or observation relative to the clinical concept captured in the Section. Each </w:t>
      </w:r>
      <w:r w:rsidRPr="008D0B63">
        <w:rPr>
          <w:b/>
          <w:sz w:val="20"/>
          <w:szCs w:val="20"/>
        </w:rPr>
        <w:t xml:space="preserve">document template </w:t>
      </w:r>
      <w:r w:rsidRPr="008D0B63">
        <w:rPr>
          <w:sz w:val="20"/>
          <w:szCs w:val="20"/>
        </w:rPr>
        <w:t>defines a collection of required and optional sections as well as the entries within sections. Figure 2 depicts the template types in the CDA document.</w:t>
      </w:r>
    </w:p>
    <w:p w14:paraId="21D85E6C" w14:textId="77777777" w:rsidR="003221C4" w:rsidRDefault="003221C4" w:rsidP="00EE6AAC">
      <w:pPr>
        <w:pStyle w:val="BodyText"/>
        <w:ind w:left="576"/>
        <w:rPr>
          <w:sz w:val="20"/>
          <w:szCs w:val="20"/>
        </w:rPr>
      </w:pPr>
    </w:p>
    <w:p w14:paraId="04AB1F1E" w14:textId="77777777" w:rsidR="003221C4" w:rsidRDefault="003221C4" w:rsidP="00EE6AAC">
      <w:pPr>
        <w:pStyle w:val="BodyText"/>
        <w:ind w:left="576"/>
        <w:rPr>
          <w:sz w:val="20"/>
          <w:szCs w:val="20"/>
        </w:rPr>
      </w:pPr>
    </w:p>
    <w:p w14:paraId="3A8D0228" w14:textId="77777777" w:rsidR="00435446" w:rsidRDefault="00435446" w:rsidP="00EE6AAC">
      <w:pPr>
        <w:pStyle w:val="BodyText"/>
        <w:ind w:left="576"/>
        <w:rPr>
          <w:sz w:val="20"/>
          <w:szCs w:val="20"/>
        </w:rPr>
      </w:pPr>
    </w:p>
    <w:p w14:paraId="4E989E95" w14:textId="77777777" w:rsidR="00435446" w:rsidRDefault="00435446" w:rsidP="00EE6AAC">
      <w:pPr>
        <w:pStyle w:val="BodyText"/>
        <w:ind w:left="576"/>
        <w:rPr>
          <w:sz w:val="20"/>
          <w:szCs w:val="20"/>
        </w:rPr>
      </w:pPr>
    </w:p>
    <w:p w14:paraId="5008A31A" w14:textId="77777777" w:rsidR="00435446" w:rsidRDefault="00435446" w:rsidP="00EE6AAC">
      <w:pPr>
        <w:pStyle w:val="BodyText"/>
        <w:ind w:left="576"/>
        <w:rPr>
          <w:sz w:val="20"/>
          <w:szCs w:val="20"/>
        </w:rPr>
      </w:pPr>
    </w:p>
    <w:p w14:paraId="766608A4" w14:textId="77777777" w:rsidR="00435446" w:rsidRDefault="00435446" w:rsidP="00EE6AAC">
      <w:pPr>
        <w:pStyle w:val="BodyText"/>
        <w:ind w:left="576"/>
        <w:rPr>
          <w:sz w:val="20"/>
          <w:szCs w:val="20"/>
        </w:rPr>
      </w:pPr>
    </w:p>
    <w:p w14:paraId="43666082" w14:textId="77777777" w:rsidR="00435446" w:rsidRDefault="00435446" w:rsidP="00EE6AAC">
      <w:pPr>
        <w:pStyle w:val="BodyText"/>
        <w:ind w:left="576"/>
        <w:rPr>
          <w:sz w:val="20"/>
          <w:szCs w:val="20"/>
        </w:rPr>
      </w:pPr>
    </w:p>
    <w:p w14:paraId="33D5791F" w14:textId="77777777" w:rsidR="003221C4" w:rsidRDefault="003221C4" w:rsidP="00EE6AAC">
      <w:pPr>
        <w:pStyle w:val="BodyText"/>
        <w:ind w:left="576"/>
        <w:rPr>
          <w:sz w:val="20"/>
          <w:szCs w:val="20"/>
        </w:rPr>
      </w:pPr>
    </w:p>
    <w:p w14:paraId="1F946F15" w14:textId="77777777" w:rsidR="003221C4" w:rsidRPr="008D0B63" w:rsidRDefault="003221C4" w:rsidP="00EE6AAC">
      <w:pPr>
        <w:pStyle w:val="BodyText"/>
        <w:ind w:left="576"/>
        <w:rPr>
          <w:sz w:val="20"/>
          <w:szCs w:val="20"/>
        </w:rPr>
      </w:pPr>
    </w:p>
    <w:p w14:paraId="3B0ECD6F" w14:textId="0B519563" w:rsidR="00F11D56" w:rsidRDefault="00B05456" w:rsidP="00F11D56">
      <w:pPr>
        <w:spacing w:after="240"/>
        <w:jc w:val="center"/>
        <w:rPr>
          <w:b/>
        </w:rPr>
      </w:pPr>
      <w:commentRangeStart w:id="129"/>
      <w:r>
        <w:rPr>
          <w:b/>
        </w:rPr>
        <w:lastRenderedPageBreak/>
        <w:t>Figure X</w:t>
      </w:r>
      <w:r w:rsidR="00F11D56">
        <w:rPr>
          <w:b/>
        </w:rPr>
        <w:t>: CDA Template Types</w:t>
      </w:r>
      <w:commentRangeEnd w:id="129"/>
      <w:r w:rsidR="00F4485B">
        <w:rPr>
          <w:rStyle w:val="CommentReference"/>
        </w:rPr>
        <w:commentReference w:id="129"/>
      </w:r>
    </w:p>
    <w:p w14:paraId="41EBF876" w14:textId="77777777" w:rsidR="00F11D56" w:rsidRPr="00963349" w:rsidRDefault="00F11D56" w:rsidP="00F11D56">
      <w:pPr>
        <w:jc w:val="center"/>
        <w:rPr>
          <w:b/>
        </w:rPr>
      </w:pPr>
      <w:r>
        <w:rPr>
          <w:b/>
          <w:noProof/>
        </w:rPr>
        <w:drawing>
          <wp:inline distT="0" distB="0" distL="0" distR="0" wp14:anchorId="7C884009" wp14:editId="7C25F713">
            <wp:extent cx="2762964" cy="2562860"/>
            <wp:effectExtent l="25400" t="25400" r="31115"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types.png"/>
                    <pic:cNvPicPr/>
                  </pic:nvPicPr>
                  <pic:blipFill>
                    <a:blip r:embed="rId17">
                      <a:extLst>
                        <a:ext uri="{28A0092B-C50C-407E-A947-70E740481C1C}">
                          <a14:useLocalDpi xmlns:a14="http://schemas.microsoft.com/office/drawing/2010/main" val="0"/>
                        </a:ext>
                      </a:extLst>
                    </a:blip>
                    <a:stretch>
                      <a:fillRect/>
                    </a:stretch>
                  </pic:blipFill>
                  <pic:spPr>
                    <a:xfrm>
                      <a:off x="0" y="0"/>
                      <a:ext cx="2806400" cy="2603150"/>
                    </a:xfrm>
                    <a:prstGeom prst="rect">
                      <a:avLst/>
                    </a:prstGeom>
                    <a:ln w="12700">
                      <a:solidFill>
                        <a:schemeClr val="tx1">
                          <a:lumMod val="60000"/>
                          <a:lumOff val="40000"/>
                        </a:schemeClr>
                      </a:solidFill>
                    </a:ln>
                  </pic:spPr>
                </pic:pic>
              </a:graphicData>
            </a:graphic>
          </wp:inline>
        </w:drawing>
      </w:r>
    </w:p>
    <w:p w14:paraId="14A7983E" w14:textId="77777777" w:rsidR="00F11D56" w:rsidRDefault="00F11D56" w:rsidP="00F11D56"/>
    <w:p w14:paraId="5913CD26" w14:textId="67B2228A" w:rsidR="00407E5E" w:rsidRDefault="00407E5E" w:rsidP="00DB40FF">
      <w:pPr>
        <w:pStyle w:val="Heading3"/>
      </w:pPr>
      <w:bookmarkStart w:id="130" w:name="_Toc434460300"/>
      <w:r>
        <w:t>Overall Document Testable Assertions:</w:t>
      </w:r>
      <w:bookmarkEnd w:id="130"/>
    </w:p>
    <w:p w14:paraId="75BBD4EC" w14:textId="0013309E" w:rsidR="00A51F10" w:rsidRDefault="008D0B63" w:rsidP="008D0B63">
      <w:pPr>
        <w:spacing w:before="240"/>
        <w:rPr>
          <w:rFonts w:ascii="Arial" w:hAnsi="Arial" w:cs="Arial"/>
          <w:sz w:val="20"/>
          <w:szCs w:val="20"/>
          <w:highlight w:val="yellow"/>
        </w:rPr>
      </w:pPr>
      <w:commentRangeStart w:id="131"/>
      <w:r w:rsidRPr="008D0B63">
        <w:rPr>
          <w:rFonts w:ascii="Arial" w:hAnsi="Arial" w:cs="Arial"/>
          <w:sz w:val="20"/>
          <w:szCs w:val="20"/>
          <w:highlight w:val="yellow"/>
        </w:rPr>
        <w:t xml:space="preserve">Do we need to include </w:t>
      </w:r>
      <w:r w:rsidR="003221C4">
        <w:rPr>
          <w:rFonts w:ascii="Arial" w:hAnsi="Arial" w:cs="Arial"/>
          <w:sz w:val="20"/>
          <w:szCs w:val="20"/>
          <w:highlight w:val="yellow"/>
        </w:rPr>
        <w:t xml:space="preserve">the following testable assertions </w:t>
      </w:r>
      <w:r w:rsidRPr="008D0B63">
        <w:rPr>
          <w:rFonts w:ascii="Arial" w:hAnsi="Arial" w:cs="Arial"/>
          <w:sz w:val="20"/>
          <w:szCs w:val="20"/>
          <w:highlight w:val="yellow"/>
        </w:rPr>
        <w:t xml:space="preserve">in testing?  Is Self-Attestation appropriate, or do we need to gather other supporting information? </w:t>
      </w:r>
      <w:r w:rsidR="00A51F10">
        <w:rPr>
          <w:rFonts w:ascii="Arial" w:hAnsi="Arial" w:cs="Arial"/>
          <w:sz w:val="20"/>
          <w:szCs w:val="20"/>
          <w:highlight w:val="yellow"/>
        </w:rPr>
        <w:t xml:space="preserve"> </w:t>
      </w:r>
      <w:r w:rsidR="003221C4">
        <w:rPr>
          <w:rFonts w:ascii="Arial" w:hAnsi="Arial" w:cs="Arial"/>
          <w:sz w:val="20"/>
          <w:szCs w:val="20"/>
          <w:highlight w:val="yellow"/>
        </w:rPr>
        <w:t xml:space="preserve">Should a waiver be provided for systems that at currently attesting to Meaningful Use?  </w:t>
      </w:r>
      <w:r w:rsidR="00A51F10">
        <w:rPr>
          <w:rFonts w:ascii="Arial" w:hAnsi="Arial" w:cs="Arial"/>
          <w:sz w:val="20"/>
          <w:szCs w:val="20"/>
          <w:highlight w:val="yellow"/>
        </w:rPr>
        <w:t xml:space="preserve">Please provide your suggested edit/additions/deletions during the public comment to </w:t>
      </w:r>
      <w:hyperlink r:id="rId18" w:history="1">
        <w:r w:rsidR="00A51F10" w:rsidRPr="005160D2">
          <w:rPr>
            <w:rStyle w:val="Hyperlink"/>
            <w:rFonts w:ascii="Arial" w:hAnsi="Arial" w:cs="Arial"/>
            <w:sz w:val="20"/>
            <w:szCs w:val="20"/>
            <w:highlight w:val="yellow"/>
          </w:rPr>
          <w:t>testing@sequoiaproject.org</w:t>
        </w:r>
      </w:hyperlink>
      <w:r w:rsidR="00A51F10">
        <w:rPr>
          <w:rFonts w:ascii="Arial" w:hAnsi="Arial" w:cs="Arial"/>
          <w:sz w:val="20"/>
          <w:szCs w:val="20"/>
          <w:highlight w:val="yellow"/>
        </w:rPr>
        <w:t>.</w:t>
      </w:r>
      <w:commentRangeEnd w:id="131"/>
      <w:r w:rsidR="00F4485B">
        <w:rPr>
          <w:rStyle w:val="CommentReference"/>
        </w:rPr>
        <w:commentReference w:id="131"/>
      </w:r>
    </w:p>
    <w:p w14:paraId="6BE36E83" w14:textId="3EB7408B" w:rsidR="00F11D56" w:rsidRPr="008D0B63" w:rsidRDefault="003E44E4" w:rsidP="00407E5E">
      <w:pPr>
        <w:spacing w:before="240"/>
        <w:rPr>
          <w:rFonts w:ascii="Arial" w:hAnsi="Arial" w:cs="Arial"/>
          <w:sz w:val="20"/>
          <w:szCs w:val="20"/>
        </w:rPr>
      </w:pPr>
      <w:r w:rsidRPr="008D0B63">
        <w:rPr>
          <w:rStyle w:val="Heading4Char"/>
          <w:rFonts w:cs="Arial"/>
          <w:sz w:val="20"/>
          <w:szCs w:val="20"/>
        </w:rPr>
        <w:t>Testable Assertion</w:t>
      </w:r>
      <w:r w:rsidR="00407E5E" w:rsidRPr="008D0B63">
        <w:rPr>
          <w:rStyle w:val="Heading4Char"/>
          <w:rFonts w:cs="Arial"/>
          <w:sz w:val="20"/>
          <w:szCs w:val="20"/>
        </w:rPr>
        <w:t xml:space="preserve"> 1.5.2.1</w:t>
      </w:r>
      <w:r w:rsidR="008D0B63">
        <w:rPr>
          <w:rStyle w:val="Heading4Char"/>
          <w:rFonts w:cs="Arial"/>
          <w:sz w:val="20"/>
          <w:szCs w:val="20"/>
        </w:rPr>
        <w:t>;</w:t>
      </w:r>
      <w:r w:rsidRPr="008D0B63">
        <w:rPr>
          <w:rFonts w:ascii="Arial" w:hAnsi="Arial" w:cs="Arial"/>
          <w:sz w:val="20"/>
          <w:szCs w:val="20"/>
        </w:rPr>
        <w:t xml:space="preserve"> Systems receiving CDA documents </w:t>
      </w:r>
      <w:r w:rsidR="00B05456" w:rsidRPr="008D0B63">
        <w:rPr>
          <w:rFonts w:ascii="Arial" w:hAnsi="Arial" w:cs="Arial"/>
          <w:b/>
          <w:sz w:val="20"/>
          <w:szCs w:val="20"/>
        </w:rPr>
        <w:t>SHALL</w:t>
      </w:r>
      <w:r w:rsidRPr="008D0B63">
        <w:rPr>
          <w:rFonts w:ascii="Arial" w:hAnsi="Arial" w:cs="Arial"/>
          <w:sz w:val="20"/>
          <w:szCs w:val="20"/>
        </w:rPr>
        <w:t xml:space="preserve"> be capable of rendering all human-readable content of CDA documents received. Inclusion of additional sections or content does not affect validation as long as conformance to the specified template is maintained. </w:t>
      </w:r>
    </w:p>
    <w:p w14:paraId="0D737D51" w14:textId="2617D7F5" w:rsidR="008D0B63" w:rsidRDefault="003E44E4" w:rsidP="000E0F57">
      <w:pPr>
        <w:spacing w:before="240"/>
        <w:rPr>
          <w:rFonts w:ascii="Arial" w:eastAsiaTheme="majorEastAsia" w:hAnsi="Arial" w:cs="Arial"/>
          <w:iCs/>
          <w:color w:val="000000" w:themeColor="text1" w:themeShade="80"/>
          <w:sz w:val="20"/>
          <w:szCs w:val="20"/>
        </w:rPr>
      </w:pPr>
      <w:r w:rsidRPr="008D0B63">
        <w:rPr>
          <w:rFonts w:ascii="Arial" w:hAnsi="Arial" w:cs="Arial"/>
          <w:b/>
          <w:sz w:val="20"/>
          <w:szCs w:val="20"/>
        </w:rPr>
        <w:t>Testable Assertion</w:t>
      </w:r>
      <w:r w:rsidR="00407E5E" w:rsidRPr="008D0B63">
        <w:rPr>
          <w:rFonts w:ascii="Arial" w:hAnsi="Arial" w:cs="Arial"/>
          <w:b/>
          <w:sz w:val="20"/>
          <w:szCs w:val="20"/>
        </w:rPr>
        <w:t xml:space="preserve"> 1.5.2.2</w:t>
      </w:r>
      <w:r w:rsidR="008D0B63">
        <w:rPr>
          <w:rFonts w:ascii="Arial" w:hAnsi="Arial" w:cs="Arial"/>
          <w:b/>
          <w:sz w:val="20"/>
          <w:szCs w:val="20"/>
        </w:rPr>
        <w:t>;</w:t>
      </w:r>
      <w:r w:rsidRPr="008D0B63">
        <w:rPr>
          <w:rFonts w:ascii="Arial" w:hAnsi="Arial" w:cs="Arial"/>
          <w:sz w:val="20"/>
          <w:szCs w:val="20"/>
        </w:rPr>
        <w:t xml:space="preserve"> </w:t>
      </w:r>
      <w:r w:rsidRPr="008D0B63">
        <w:rPr>
          <w:rFonts w:ascii="Arial" w:eastAsiaTheme="majorEastAsia" w:hAnsi="Arial" w:cs="Arial"/>
          <w:iCs/>
          <w:color w:val="000000" w:themeColor="text1" w:themeShade="80"/>
          <w:sz w:val="20"/>
          <w:szCs w:val="20"/>
        </w:rPr>
        <w:t xml:space="preserve">While some systems </w:t>
      </w:r>
      <w:r w:rsidRPr="008D0B63">
        <w:rPr>
          <w:rFonts w:ascii="Arial" w:eastAsiaTheme="majorEastAsia" w:hAnsi="Arial" w:cs="Arial"/>
          <w:b/>
          <w:iCs/>
          <w:color w:val="000000" w:themeColor="text1" w:themeShade="80"/>
          <w:sz w:val="20"/>
          <w:szCs w:val="20"/>
        </w:rPr>
        <w:t>MAY</w:t>
      </w:r>
      <w:r w:rsidRPr="008D0B63">
        <w:rPr>
          <w:rFonts w:ascii="Arial" w:eastAsiaTheme="majorEastAsia" w:hAnsi="Arial" w:cs="Arial"/>
          <w:iCs/>
          <w:color w:val="000000" w:themeColor="text1" w:themeShade="80"/>
          <w:sz w:val="20"/>
          <w:szCs w:val="20"/>
        </w:rPr>
        <w:t xml:space="preserve"> create CCDs with only the five minim</w:t>
      </w:r>
      <w:r w:rsidR="00EF75CE" w:rsidRPr="008D0B63">
        <w:rPr>
          <w:rFonts w:ascii="Arial" w:eastAsiaTheme="majorEastAsia" w:hAnsi="Arial" w:cs="Arial"/>
          <w:iCs/>
          <w:color w:val="000000" w:themeColor="text1" w:themeShade="80"/>
          <w:sz w:val="20"/>
          <w:szCs w:val="20"/>
        </w:rPr>
        <w:t xml:space="preserve">um required sections, </w:t>
      </w:r>
    </w:p>
    <w:p w14:paraId="39FE375E" w14:textId="337DDB9F" w:rsidR="008D0B63" w:rsidRDefault="008D0B63" w:rsidP="000E0F57">
      <w:pPr>
        <w:spacing w:before="240"/>
        <w:rPr>
          <w:rFonts w:ascii="Arial" w:eastAsiaTheme="majorEastAsia" w:hAnsi="Arial" w:cs="Arial"/>
          <w:iCs/>
          <w:color w:val="000000" w:themeColor="text1" w:themeShade="80"/>
          <w:sz w:val="20"/>
          <w:szCs w:val="20"/>
        </w:rPr>
      </w:pPr>
      <w:r w:rsidRPr="008D0B63">
        <w:rPr>
          <w:rFonts w:ascii="Arial" w:eastAsiaTheme="majorEastAsia" w:hAnsi="Arial" w:cs="Arial"/>
          <w:b/>
          <w:iCs/>
          <w:color w:val="000000" w:themeColor="text1" w:themeShade="80"/>
          <w:sz w:val="20"/>
          <w:szCs w:val="20"/>
        </w:rPr>
        <w:t>Testable Assertion 1.5.2.3;</w:t>
      </w:r>
      <w:r>
        <w:rPr>
          <w:rFonts w:ascii="Arial" w:eastAsiaTheme="majorEastAsia" w:hAnsi="Arial" w:cs="Arial"/>
          <w:iCs/>
          <w:color w:val="000000" w:themeColor="text1" w:themeShade="80"/>
          <w:sz w:val="20"/>
          <w:szCs w:val="20"/>
        </w:rPr>
        <w:t xml:space="preserve"> </w:t>
      </w:r>
      <w:r w:rsidR="00EF75CE" w:rsidRPr="008D0B63">
        <w:rPr>
          <w:rFonts w:ascii="Arial" w:eastAsiaTheme="majorEastAsia" w:hAnsi="Arial" w:cs="Arial"/>
          <w:iCs/>
          <w:color w:val="000000" w:themeColor="text1" w:themeShade="80"/>
          <w:sz w:val="20"/>
          <w:szCs w:val="20"/>
        </w:rPr>
        <w:t xml:space="preserve">others </w:t>
      </w:r>
      <w:r w:rsidR="00EF75CE" w:rsidRPr="008D0B63">
        <w:rPr>
          <w:rFonts w:ascii="Arial" w:eastAsiaTheme="majorEastAsia" w:hAnsi="Arial" w:cs="Arial"/>
          <w:b/>
          <w:iCs/>
          <w:color w:val="000000" w:themeColor="text1" w:themeShade="80"/>
          <w:sz w:val="20"/>
          <w:szCs w:val="20"/>
        </w:rPr>
        <w:t>MAY</w:t>
      </w:r>
      <w:r w:rsidR="003E44E4" w:rsidRPr="008D0B63">
        <w:rPr>
          <w:rFonts w:ascii="Arial" w:eastAsiaTheme="majorEastAsia" w:hAnsi="Arial" w:cs="Arial"/>
          <w:iCs/>
          <w:color w:val="000000" w:themeColor="text1" w:themeShade="80"/>
          <w:sz w:val="20"/>
          <w:szCs w:val="20"/>
        </w:rPr>
        <w:t xml:space="preserve"> include additional optional CCD sections (up to all 17). </w:t>
      </w:r>
    </w:p>
    <w:p w14:paraId="37732104" w14:textId="41A4D2EF" w:rsidR="008D0B63" w:rsidRDefault="008D0B63" w:rsidP="000E0F57">
      <w:pPr>
        <w:spacing w:before="240"/>
        <w:rPr>
          <w:rFonts w:ascii="Arial" w:eastAsiaTheme="majorEastAsia" w:hAnsi="Arial" w:cs="Arial"/>
          <w:iCs/>
          <w:color w:val="000000" w:themeColor="text1" w:themeShade="80"/>
          <w:sz w:val="20"/>
          <w:szCs w:val="20"/>
        </w:rPr>
      </w:pPr>
      <w:r w:rsidRPr="008D0B63">
        <w:rPr>
          <w:rFonts w:ascii="Arial" w:eastAsiaTheme="majorEastAsia" w:hAnsi="Arial" w:cs="Arial"/>
          <w:b/>
          <w:iCs/>
          <w:color w:val="000000" w:themeColor="text1" w:themeShade="80"/>
          <w:sz w:val="20"/>
          <w:szCs w:val="20"/>
        </w:rPr>
        <w:t>Testable Assertion 1.5.2.4;</w:t>
      </w:r>
      <w:r>
        <w:rPr>
          <w:rFonts w:ascii="Arial" w:eastAsiaTheme="majorEastAsia" w:hAnsi="Arial" w:cs="Arial"/>
          <w:iCs/>
          <w:color w:val="000000" w:themeColor="text1" w:themeShade="80"/>
          <w:sz w:val="20"/>
          <w:szCs w:val="20"/>
        </w:rPr>
        <w:t xml:space="preserve"> </w:t>
      </w:r>
      <w:r w:rsidR="003E44E4" w:rsidRPr="008D0B63">
        <w:rPr>
          <w:rFonts w:ascii="Arial" w:eastAsiaTheme="majorEastAsia" w:hAnsi="Arial" w:cs="Arial"/>
          <w:iCs/>
          <w:color w:val="000000" w:themeColor="text1" w:themeShade="80"/>
          <w:sz w:val="20"/>
          <w:szCs w:val="20"/>
        </w:rPr>
        <w:t xml:space="preserve">Still, others </w:t>
      </w:r>
      <w:r w:rsidR="004745A2" w:rsidRPr="008D0B63">
        <w:rPr>
          <w:rFonts w:ascii="Arial" w:eastAsiaTheme="majorEastAsia" w:hAnsi="Arial" w:cs="Arial"/>
          <w:b/>
          <w:iCs/>
          <w:color w:val="000000" w:themeColor="text1" w:themeShade="80"/>
          <w:sz w:val="20"/>
          <w:szCs w:val="20"/>
        </w:rPr>
        <w:t>MAY</w:t>
      </w:r>
      <w:r w:rsidR="003E44E4" w:rsidRPr="008D0B63">
        <w:rPr>
          <w:rFonts w:ascii="Arial" w:eastAsiaTheme="majorEastAsia" w:hAnsi="Arial" w:cs="Arial"/>
          <w:iCs/>
          <w:color w:val="000000" w:themeColor="text1" w:themeShade="80"/>
          <w:sz w:val="20"/>
          <w:szCs w:val="20"/>
        </w:rPr>
        <w:t xml:space="preserve"> include additional templates not included in the CCD document type definition. </w:t>
      </w:r>
    </w:p>
    <w:p w14:paraId="3BAA3636" w14:textId="0238E8CC" w:rsidR="008D0B63" w:rsidRDefault="008D0B63" w:rsidP="000E0F57">
      <w:pPr>
        <w:spacing w:before="240"/>
        <w:rPr>
          <w:rFonts w:ascii="Arial" w:eastAsiaTheme="majorEastAsia" w:hAnsi="Arial" w:cs="Arial"/>
          <w:iCs/>
          <w:color w:val="000000" w:themeColor="text1" w:themeShade="80"/>
          <w:sz w:val="20"/>
          <w:szCs w:val="20"/>
        </w:rPr>
      </w:pPr>
      <w:r w:rsidRPr="008D0B63">
        <w:rPr>
          <w:rFonts w:ascii="Arial" w:eastAsiaTheme="majorEastAsia" w:hAnsi="Arial" w:cs="Arial"/>
          <w:b/>
          <w:iCs/>
          <w:color w:val="000000" w:themeColor="text1" w:themeShade="80"/>
          <w:sz w:val="20"/>
          <w:szCs w:val="20"/>
        </w:rPr>
        <w:t>Testable Assertion 1.5.2.5;</w:t>
      </w:r>
      <w:r>
        <w:rPr>
          <w:rFonts w:ascii="Arial" w:eastAsiaTheme="majorEastAsia" w:hAnsi="Arial" w:cs="Arial"/>
          <w:iCs/>
          <w:color w:val="000000" w:themeColor="text1" w:themeShade="80"/>
          <w:sz w:val="20"/>
          <w:szCs w:val="20"/>
        </w:rPr>
        <w:t xml:space="preserve"> </w:t>
      </w:r>
      <w:r w:rsidR="003E44E4" w:rsidRPr="008D0B63">
        <w:rPr>
          <w:rFonts w:ascii="Arial" w:eastAsiaTheme="majorEastAsia" w:hAnsi="Arial" w:cs="Arial"/>
          <w:iCs/>
          <w:color w:val="000000" w:themeColor="text1" w:themeShade="80"/>
          <w:sz w:val="20"/>
          <w:szCs w:val="20"/>
        </w:rPr>
        <w:t xml:space="preserve">The </w:t>
      </w:r>
      <w:r w:rsidR="003E44E4" w:rsidRPr="008D0B63">
        <w:rPr>
          <w:rFonts w:ascii="Arial" w:eastAsiaTheme="majorEastAsia" w:hAnsi="Arial" w:cs="Arial"/>
          <w:b/>
          <w:iCs/>
          <w:color w:val="000000" w:themeColor="text1" w:themeShade="80"/>
          <w:sz w:val="20"/>
          <w:szCs w:val="20"/>
        </w:rPr>
        <w:t>receiving system</w:t>
      </w:r>
      <w:r w:rsidR="003E44E4" w:rsidRPr="008D0B63">
        <w:rPr>
          <w:rFonts w:ascii="Arial" w:eastAsiaTheme="majorEastAsia" w:hAnsi="Arial" w:cs="Arial"/>
          <w:iCs/>
          <w:color w:val="000000" w:themeColor="text1" w:themeShade="80"/>
          <w:sz w:val="20"/>
          <w:szCs w:val="20"/>
        </w:rPr>
        <w:t xml:space="preserve"> is not required to parse the structured entries (machine-readable fields) in the additional sections, </w:t>
      </w:r>
    </w:p>
    <w:p w14:paraId="4A2175B7" w14:textId="3625A6C9" w:rsidR="003E44E4" w:rsidRPr="008D0B63" w:rsidRDefault="008D0B63" w:rsidP="000E0F57">
      <w:pPr>
        <w:spacing w:before="240"/>
        <w:rPr>
          <w:rFonts w:ascii="Arial" w:eastAsiaTheme="majorEastAsia" w:hAnsi="Arial" w:cs="Arial"/>
          <w:iCs/>
          <w:color w:val="000000" w:themeColor="text1" w:themeShade="80"/>
          <w:sz w:val="20"/>
          <w:szCs w:val="20"/>
        </w:rPr>
      </w:pPr>
      <w:r w:rsidRPr="008D0B63">
        <w:rPr>
          <w:rFonts w:ascii="Arial" w:eastAsiaTheme="majorEastAsia" w:hAnsi="Arial" w:cs="Arial"/>
          <w:b/>
          <w:iCs/>
          <w:color w:val="000000" w:themeColor="text1" w:themeShade="80"/>
          <w:sz w:val="20"/>
          <w:szCs w:val="20"/>
        </w:rPr>
        <w:t>Testable Assertion 1.5.2.6;</w:t>
      </w:r>
      <w:r>
        <w:rPr>
          <w:rFonts w:ascii="Arial" w:eastAsiaTheme="majorEastAsia" w:hAnsi="Arial" w:cs="Arial"/>
          <w:iCs/>
          <w:color w:val="000000" w:themeColor="text1" w:themeShade="80"/>
          <w:sz w:val="20"/>
          <w:szCs w:val="20"/>
        </w:rPr>
        <w:t xml:space="preserve"> </w:t>
      </w:r>
      <w:r w:rsidR="003E44E4" w:rsidRPr="008D0B63">
        <w:rPr>
          <w:rFonts w:ascii="Arial" w:eastAsiaTheme="majorEastAsia" w:hAnsi="Arial" w:cs="Arial"/>
          <w:iCs/>
          <w:color w:val="000000" w:themeColor="text1" w:themeShade="80"/>
          <w:sz w:val="20"/>
          <w:szCs w:val="20"/>
        </w:rPr>
        <w:t xml:space="preserve">but it </w:t>
      </w:r>
      <w:r w:rsidR="00B05456" w:rsidRPr="008D0B63">
        <w:rPr>
          <w:rFonts w:ascii="Arial" w:eastAsiaTheme="majorEastAsia" w:hAnsi="Arial" w:cs="Arial"/>
          <w:b/>
          <w:iCs/>
          <w:color w:val="000000" w:themeColor="text1" w:themeShade="80"/>
          <w:sz w:val="20"/>
          <w:szCs w:val="20"/>
        </w:rPr>
        <w:t>SHALL</w:t>
      </w:r>
      <w:r w:rsidR="003E44E4" w:rsidRPr="008D0B63">
        <w:rPr>
          <w:rFonts w:ascii="Arial" w:eastAsiaTheme="majorEastAsia" w:hAnsi="Arial" w:cs="Arial"/>
          <w:iCs/>
          <w:color w:val="000000" w:themeColor="text1" w:themeShade="80"/>
          <w:sz w:val="20"/>
          <w:szCs w:val="20"/>
        </w:rPr>
        <w:t xml:space="preserve"> be able to display the entire CDA document, including narrative blocks, in human-readable form.</w:t>
      </w:r>
    </w:p>
    <w:p w14:paraId="44AF5083" w14:textId="2370334B" w:rsidR="004745A2" w:rsidRDefault="008D0B63" w:rsidP="008D0B63">
      <w:pPr>
        <w:spacing w:before="240"/>
        <w:rPr>
          <w:rFonts w:ascii="Arial" w:hAnsi="Arial" w:cs="Arial"/>
          <w:sz w:val="20"/>
          <w:szCs w:val="20"/>
        </w:rPr>
      </w:pPr>
      <w:r>
        <w:rPr>
          <w:rFonts w:ascii="Arial" w:eastAsiaTheme="majorEastAsia" w:hAnsi="Arial" w:cs="Arial"/>
          <w:b/>
          <w:iCs/>
          <w:color w:val="000000" w:themeColor="text1" w:themeShade="80"/>
          <w:sz w:val="20"/>
          <w:szCs w:val="20"/>
        </w:rPr>
        <w:t>Testable Assertion</w:t>
      </w:r>
      <w:r w:rsidR="00407E5E" w:rsidRPr="008D0B63">
        <w:rPr>
          <w:rFonts w:ascii="Arial" w:eastAsiaTheme="majorEastAsia" w:hAnsi="Arial" w:cs="Arial"/>
          <w:b/>
          <w:iCs/>
          <w:color w:val="000000" w:themeColor="text1" w:themeShade="80"/>
          <w:sz w:val="20"/>
          <w:szCs w:val="20"/>
        </w:rPr>
        <w:t xml:space="preserve"> </w:t>
      </w:r>
      <w:r>
        <w:rPr>
          <w:rFonts w:ascii="Arial" w:eastAsiaTheme="majorEastAsia" w:hAnsi="Arial" w:cs="Arial"/>
          <w:b/>
          <w:iCs/>
          <w:color w:val="000000" w:themeColor="text1" w:themeShade="80"/>
          <w:sz w:val="20"/>
          <w:szCs w:val="20"/>
        </w:rPr>
        <w:t>1.5.2.7;</w:t>
      </w:r>
      <w:r w:rsidR="004745A2" w:rsidRPr="008D0B63">
        <w:rPr>
          <w:rFonts w:ascii="Arial" w:eastAsiaTheme="majorEastAsia" w:hAnsi="Arial" w:cs="Arial"/>
          <w:iCs/>
          <w:color w:val="000000" w:themeColor="text1" w:themeShade="80"/>
          <w:sz w:val="20"/>
          <w:szCs w:val="20"/>
        </w:rPr>
        <w:t xml:space="preserve"> </w:t>
      </w:r>
      <w:r w:rsidR="004745A2" w:rsidRPr="008D0B63">
        <w:rPr>
          <w:rFonts w:ascii="Arial" w:hAnsi="Arial" w:cs="Arial"/>
          <w:sz w:val="20"/>
          <w:szCs w:val="20"/>
        </w:rPr>
        <w:t>CDA R2 requirements affecting design</w:t>
      </w:r>
      <w:r w:rsidR="004745A2" w:rsidRPr="008D0B63">
        <w:rPr>
          <w:rStyle w:val="FootnoteReference"/>
          <w:rFonts w:ascii="Arial" w:hAnsi="Arial" w:cs="Arial"/>
          <w:sz w:val="20"/>
          <w:szCs w:val="20"/>
        </w:rPr>
        <w:footnoteReference w:id="1"/>
      </w:r>
      <w:r w:rsidR="004745A2" w:rsidRPr="008D0B63">
        <w:rPr>
          <w:rFonts w:ascii="Arial" w:hAnsi="Arial" w:cs="Arial"/>
          <w:sz w:val="20"/>
          <w:szCs w:val="20"/>
        </w:rPr>
        <w:t xml:space="preserve"> are provided directly from the standard for reference below</w:t>
      </w:r>
      <w:r w:rsidR="004745A2" w:rsidRPr="008D0B63">
        <w:rPr>
          <w:rFonts w:ascii="Arial" w:eastAsiaTheme="majorEastAsia" w:hAnsi="Arial" w:cs="Arial"/>
          <w:iCs/>
          <w:color w:val="000000" w:themeColor="text1" w:themeShade="80"/>
          <w:sz w:val="20"/>
          <w:szCs w:val="20"/>
        </w:rPr>
        <w:t>:</w:t>
      </w:r>
      <w:r>
        <w:rPr>
          <w:rFonts w:ascii="Arial" w:eastAsiaTheme="majorEastAsia" w:hAnsi="Arial" w:cs="Arial"/>
          <w:iCs/>
          <w:color w:val="000000" w:themeColor="text1" w:themeShade="80"/>
          <w:sz w:val="20"/>
          <w:szCs w:val="20"/>
        </w:rPr>
        <w:t xml:space="preserve"> </w:t>
      </w:r>
      <w:r w:rsidR="004745A2" w:rsidRPr="008D0B63">
        <w:rPr>
          <w:rFonts w:ascii="Arial" w:hAnsi="Arial" w:cs="Arial"/>
          <w:sz w:val="20"/>
          <w:szCs w:val="20"/>
        </w:rPr>
        <w:t xml:space="preserve">There </w:t>
      </w:r>
      <w:r w:rsidR="00B05456" w:rsidRPr="008D0B63">
        <w:rPr>
          <w:rFonts w:ascii="Arial" w:hAnsi="Arial" w:cs="Arial"/>
          <w:b/>
          <w:sz w:val="20"/>
          <w:szCs w:val="20"/>
        </w:rPr>
        <w:t>SHALL</w:t>
      </w:r>
      <w:r w:rsidR="004745A2" w:rsidRPr="008D0B63">
        <w:rPr>
          <w:rFonts w:ascii="Arial" w:hAnsi="Arial" w:cs="Arial"/>
          <w:sz w:val="20"/>
          <w:szCs w:val="20"/>
        </w:rPr>
        <w:t xml:space="preserve"> be a deterministic way for a recipient of an arbitrary CDA document to render the attested content.</w:t>
      </w:r>
    </w:p>
    <w:p w14:paraId="50F94E21" w14:textId="124D2876" w:rsidR="004745A2" w:rsidRPr="008D0B63" w:rsidRDefault="008D0B63" w:rsidP="008D0B63">
      <w:pPr>
        <w:spacing w:before="240"/>
        <w:rPr>
          <w:rFonts w:ascii="Arial" w:eastAsiaTheme="majorEastAsia" w:hAnsi="Arial" w:cs="Arial"/>
          <w:iCs/>
          <w:color w:val="000000" w:themeColor="text1" w:themeShade="80"/>
          <w:sz w:val="20"/>
          <w:szCs w:val="20"/>
        </w:rPr>
      </w:pPr>
      <w:r w:rsidRPr="008D0B63">
        <w:rPr>
          <w:rFonts w:ascii="Arial" w:hAnsi="Arial" w:cs="Arial"/>
          <w:b/>
          <w:sz w:val="20"/>
          <w:szCs w:val="20"/>
        </w:rPr>
        <w:lastRenderedPageBreak/>
        <w:t>Testable Assertion 1.5.2.8;</w:t>
      </w:r>
      <w:r>
        <w:rPr>
          <w:rFonts w:ascii="Arial" w:hAnsi="Arial" w:cs="Arial"/>
          <w:sz w:val="20"/>
          <w:szCs w:val="20"/>
        </w:rPr>
        <w:t xml:space="preserve"> </w:t>
      </w:r>
      <w:r w:rsidR="004745A2" w:rsidRPr="008D0B63">
        <w:rPr>
          <w:rFonts w:ascii="Arial" w:hAnsi="Arial" w:cs="Arial"/>
          <w:sz w:val="20"/>
          <w:szCs w:val="20"/>
        </w:rPr>
        <w:t xml:space="preserve">Human readability </w:t>
      </w:r>
      <w:r w:rsidR="004745A2" w:rsidRPr="008D0B63">
        <w:rPr>
          <w:rFonts w:ascii="Arial" w:hAnsi="Arial" w:cs="Arial"/>
          <w:b/>
          <w:sz w:val="20"/>
          <w:szCs w:val="20"/>
        </w:rPr>
        <w:t>SHALL NOT</w:t>
      </w:r>
      <w:r w:rsidR="004745A2" w:rsidRPr="008D0B63">
        <w:rPr>
          <w:rFonts w:ascii="Arial" w:hAnsi="Arial" w:cs="Arial"/>
          <w:sz w:val="20"/>
          <w:szCs w:val="20"/>
        </w:rPr>
        <w:t xml:space="preserve"> require a sender to transmit a special style sheet along with a CDA document. It must be possible to render all CDA documents with a single style sheet and general-market display tools.</w:t>
      </w:r>
    </w:p>
    <w:p w14:paraId="07371A90" w14:textId="77777777" w:rsidR="004745A2" w:rsidRPr="008D0B63" w:rsidRDefault="004745A2" w:rsidP="004745A2">
      <w:pPr>
        <w:pStyle w:val="ListParagraph"/>
        <w:rPr>
          <w:rFonts w:ascii="Arial" w:hAnsi="Arial" w:cs="Arial"/>
          <w:sz w:val="20"/>
          <w:szCs w:val="20"/>
        </w:rPr>
      </w:pPr>
    </w:p>
    <w:p w14:paraId="6802C03B" w14:textId="31780290" w:rsidR="004745A2" w:rsidRPr="008D0B63" w:rsidRDefault="008D0B63" w:rsidP="008D0B63">
      <w:pPr>
        <w:rPr>
          <w:rFonts w:ascii="Arial" w:hAnsi="Arial" w:cs="Arial"/>
          <w:sz w:val="20"/>
          <w:szCs w:val="20"/>
        </w:rPr>
      </w:pPr>
      <w:r w:rsidRPr="008D0B63">
        <w:rPr>
          <w:rFonts w:ascii="Arial" w:hAnsi="Arial" w:cs="Arial"/>
          <w:b/>
          <w:sz w:val="20"/>
          <w:szCs w:val="20"/>
        </w:rPr>
        <w:t>Testable Assertion 1.5.2.9;</w:t>
      </w:r>
      <w:r>
        <w:rPr>
          <w:rFonts w:ascii="Arial" w:hAnsi="Arial" w:cs="Arial"/>
          <w:sz w:val="20"/>
          <w:szCs w:val="20"/>
        </w:rPr>
        <w:t xml:space="preserve"> </w:t>
      </w:r>
      <w:r w:rsidR="004745A2" w:rsidRPr="008D0B63">
        <w:rPr>
          <w:rFonts w:ascii="Arial" w:hAnsi="Arial" w:cs="Arial"/>
          <w:sz w:val="20"/>
          <w:szCs w:val="20"/>
        </w:rPr>
        <w:t xml:space="preserve">Human readability applies to the authenticated content. There </w:t>
      </w:r>
      <w:r w:rsidR="004745A2" w:rsidRPr="008D0B63">
        <w:rPr>
          <w:rFonts w:ascii="Arial" w:hAnsi="Arial" w:cs="Arial"/>
          <w:b/>
          <w:sz w:val="20"/>
          <w:szCs w:val="20"/>
        </w:rPr>
        <w:t>MAY</w:t>
      </w:r>
      <w:r w:rsidR="004745A2" w:rsidRPr="008D0B63">
        <w:rPr>
          <w:rFonts w:ascii="Arial" w:hAnsi="Arial" w:cs="Arial"/>
          <w:sz w:val="20"/>
          <w:szCs w:val="20"/>
        </w:rPr>
        <w:t xml:space="preserve"> be additional information conveyed in the document that is there primarily for machine processing that is not authenticated and need not be rendered.</w:t>
      </w:r>
    </w:p>
    <w:p w14:paraId="4C9580EF" w14:textId="77777777" w:rsidR="004745A2" w:rsidRPr="008D0B63" w:rsidRDefault="004745A2" w:rsidP="004745A2">
      <w:pPr>
        <w:pStyle w:val="ListParagraph"/>
        <w:rPr>
          <w:rFonts w:ascii="Arial" w:hAnsi="Arial" w:cs="Arial"/>
          <w:sz w:val="20"/>
          <w:szCs w:val="20"/>
        </w:rPr>
      </w:pPr>
    </w:p>
    <w:p w14:paraId="1E802113" w14:textId="21C9AF21" w:rsidR="004745A2" w:rsidRPr="008D0B63" w:rsidRDefault="008D0B63" w:rsidP="008D0B63">
      <w:pPr>
        <w:rPr>
          <w:rFonts w:ascii="Arial" w:hAnsi="Arial" w:cs="Arial"/>
          <w:sz w:val="20"/>
          <w:szCs w:val="20"/>
        </w:rPr>
      </w:pPr>
      <w:r w:rsidRPr="008D0B63">
        <w:rPr>
          <w:rFonts w:ascii="Arial" w:hAnsi="Arial" w:cs="Arial"/>
          <w:b/>
          <w:sz w:val="20"/>
          <w:szCs w:val="20"/>
        </w:rPr>
        <w:t>Testable Assertion 1.5.2.10;</w:t>
      </w:r>
      <w:r>
        <w:rPr>
          <w:rFonts w:ascii="Arial" w:hAnsi="Arial" w:cs="Arial"/>
          <w:sz w:val="20"/>
          <w:szCs w:val="20"/>
        </w:rPr>
        <w:t xml:space="preserve"> </w:t>
      </w:r>
      <w:r w:rsidR="004745A2" w:rsidRPr="008D0B63">
        <w:rPr>
          <w:rFonts w:ascii="Arial" w:hAnsi="Arial" w:cs="Arial"/>
          <w:sz w:val="20"/>
          <w:szCs w:val="20"/>
        </w:rPr>
        <w:t xml:space="preserve">When structured content is derived from narrative, there </w:t>
      </w:r>
      <w:r w:rsidR="00B05456" w:rsidRPr="008D0B63">
        <w:rPr>
          <w:rFonts w:ascii="Arial" w:hAnsi="Arial" w:cs="Arial"/>
          <w:b/>
          <w:sz w:val="20"/>
          <w:szCs w:val="20"/>
        </w:rPr>
        <w:t>SHALL</w:t>
      </w:r>
      <w:r w:rsidR="004745A2" w:rsidRPr="008D0B63">
        <w:rPr>
          <w:rFonts w:ascii="Arial" w:hAnsi="Arial" w:cs="Arial"/>
          <w:sz w:val="20"/>
          <w:szCs w:val="20"/>
        </w:rPr>
        <w:t xml:space="preserve"> be a mechanism to describe the process (e.g. by author, by human coder, by natural language processing algorithm, by specific software) by which machine-processable portions were derived from a block of narrative.</w:t>
      </w:r>
    </w:p>
    <w:p w14:paraId="34819DFC" w14:textId="77777777" w:rsidR="004745A2" w:rsidRPr="008D0B63" w:rsidRDefault="004745A2" w:rsidP="004745A2">
      <w:pPr>
        <w:pStyle w:val="ListParagraph"/>
        <w:rPr>
          <w:rFonts w:ascii="Arial" w:hAnsi="Arial" w:cs="Arial"/>
          <w:sz w:val="20"/>
          <w:szCs w:val="20"/>
          <w:highlight w:val="yellow"/>
        </w:rPr>
      </w:pPr>
    </w:p>
    <w:p w14:paraId="1983ED04" w14:textId="562F7D60" w:rsidR="004745A2" w:rsidRDefault="00407E5E" w:rsidP="00407E5E">
      <w:pPr>
        <w:spacing w:before="240"/>
        <w:rPr>
          <w:rFonts w:ascii="Arial" w:hAnsi="Arial" w:cs="Arial"/>
          <w:sz w:val="20"/>
          <w:szCs w:val="20"/>
        </w:rPr>
      </w:pPr>
      <w:r w:rsidRPr="008D0B63">
        <w:rPr>
          <w:rFonts w:ascii="Arial" w:eastAsiaTheme="majorEastAsia" w:hAnsi="Arial" w:cs="Arial"/>
          <w:b/>
          <w:iCs/>
          <w:color w:val="000000" w:themeColor="text1" w:themeShade="80"/>
          <w:sz w:val="20"/>
          <w:szCs w:val="20"/>
        </w:rPr>
        <w:t>Testable Assertions</w:t>
      </w:r>
      <w:r w:rsidR="008D0B63">
        <w:rPr>
          <w:rFonts w:ascii="Arial" w:eastAsiaTheme="majorEastAsia" w:hAnsi="Arial" w:cs="Arial"/>
          <w:b/>
          <w:iCs/>
          <w:color w:val="000000" w:themeColor="text1" w:themeShade="80"/>
          <w:sz w:val="20"/>
          <w:szCs w:val="20"/>
        </w:rPr>
        <w:t xml:space="preserve"> 1.5.2.11</w:t>
      </w:r>
      <w:r w:rsidR="00D947A1">
        <w:rPr>
          <w:rFonts w:ascii="Arial" w:eastAsiaTheme="majorEastAsia" w:hAnsi="Arial" w:cs="Arial"/>
          <w:b/>
          <w:iCs/>
          <w:color w:val="000000" w:themeColor="text1" w:themeShade="80"/>
          <w:sz w:val="20"/>
          <w:szCs w:val="20"/>
        </w:rPr>
        <w:t xml:space="preserve">; </w:t>
      </w:r>
      <w:r w:rsidR="00D947A1" w:rsidRPr="008D0B63">
        <w:rPr>
          <w:rFonts w:ascii="Arial" w:eastAsiaTheme="majorEastAsia" w:hAnsi="Arial" w:cs="Arial"/>
          <w:iCs/>
          <w:color w:val="000000" w:themeColor="text1" w:themeShade="80"/>
          <w:sz w:val="20"/>
          <w:szCs w:val="20"/>
        </w:rPr>
        <w:t>When</w:t>
      </w:r>
      <w:r w:rsidR="004745A2" w:rsidRPr="008D0B63">
        <w:rPr>
          <w:rFonts w:ascii="Arial" w:hAnsi="Arial" w:cs="Arial"/>
          <w:sz w:val="20"/>
          <w:szCs w:val="20"/>
        </w:rPr>
        <w:t xml:space="preserve"> narrative is derived from structured content, there </w:t>
      </w:r>
      <w:r w:rsidR="00B05456" w:rsidRPr="008D0B63">
        <w:rPr>
          <w:rFonts w:ascii="Arial" w:hAnsi="Arial" w:cs="Arial"/>
          <w:b/>
          <w:sz w:val="20"/>
          <w:szCs w:val="20"/>
        </w:rPr>
        <w:t>SHALL</w:t>
      </w:r>
      <w:r w:rsidR="004745A2" w:rsidRPr="008D0B63">
        <w:rPr>
          <w:rFonts w:ascii="Arial" w:hAnsi="Arial" w:cs="Arial"/>
          <w:sz w:val="20"/>
          <w:szCs w:val="20"/>
        </w:rPr>
        <w:t xml:space="preserve"> be a mechanism to identify the process by which narrative was generated from structured data.</w:t>
      </w:r>
    </w:p>
    <w:p w14:paraId="480A1D17" w14:textId="77777777" w:rsidR="008D0B63" w:rsidRDefault="008D0B63" w:rsidP="008D0B63">
      <w:pPr>
        <w:spacing w:before="240"/>
        <w:rPr>
          <w:rFonts w:ascii="Arial" w:hAnsi="Arial" w:cs="Arial"/>
          <w:bCs/>
          <w:iCs/>
          <w:color w:val="000000" w:themeColor="text1"/>
          <w:sz w:val="20"/>
          <w:szCs w:val="20"/>
        </w:rPr>
      </w:pPr>
      <w:r w:rsidRPr="008D0B63">
        <w:rPr>
          <w:rFonts w:ascii="Arial" w:hAnsi="Arial" w:cs="Arial"/>
          <w:b/>
          <w:sz w:val="20"/>
          <w:szCs w:val="20"/>
        </w:rPr>
        <w:t>Testable Assertion 1.5.2.12;</w:t>
      </w:r>
      <w:r>
        <w:rPr>
          <w:rFonts w:ascii="Arial" w:hAnsi="Arial" w:cs="Arial"/>
          <w:sz w:val="20"/>
          <w:szCs w:val="20"/>
        </w:rPr>
        <w:t xml:space="preserve"> </w:t>
      </w:r>
      <w:r w:rsidR="004745A2" w:rsidRPr="008D0B63">
        <w:rPr>
          <w:rFonts w:ascii="Arial" w:hAnsi="Arial" w:cs="Arial"/>
          <w:bCs/>
          <w:iCs/>
          <w:color w:val="000000" w:themeColor="text1"/>
          <w:sz w:val="20"/>
          <w:szCs w:val="20"/>
        </w:rPr>
        <w:t xml:space="preserve">Document Sources </w:t>
      </w:r>
      <w:r w:rsidR="00B05456" w:rsidRPr="008D0B63">
        <w:rPr>
          <w:rFonts w:ascii="Arial" w:hAnsi="Arial" w:cs="Arial"/>
          <w:b/>
          <w:bCs/>
          <w:iCs/>
          <w:color w:val="000000" w:themeColor="text1"/>
          <w:sz w:val="20"/>
          <w:szCs w:val="20"/>
        </w:rPr>
        <w:t>SHALL</w:t>
      </w:r>
      <w:r w:rsidR="004745A2" w:rsidRPr="008D0B63">
        <w:rPr>
          <w:rFonts w:ascii="Arial" w:hAnsi="Arial" w:cs="Arial"/>
          <w:bCs/>
          <w:iCs/>
          <w:color w:val="000000" w:themeColor="text1"/>
          <w:sz w:val="20"/>
          <w:szCs w:val="20"/>
        </w:rPr>
        <w:t xml:space="preserve"> provide the capability to send all data for Meaningful Use, </w:t>
      </w:r>
    </w:p>
    <w:p w14:paraId="11723772" w14:textId="06036C71" w:rsidR="004745A2" w:rsidRDefault="008D0B63" w:rsidP="008D0B63">
      <w:pPr>
        <w:spacing w:before="240"/>
        <w:rPr>
          <w:rFonts w:ascii="Arial" w:hAnsi="Arial" w:cs="Arial"/>
          <w:bCs/>
          <w:iCs/>
          <w:color w:val="000000" w:themeColor="text1"/>
          <w:sz w:val="20"/>
          <w:szCs w:val="20"/>
        </w:rPr>
      </w:pPr>
      <w:r w:rsidRPr="008D0B63">
        <w:rPr>
          <w:rFonts w:ascii="Arial" w:hAnsi="Arial" w:cs="Arial"/>
          <w:b/>
          <w:bCs/>
          <w:iCs/>
          <w:color w:val="000000" w:themeColor="text1"/>
          <w:sz w:val="20"/>
          <w:szCs w:val="20"/>
        </w:rPr>
        <w:t xml:space="preserve">Testable Assertion 1.5.2.13; </w:t>
      </w:r>
      <w:r w:rsidR="004745A2" w:rsidRPr="008D0B63">
        <w:rPr>
          <w:rFonts w:ascii="Arial" w:hAnsi="Arial" w:cs="Arial"/>
          <w:bCs/>
          <w:iCs/>
          <w:color w:val="000000" w:themeColor="text1"/>
          <w:sz w:val="20"/>
          <w:szCs w:val="20"/>
        </w:rPr>
        <w:t xml:space="preserve">but </w:t>
      </w:r>
      <w:r w:rsidR="00495B9A" w:rsidRPr="008D0B63">
        <w:rPr>
          <w:rFonts w:ascii="Arial" w:hAnsi="Arial" w:cs="Arial"/>
          <w:b/>
          <w:bCs/>
          <w:iCs/>
          <w:color w:val="000000" w:themeColor="text1"/>
          <w:sz w:val="20"/>
          <w:szCs w:val="20"/>
        </w:rPr>
        <w:t>SHOULD</w:t>
      </w:r>
      <w:r w:rsidR="004745A2" w:rsidRPr="008D0B63">
        <w:rPr>
          <w:rFonts w:ascii="Arial" w:hAnsi="Arial" w:cs="Arial"/>
          <w:bCs/>
          <w:iCs/>
          <w:color w:val="000000" w:themeColor="text1"/>
          <w:sz w:val="20"/>
          <w:szCs w:val="20"/>
        </w:rPr>
        <w:t xml:space="preserve"> also provide flexibility for clinicians to select the pertinent information to send for a transition of care and/or clinical summary for a patient</w:t>
      </w:r>
      <w:r w:rsidR="00495B9A" w:rsidRPr="008D0B63">
        <w:rPr>
          <w:rFonts w:ascii="Arial" w:hAnsi="Arial" w:cs="Arial"/>
          <w:bCs/>
          <w:iCs/>
          <w:color w:val="000000" w:themeColor="text1"/>
          <w:sz w:val="20"/>
          <w:szCs w:val="20"/>
        </w:rPr>
        <w:t>.</w:t>
      </w:r>
    </w:p>
    <w:p w14:paraId="50F5048D" w14:textId="77777777" w:rsidR="008D0B63" w:rsidRDefault="008D0B63" w:rsidP="008D0B63">
      <w:pPr>
        <w:spacing w:before="240"/>
        <w:rPr>
          <w:rFonts w:ascii="Arial" w:hAnsi="Arial" w:cs="Arial"/>
          <w:sz w:val="20"/>
          <w:szCs w:val="20"/>
        </w:rPr>
      </w:pPr>
      <w:r w:rsidRPr="008D0B63">
        <w:rPr>
          <w:rFonts w:ascii="Arial" w:hAnsi="Arial" w:cs="Arial"/>
          <w:b/>
          <w:bCs/>
          <w:iCs/>
          <w:color w:val="000000" w:themeColor="text1"/>
          <w:sz w:val="20"/>
          <w:szCs w:val="20"/>
        </w:rPr>
        <w:t>Testable Assertion 1.5.2.14;</w:t>
      </w:r>
      <w:r>
        <w:rPr>
          <w:rFonts w:ascii="Arial" w:hAnsi="Arial" w:cs="Arial"/>
          <w:bCs/>
          <w:iCs/>
          <w:color w:val="000000" w:themeColor="text1"/>
          <w:sz w:val="20"/>
          <w:szCs w:val="20"/>
        </w:rPr>
        <w:t xml:space="preserve"> </w:t>
      </w:r>
      <w:r w:rsidR="00495B9A" w:rsidRPr="008D0B63">
        <w:rPr>
          <w:rFonts w:ascii="Arial" w:hAnsi="Arial" w:cs="Arial"/>
          <w:sz w:val="20"/>
          <w:szCs w:val="20"/>
        </w:rPr>
        <w:t xml:space="preserve">The Document Source </w:t>
      </w:r>
      <w:r w:rsidR="00B05456" w:rsidRPr="008D0B63">
        <w:rPr>
          <w:rFonts w:ascii="Arial" w:hAnsi="Arial" w:cs="Arial"/>
          <w:b/>
          <w:sz w:val="20"/>
          <w:szCs w:val="20"/>
        </w:rPr>
        <w:t>SHALL</w:t>
      </w:r>
      <w:r w:rsidR="00495B9A" w:rsidRPr="008D0B63">
        <w:rPr>
          <w:rFonts w:ascii="Arial" w:hAnsi="Arial" w:cs="Arial"/>
          <w:sz w:val="20"/>
          <w:szCs w:val="20"/>
        </w:rPr>
        <w:t xml:space="preserve"> pass certification tests based on ONC certification criteria and NIST test procedures. When ONC describes the data required for an information exchange that meets Meaningful Use requirements, they mean that a vendor’s product must be able to produce all those data elements. The test procedures will validate the vendor’s capabilities by including test data to populate all the data elements, generally using an automated validation tool created by, or approved by, NIST. For example, NIST recommended a C32 validator for Meaningful Use Stage 1 requirements. The tool validates that all required, or SHALL, sections and data elements are present and conform to applicable syntactic and vocabulary standards. </w:t>
      </w:r>
    </w:p>
    <w:p w14:paraId="282B3794" w14:textId="757B8243" w:rsidR="00495B9A" w:rsidRDefault="008D0B63" w:rsidP="008D0B63">
      <w:pPr>
        <w:spacing w:before="240"/>
        <w:rPr>
          <w:rFonts w:ascii="Arial" w:hAnsi="Arial" w:cs="Arial"/>
          <w:sz w:val="20"/>
          <w:szCs w:val="20"/>
        </w:rPr>
      </w:pPr>
      <w:r w:rsidRPr="008D0B63">
        <w:rPr>
          <w:rFonts w:ascii="Arial" w:hAnsi="Arial" w:cs="Arial"/>
          <w:b/>
          <w:sz w:val="20"/>
          <w:szCs w:val="20"/>
        </w:rPr>
        <w:t>Testable Assertion 1.5.2.15;</w:t>
      </w:r>
      <w:r>
        <w:rPr>
          <w:rFonts w:ascii="Arial" w:hAnsi="Arial" w:cs="Arial"/>
          <w:sz w:val="20"/>
          <w:szCs w:val="20"/>
        </w:rPr>
        <w:t xml:space="preserve"> </w:t>
      </w:r>
      <w:r w:rsidR="00495B9A" w:rsidRPr="008D0B63">
        <w:rPr>
          <w:rFonts w:ascii="Arial" w:hAnsi="Arial" w:cs="Arial"/>
          <w:sz w:val="20"/>
          <w:szCs w:val="20"/>
        </w:rPr>
        <w:t xml:space="preserve">No "blank" sections </w:t>
      </w:r>
      <w:r w:rsidR="00495B9A" w:rsidRPr="008D0B63">
        <w:rPr>
          <w:rFonts w:ascii="Arial" w:hAnsi="Arial" w:cs="Arial"/>
          <w:b/>
          <w:sz w:val="20"/>
          <w:szCs w:val="20"/>
        </w:rPr>
        <w:t>MAY</w:t>
      </w:r>
      <w:r w:rsidR="00495B9A" w:rsidRPr="008D0B63">
        <w:rPr>
          <w:rFonts w:ascii="Arial" w:hAnsi="Arial" w:cs="Arial"/>
          <w:sz w:val="20"/>
          <w:szCs w:val="20"/>
        </w:rPr>
        <w:t xml:space="preserve"> exist in the tests because otherwise the test procedures would not be able validate the product. Therefore, vendor validation will use test patients who have entries for every kind of Meaningful Use data requirement. </w:t>
      </w:r>
    </w:p>
    <w:p w14:paraId="3F467AB8" w14:textId="3A3A294F" w:rsidR="00495B9A" w:rsidRDefault="008D0B63" w:rsidP="008D0B63">
      <w:pPr>
        <w:spacing w:before="240"/>
        <w:rPr>
          <w:rFonts w:ascii="Arial" w:hAnsi="Arial" w:cs="Arial"/>
          <w:sz w:val="20"/>
          <w:szCs w:val="20"/>
        </w:rPr>
      </w:pPr>
      <w:r w:rsidRPr="00A51F10">
        <w:rPr>
          <w:rFonts w:ascii="Arial" w:hAnsi="Arial" w:cs="Arial"/>
          <w:b/>
          <w:sz w:val="20"/>
          <w:szCs w:val="20"/>
        </w:rPr>
        <w:t>Testable Assertion 1.5.2.16;</w:t>
      </w:r>
      <w:r>
        <w:rPr>
          <w:rFonts w:ascii="Arial" w:hAnsi="Arial" w:cs="Arial"/>
          <w:bCs/>
          <w:iCs/>
          <w:sz w:val="20"/>
          <w:szCs w:val="20"/>
        </w:rPr>
        <w:t xml:space="preserve"> </w:t>
      </w:r>
      <w:r w:rsidR="00495B9A" w:rsidRPr="008D0B63">
        <w:rPr>
          <w:rFonts w:ascii="Arial" w:hAnsi="Arial" w:cs="Arial"/>
          <w:sz w:val="20"/>
          <w:szCs w:val="20"/>
        </w:rPr>
        <w:t xml:space="preserve">There </w:t>
      </w:r>
      <w:r w:rsidR="00495B9A" w:rsidRPr="008D0B63">
        <w:rPr>
          <w:rFonts w:ascii="Arial" w:hAnsi="Arial" w:cs="Arial"/>
          <w:b/>
          <w:sz w:val="20"/>
          <w:szCs w:val="20"/>
        </w:rPr>
        <w:t>MAY</w:t>
      </w:r>
      <w:r w:rsidR="00495B9A" w:rsidRPr="008D0B63">
        <w:rPr>
          <w:rFonts w:ascii="Arial" w:hAnsi="Arial" w:cs="Arial"/>
          <w:sz w:val="20"/>
          <w:szCs w:val="20"/>
        </w:rPr>
        <w:t xml:space="preserve"> be certain tests that can be completed to validate that vendors can properly express the absence of information, however. For example, a vendor may include a flavor of null to indicate that there are no known medications, or no known allergies, which are Meaningful Use Stage 1 requirements, rather than leave these sections blank. Once a vendors’ EHR product version passes Stage 2 certification, they will have demonstrated that their version of an EHR is capable of creating a Consolidated CDA document containing all required Meaningful Use data. Beyond vendors simply being able to provide all the Meaningful Use data, however, the Transitions of Care Initiative highly recommends that vendor products offer "selectability" through flexible user interfaces that allow providers to easily select pertinent data, or to be able to not have any data included in certain sections, so they are satisfied with the outgoing clinical documents.</w:t>
      </w:r>
    </w:p>
    <w:p w14:paraId="68EF1134" w14:textId="5E708FB7" w:rsidR="00960CA4" w:rsidRPr="00A51F10" w:rsidRDefault="00A51F10" w:rsidP="00A51F10">
      <w:pPr>
        <w:spacing w:before="240"/>
        <w:rPr>
          <w:rFonts w:ascii="Arial" w:hAnsi="Arial" w:cs="Arial"/>
          <w:bCs/>
          <w:iCs/>
          <w:sz w:val="20"/>
          <w:szCs w:val="20"/>
        </w:rPr>
      </w:pPr>
      <w:r w:rsidRPr="00A51F10">
        <w:rPr>
          <w:rFonts w:ascii="Arial" w:hAnsi="Arial" w:cs="Arial"/>
          <w:b/>
          <w:sz w:val="20"/>
          <w:szCs w:val="20"/>
        </w:rPr>
        <w:t>Testable Assertion 1.5.2.17;</w:t>
      </w:r>
      <w:r>
        <w:rPr>
          <w:rFonts w:ascii="Arial" w:hAnsi="Arial" w:cs="Arial"/>
          <w:sz w:val="20"/>
          <w:szCs w:val="20"/>
        </w:rPr>
        <w:t xml:space="preserve"> </w:t>
      </w:r>
      <w:r w:rsidR="00495B9A" w:rsidRPr="00A51F10">
        <w:rPr>
          <w:rFonts w:ascii="Arial" w:hAnsi="Arial" w:cs="Arial"/>
          <w:bCs/>
          <w:iCs/>
          <w:color w:val="000000" w:themeColor="text1"/>
          <w:sz w:val="20"/>
          <w:szCs w:val="20"/>
        </w:rPr>
        <w:t xml:space="preserve">Providers </w:t>
      </w:r>
      <w:r w:rsidR="00495B9A" w:rsidRPr="00A51F10">
        <w:rPr>
          <w:rFonts w:ascii="Arial" w:hAnsi="Arial" w:cs="Arial"/>
          <w:b/>
          <w:bCs/>
          <w:iCs/>
          <w:color w:val="000000" w:themeColor="text1"/>
          <w:sz w:val="20"/>
          <w:szCs w:val="20"/>
        </w:rPr>
        <w:t>SHOULD</w:t>
      </w:r>
      <w:r w:rsidR="00495B9A" w:rsidRPr="00A51F10">
        <w:rPr>
          <w:rFonts w:ascii="Arial" w:hAnsi="Arial" w:cs="Arial"/>
          <w:bCs/>
          <w:iCs/>
          <w:color w:val="000000" w:themeColor="text1"/>
          <w:sz w:val="20"/>
          <w:szCs w:val="20"/>
        </w:rPr>
        <w:t xml:space="preserve"> use certified document source modular capabilities, where available, to select or deselect information such that the clinical document is relevant for the receiving clinician and/or the patient. </w:t>
      </w:r>
      <w:r w:rsidR="00495B9A" w:rsidRPr="00A51F10">
        <w:rPr>
          <w:rFonts w:ascii="Arial" w:hAnsi="Arial" w:cs="Arial"/>
          <w:sz w:val="20"/>
          <w:szCs w:val="20"/>
        </w:rPr>
        <w:t>The following guidance for providers assumes that they are using certified Document Source</w:t>
      </w:r>
      <w:r>
        <w:rPr>
          <w:rFonts w:ascii="Arial" w:hAnsi="Arial" w:cs="Arial"/>
          <w:sz w:val="20"/>
          <w:szCs w:val="20"/>
        </w:rPr>
        <w:t xml:space="preserve"> technology from vendors that are</w:t>
      </w:r>
      <w:r w:rsidR="00495B9A" w:rsidRPr="00A51F10">
        <w:rPr>
          <w:rFonts w:ascii="Arial" w:hAnsi="Arial" w:cs="Arial"/>
          <w:sz w:val="20"/>
          <w:szCs w:val="20"/>
        </w:rPr>
        <w:t xml:space="preserve"> capable of providing all required Meaningful Use data. Furthermore, it assumes that the Document Source offers the </w:t>
      </w:r>
      <w:r w:rsidR="00960CA4" w:rsidRPr="00A51F10">
        <w:rPr>
          <w:rFonts w:ascii="Arial" w:hAnsi="Arial" w:cs="Arial"/>
          <w:sz w:val="20"/>
          <w:szCs w:val="20"/>
        </w:rPr>
        <w:t>selectability</w:t>
      </w:r>
      <w:r w:rsidR="00495B9A" w:rsidRPr="00A51F10">
        <w:rPr>
          <w:rFonts w:ascii="Arial" w:hAnsi="Arial" w:cs="Arial"/>
          <w:sz w:val="20"/>
          <w:szCs w:val="20"/>
        </w:rPr>
        <w:t xml:space="preserve"> features recommended above. Providers, unlike vendors, do not undergo certification using test data. Rather, they meaningfully use certified EHR technology to exchange data in ways intended to improve coordination of care for real patients among real providers. In the ONC S&amp;I ToC Initiative, consensus was obtained on the importance of including information relevant to the specific transition of care circumstance, and warned against the risks, to adoption and quality of care provided, of sending the recipient </w:t>
      </w:r>
      <w:r w:rsidR="00495B9A" w:rsidRPr="00A51F10">
        <w:rPr>
          <w:rFonts w:ascii="Arial" w:hAnsi="Arial" w:cs="Arial"/>
          <w:sz w:val="20"/>
          <w:szCs w:val="20"/>
        </w:rPr>
        <w:lastRenderedPageBreak/>
        <w:t xml:space="preserve">clinician too much data (e.g. all of the information in the EHR on the patient) rather than a tailored message. There are concerns that if too much information is included, the recipient clinician may miss the relevant key data on the patient. Using the example of the closed-loop referral, current clinical practice involves the sending clinician composing a referral letter with pertinent positive and negative clinical information about the patient pertaining to the question that the clinician is asking of the consultant. </w:t>
      </w:r>
    </w:p>
    <w:p w14:paraId="63AA551D" w14:textId="77777777" w:rsidR="00A51F10" w:rsidRPr="00A51F10" w:rsidRDefault="00A51F10" w:rsidP="00A51F10">
      <w:pPr>
        <w:pStyle w:val="ListParagraph"/>
        <w:ind w:left="1800"/>
        <w:rPr>
          <w:rFonts w:ascii="Arial" w:hAnsi="Arial" w:cs="Arial"/>
          <w:bCs/>
          <w:iCs/>
          <w:color w:val="000000" w:themeColor="text1"/>
          <w:sz w:val="20"/>
          <w:szCs w:val="20"/>
        </w:rPr>
      </w:pPr>
    </w:p>
    <w:p w14:paraId="25CF0303" w14:textId="417827BD" w:rsidR="00495B9A" w:rsidRPr="00A51F10" w:rsidRDefault="00A51F10" w:rsidP="00A51F10">
      <w:pPr>
        <w:rPr>
          <w:rFonts w:ascii="Arial" w:hAnsi="Arial" w:cs="Arial"/>
          <w:bCs/>
          <w:iCs/>
          <w:color w:val="000000" w:themeColor="text1"/>
          <w:sz w:val="20"/>
          <w:szCs w:val="20"/>
        </w:rPr>
      </w:pPr>
      <w:r w:rsidRPr="00A51F10">
        <w:rPr>
          <w:rFonts w:ascii="Arial" w:hAnsi="Arial" w:cs="Arial"/>
          <w:b/>
          <w:sz w:val="20"/>
          <w:szCs w:val="20"/>
        </w:rPr>
        <w:t>Testable Assertion 1.5.2.18;</w:t>
      </w:r>
      <w:r>
        <w:rPr>
          <w:rFonts w:ascii="Arial" w:hAnsi="Arial" w:cs="Arial"/>
          <w:sz w:val="20"/>
          <w:szCs w:val="20"/>
        </w:rPr>
        <w:t xml:space="preserve"> </w:t>
      </w:r>
      <w:r w:rsidR="00495B9A" w:rsidRPr="00A51F10">
        <w:rPr>
          <w:rFonts w:ascii="Arial" w:hAnsi="Arial" w:cs="Arial"/>
          <w:sz w:val="20"/>
          <w:szCs w:val="20"/>
        </w:rPr>
        <w:t xml:space="preserve">Therefore, any given instance of a CDA document, produced for a real patient in the context of a specific transition of care, </w:t>
      </w:r>
      <w:r w:rsidR="00960CA4" w:rsidRPr="00A51F10">
        <w:rPr>
          <w:rFonts w:ascii="Arial" w:hAnsi="Arial" w:cs="Arial"/>
          <w:b/>
          <w:sz w:val="20"/>
          <w:szCs w:val="20"/>
        </w:rPr>
        <w:t>MAY</w:t>
      </w:r>
      <w:r w:rsidR="00495B9A" w:rsidRPr="00A51F10">
        <w:rPr>
          <w:rFonts w:ascii="Arial" w:hAnsi="Arial" w:cs="Arial"/>
          <w:sz w:val="20"/>
          <w:szCs w:val="20"/>
        </w:rPr>
        <w:t xml:space="preserve"> not contain all data that is available. Some legitimate reasons for a Consolidated CDA document not containing all MU required data include:</w:t>
      </w:r>
    </w:p>
    <w:p w14:paraId="11B35E16" w14:textId="77777777" w:rsidR="00495B9A" w:rsidRPr="008D0B63" w:rsidRDefault="00495B9A" w:rsidP="00495B9A">
      <w:pPr>
        <w:rPr>
          <w:rFonts w:ascii="Arial" w:hAnsi="Arial" w:cs="Arial"/>
          <w:sz w:val="20"/>
          <w:szCs w:val="20"/>
        </w:rPr>
      </w:pPr>
    </w:p>
    <w:p w14:paraId="292D3D39" w14:textId="36DFB411" w:rsidR="00495B9A" w:rsidRPr="00A51F10" w:rsidRDefault="00A51F10" w:rsidP="00A51F10">
      <w:pPr>
        <w:rPr>
          <w:rFonts w:ascii="Arial" w:hAnsi="Arial" w:cs="Arial"/>
          <w:sz w:val="20"/>
          <w:szCs w:val="20"/>
        </w:rPr>
      </w:pPr>
      <w:r w:rsidRPr="00A51F10">
        <w:rPr>
          <w:rFonts w:ascii="Arial" w:hAnsi="Arial" w:cs="Arial"/>
          <w:b/>
          <w:sz w:val="20"/>
          <w:szCs w:val="20"/>
        </w:rPr>
        <w:t>Testable Assertion 1.5.2.19;</w:t>
      </w:r>
      <w:r>
        <w:rPr>
          <w:rFonts w:ascii="Arial" w:hAnsi="Arial" w:cs="Arial"/>
          <w:sz w:val="20"/>
          <w:szCs w:val="20"/>
        </w:rPr>
        <w:t xml:space="preserve"> </w:t>
      </w:r>
      <w:r w:rsidR="001E5ED8" w:rsidRPr="00A51F10">
        <w:rPr>
          <w:rFonts w:ascii="Arial" w:hAnsi="Arial" w:cs="Arial"/>
          <w:sz w:val="20"/>
          <w:szCs w:val="20"/>
        </w:rPr>
        <w:t xml:space="preserve">Data </w:t>
      </w:r>
      <w:r w:rsidR="001E5ED8" w:rsidRPr="00A51F10">
        <w:rPr>
          <w:rFonts w:ascii="Arial" w:hAnsi="Arial" w:cs="Arial"/>
          <w:b/>
          <w:sz w:val="20"/>
          <w:szCs w:val="20"/>
        </w:rPr>
        <w:t>MAY</w:t>
      </w:r>
      <w:r w:rsidR="00495B9A" w:rsidRPr="00A51F10">
        <w:rPr>
          <w:rFonts w:ascii="Arial" w:hAnsi="Arial" w:cs="Arial"/>
          <w:sz w:val="20"/>
          <w:szCs w:val="20"/>
        </w:rPr>
        <w:t xml:space="preserve"> exist but cannot be obtained (e.g. patient was unconscious so birth date and other demographic information was not obtained even though they are required, or the patient was asked about medications and did not know them).</w:t>
      </w:r>
    </w:p>
    <w:p w14:paraId="47927545" w14:textId="77777777" w:rsidR="00495B9A" w:rsidRPr="008D0B63" w:rsidRDefault="00495B9A" w:rsidP="00F60D9D">
      <w:pPr>
        <w:ind w:left="2160"/>
        <w:rPr>
          <w:rFonts w:ascii="Arial" w:hAnsi="Arial" w:cs="Arial"/>
          <w:sz w:val="20"/>
          <w:szCs w:val="20"/>
        </w:rPr>
      </w:pPr>
    </w:p>
    <w:p w14:paraId="58A9AF6E" w14:textId="77777777" w:rsidR="00495B9A" w:rsidRPr="008D0B63" w:rsidRDefault="00495B9A" w:rsidP="0057174D">
      <w:pPr>
        <w:pStyle w:val="ListParagraph"/>
        <w:numPr>
          <w:ilvl w:val="0"/>
          <w:numId w:val="9"/>
        </w:numPr>
        <w:ind w:left="1800"/>
        <w:rPr>
          <w:rFonts w:ascii="Arial" w:hAnsi="Arial" w:cs="Arial"/>
          <w:sz w:val="20"/>
          <w:szCs w:val="20"/>
        </w:rPr>
      </w:pPr>
      <w:r w:rsidRPr="008D0B63">
        <w:rPr>
          <w:rFonts w:ascii="Arial" w:hAnsi="Arial" w:cs="Arial"/>
          <w:sz w:val="20"/>
          <w:szCs w:val="20"/>
        </w:rPr>
        <w:t xml:space="preserve">The data was not generated for this instance (e.g. patient had a visit with the physician, but there were no tests performed so there are no results in the Results Section, even though that section is required). </w:t>
      </w:r>
    </w:p>
    <w:p w14:paraId="00BC073A" w14:textId="77777777" w:rsidR="00495B9A" w:rsidRPr="008D0B63" w:rsidRDefault="00495B9A" w:rsidP="00F60D9D">
      <w:pPr>
        <w:ind w:left="2160"/>
        <w:rPr>
          <w:rFonts w:ascii="Arial" w:hAnsi="Arial" w:cs="Arial"/>
          <w:sz w:val="20"/>
          <w:szCs w:val="20"/>
        </w:rPr>
      </w:pPr>
    </w:p>
    <w:p w14:paraId="486DDDA3" w14:textId="77777777" w:rsidR="00495B9A" w:rsidRPr="008D0B63" w:rsidRDefault="00495B9A" w:rsidP="0057174D">
      <w:pPr>
        <w:pStyle w:val="ListParagraph"/>
        <w:numPr>
          <w:ilvl w:val="0"/>
          <w:numId w:val="9"/>
        </w:numPr>
        <w:ind w:left="1800"/>
        <w:rPr>
          <w:rFonts w:ascii="Arial" w:hAnsi="Arial" w:cs="Arial"/>
          <w:sz w:val="20"/>
          <w:szCs w:val="20"/>
        </w:rPr>
      </w:pPr>
      <w:r w:rsidRPr="008D0B63">
        <w:rPr>
          <w:rFonts w:ascii="Arial" w:hAnsi="Arial" w:cs="Arial"/>
          <w:sz w:val="20"/>
          <w:szCs w:val="20"/>
        </w:rPr>
        <w:t>The author exercised clinical judgment to limit the summary to information deemed by the sender to be pertinent to the receiver (e.g. PCP has captured the patient’s smoking status and vital signs (weight, blood pressure and temperature which were unremarkable), but knows that those are not relevant to the Podiatrist to whom the patient is being referred for an ingrown toenail). The author should have the ability through the EHR to select for inclusion in the document only those results that are relevant to the care transition.</w:t>
      </w:r>
    </w:p>
    <w:p w14:paraId="39DC9E71" w14:textId="77777777" w:rsidR="00495B9A" w:rsidRPr="008D0B63" w:rsidRDefault="00495B9A" w:rsidP="00495B9A">
      <w:pPr>
        <w:rPr>
          <w:rFonts w:ascii="Arial" w:hAnsi="Arial" w:cs="Arial"/>
          <w:sz w:val="20"/>
          <w:szCs w:val="20"/>
        </w:rPr>
      </w:pPr>
    </w:p>
    <w:p w14:paraId="7F9F09CA" w14:textId="1A6484A8" w:rsidR="00F60D9D" w:rsidRPr="008D0B63" w:rsidRDefault="00A019EC" w:rsidP="00A51F10">
      <w:pPr>
        <w:rPr>
          <w:rFonts w:ascii="Arial" w:hAnsi="Arial" w:cs="Arial"/>
          <w:b/>
          <w:sz w:val="20"/>
          <w:szCs w:val="20"/>
        </w:rPr>
      </w:pPr>
      <w:r w:rsidRPr="00A51F10">
        <w:rPr>
          <w:rFonts w:ascii="Arial" w:hAnsi="Arial" w:cs="Arial"/>
          <w:b/>
          <w:sz w:val="20"/>
          <w:szCs w:val="20"/>
        </w:rPr>
        <w:t>Testable Assertion</w:t>
      </w:r>
      <w:r w:rsidR="00A51F10" w:rsidRPr="00A51F10">
        <w:rPr>
          <w:rFonts w:ascii="Arial" w:hAnsi="Arial" w:cs="Arial"/>
          <w:b/>
          <w:sz w:val="20"/>
          <w:szCs w:val="20"/>
        </w:rPr>
        <w:t xml:space="preserve"> 1.5.2.20;</w:t>
      </w:r>
      <w:r w:rsidRPr="008D0B63">
        <w:rPr>
          <w:rFonts w:ascii="Arial" w:hAnsi="Arial" w:cs="Arial"/>
          <w:sz w:val="20"/>
          <w:szCs w:val="20"/>
        </w:rPr>
        <w:t xml:space="preserve"> </w:t>
      </w:r>
      <w:r w:rsidR="00F60D9D" w:rsidRPr="008D0B63">
        <w:rPr>
          <w:rFonts w:ascii="Arial" w:hAnsi="Arial" w:cs="Arial"/>
          <w:sz w:val="20"/>
          <w:szCs w:val="20"/>
        </w:rPr>
        <w:t xml:space="preserve">Chapter 1.8.8 of the Consolidated CDA implementation guide details how to handle unavailable and unknown information. </w:t>
      </w:r>
      <w:r w:rsidR="00F60D9D" w:rsidRPr="008D0B63">
        <w:rPr>
          <w:rFonts w:ascii="Arial" w:hAnsi="Arial" w:cs="Arial"/>
          <w:b/>
          <w:sz w:val="20"/>
          <w:szCs w:val="20"/>
        </w:rPr>
        <w:t>In HL7 V3, unavailable, unknown or incomplete data are handled with ‘flavors of null’ representing coded values that communicate the reasoning for missing information.</w:t>
      </w:r>
      <w:r w:rsidR="00F60D9D" w:rsidRPr="008D0B63">
        <w:rPr>
          <w:rFonts w:ascii="Arial" w:hAnsi="Arial" w:cs="Arial"/>
          <w:sz w:val="20"/>
          <w:szCs w:val="20"/>
        </w:rPr>
        <w:t xml:space="preserve"> </w:t>
      </w:r>
      <w:r w:rsidR="00F60D9D" w:rsidRPr="008D0B63">
        <w:rPr>
          <w:rFonts w:ascii="Arial" w:hAnsi="Arial" w:cs="Arial"/>
          <w:b/>
          <w:sz w:val="20"/>
          <w:szCs w:val="20"/>
        </w:rPr>
        <w:t xml:space="preserve">Asserting a value for missing data is necessary where entries are required to meet validation. </w:t>
      </w:r>
      <w:r w:rsidR="00F60D9D" w:rsidRPr="008D0B63">
        <w:rPr>
          <w:rFonts w:ascii="Arial" w:hAnsi="Arial" w:cs="Arial"/>
          <w:sz w:val="20"/>
          <w:szCs w:val="20"/>
        </w:rPr>
        <w:t xml:space="preserve">In addition, communicating reasons for missing data is important in other circumstances as good practice. Indicating null flavors at the appropriate level of precision to convey reasoning for missing required or expected data is encouraged. </w:t>
      </w:r>
      <w:r w:rsidR="00F60D9D" w:rsidRPr="008D0B63">
        <w:rPr>
          <w:rFonts w:ascii="Arial" w:hAnsi="Arial" w:cs="Arial"/>
          <w:b/>
          <w:sz w:val="20"/>
          <w:szCs w:val="20"/>
        </w:rPr>
        <w:t>The null flavor vocabulary domain within the CDA R2 details the complete hierarchy of null flavor values.</w:t>
      </w:r>
    </w:p>
    <w:p w14:paraId="1D41EE6F" w14:textId="77777777" w:rsidR="00A51F10" w:rsidRPr="00A51F10" w:rsidRDefault="00A51F10" w:rsidP="00A51F10">
      <w:pPr>
        <w:rPr>
          <w:rStyle w:val="Strong"/>
          <w:rFonts w:ascii="Arial" w:hAnsi="Arial" w:cs="Arial"/>
          <w:b w:val="0"/>
          <w:sz w:val="20"/>
          <w:szCs w:val="20"/>
        </w:rPr>
      </w:pPr>
    </w:p>
    <w:p w14:paraId="1850B757" w14:textId="006C5AF4" w:rsidR="00B76CEC" w:rsidRPr="00A51F10" w:rsidRDefault="00B76CEC" w:rsidP="00A51F10">
      <w:pPr>
        <w:rPr>
          <w:rStyle w:val="Strong"/>
          <w:rFonts w:ascii="Arial" w:hAnsi="Arial" w:cs="Arial"/>
          <w:b w:val="0"/>
          <w:sz w:val="20"/>
          <w:szCs w:val="20"/>
        </w:rPr>
      </w:pPr>
      <w:r w:rsidRPr="00A51F10">
        <w:rPr>
          <w:rStyle w:val="Strong"/>
          <w:rFonts w:ascii="Arial" w:hAnsi="Arial" w:cs="Arial"/>
          <w:sz w:val="20"/>
          <w:szCs w:val="20"/>
        </w:rPr>
        <w:t>Testable Assertion</w:t>
      </w:r>
      <w:r w:rsidR="00A51F10">
        <w:rPr>
          <w:rStyle w:val="Strong"/>
          <w:rFonts w:ascii="Arial" w:hAnsi="Arial" w:cs="Arial"/>
          <w:sz w:val="20"/>
          <w:szCs w:val="20"/>
        </w:rPr>
        <w:t xml:space="preserve"> 1.5.2.21;</w:t>
      </w:r>
      <w:r w:rsidRPr="00A51F10">
        <w:rPr>
          <w:rStyle w:val="Strong"/>
          <w:rFonts w:ascii="Arial" w:hAnsi="Arial" w:cs="Arial"/>
          <w:sz w:val="20"/>
          <w:szCs w:val="20"/>
        </w:rPr>
        <w:t xml:space="preserve"> </w:t>
      </w:r>
      <w:r w:rsidRPr="00A51F10">
        <w:rPr>
          <w:rStyle w:val="Strong"/>
          <w:rFonts w:ascii="Arial" w:hAnsi="Arial" w:cs="Arial"/>
          <w:b w:val="0"/>
          <w:sz w:val="20"/>
          <w:szCs w:val="20"/>
        </w:rPr>
        <w:t>Problems, medications, and medication allergies sections</w:t>
      </w:r>
      <w:r w:rsidR="00B05456" w:rsidRPr="00A51F10">
        <w:rPr>
          <w:rStyle w:val="Strong"/>
          <w:rFonts w:ascii="Arial" w:hAnsi="Arial" w:cs="Arial"/>
          <w:sz w:val="20"/>
          <w:szCs w:val="20"/>
        </w:rPr>
        <w:t xml:space="preserve"> SHALL</w:t>
      </w:r>
      <w:r w:rsidRPr="00A51F10">
        <w:rPr>
          <w:rStyle w:val="Strong"/>
          <w:rFonts w:ascii="Arial" w:hAnsi="Arial" w:cs="Arial"/>
          <w:sz w:val="20"/>
          <w:szCs w:val="20"/>
        </w:rPr>
        <w:t xml:space="preserve"> NOT </w:t>
      </w:r>
      <w:r w:rsidRPr="00A51F10">
        <w:rPr>
          <w:rStyle w:val="Strong"/>
          <w:rFonts w:ascii="Arial" w:hAnsi="Arial" w:cs="Arial"/>
          <w:b w:val="0"/>
          <w:sz w:val="20"/>
          <w:szCs w:val="20"/>
        </w:rPr>
        <w:t>be “left blank”, but must include the section and a null value describing the unknown data.</w:t>
      </w:r>
    </w:p>
    <w:p w14:paraId="3D460B0A" w14:textId="77777777" w:rsidR="00A51F10" w:rsidRPr="00A51F10" w:rsidRDefault="00A51F10" w:rsidP="00A51F10">
      <w:pPr>
        <w:rPr>
          <w:rFonts w:ascii="Arial" w:hAnsi="Arial" w:cs="Arial"/>
          <w:sz w:val="20"/>
          <w:szCs w:val="20"/>
        </w:rPr>
      </w:pPr>
    </w:p>
    <w:p w14:paraId="7BB98C85" w14:textId="4C0BBCE0" w:rsidR="00B76CEC" w:rsidRPr="00A51F10" w:rsidRDefault="00A51F10" w:rsidP="00A51F10">
      <w:pPr>
        <w:rPr>
          <w:rFonts w:ascii="Arial" w:hAnsi="Arial" w:cs="Arial"/>
          <w:sz w:val="20"/>
          <w:szCs w:val="20"/>
        </w:rPr>
      </w:pPr>
      <w:r w:rsidRPr="00A51F10">
        <w:rPr>
          <w:rFonts w:ascii="Arial" w:hAnsi="Arial" w:cs="Arial"/>
          <w:b/>
          <w:bCs/>
          <w:iCs/>
          <w:sz w:val="20"/>
          <w:szCs w:val="20"/>
        </w:rPr>
        <w:t>Testable Assertion 1.5.2.22;</w:t>
      </w:r>
      <w:r>
        <w:rPr>
          <w:rFonts w:ascii="Arial" w:hAnsi="Arial" w:cs="Arial"/>
          <w:bCs/>
          <w:iCs/>
          <w:sz w:val="20"/>
          <w:szCs w:val="20"/>
        </w:rPr>
        <w:t xml:space="preserve"> </w:t>
      </w:r>
      <w:r w:rsidR="00B76CEC" w:rsidRPr="00A51F10">
        <w:rPr>
          <w:rFonts w:ascii="Arial" w:hAnsi="Arial" w:cs="Arial"/>
          <w:bCs/>
          <w:iCs/>
          <w:sz w:val="20"/>
          <w:szCs w:val="20"/>
        </w:rPr>
        <w:t xml:space="preserve">Creators of CDA documents </w:t>
      </w:r>
      <w:r w:rsidR="00B05456" w:rsidRPr="00A51F10">
        <w:rPr>
          <w:rFonts w:ascii="Arial" w:hAnsi="Arial" w:cs="Arial"/>
          <w:b/>
          <w:bCs/>
          <w:iCs/>
          <w:sz w:val="20"/>
          <w:szCs w:val="20"/>
        </w:rPr>
        <w:t>SHALL</w:t>
      </w:r>
      <w:r w:rsidR="00B76CEC" w:rsidRPr="00A51F10">
        <w:rPr>
          <w:rFonts w:ascii="Arial" w:hAnsi="Arial" w:cs="Arial"/>
          <w:bCs/>
          <w:iCs/>
          <w:sz w:val="20"/>
          <w:szCs w:val="20"/>
        </w:rPr>
        <w:t xml:space="preserve"> be mindful of the purpose of the document as well as the intended use so that only clinically relevant data is sent.</w:t>
      </w:r>
    </w:p>
    <w:p w14:paraId="01B7C216" w14:textId="699CE5DB" w:rsidR="00F11D56" w:rsidRPr="00DB40FF" w:rsidRDefault="00B76CEC" w:rsidP="00DB40FF">
      <w:pPr>
        <w:pStyle w:val="ListParagraph"/>
        <w:numPr>
          <w:ilvl w:val="2"/>
          <w:numId w:val="9"/>
        </w:numPr>
        <w:rPr>
          <w:rFonts w:ascii="Arial" w:hAnsi="Arial" w:cs="Arial"/>
          <w:sz w:val="20"/>
          <w:szCs w:val="20"/>
        </w:rPr>
      </w:pPr>
      <w:r w:rsidRPr="008D0B63">
        <w:rPr>
          <w:rFonts w:ascii="Arial" w:hAnsi="Arial" w:cs="Arial"/>
          <w:bCs/>
          <w:iCs/>
          <w:sz w:val="20"/>
          <w:szCs w:val="20"/>
        </w:rPr>
        <w:t xml:space="preserve">A circumstance where too much information or irrelevant data is provided presents opportunity for information overload and may have an undesirable impact on patient care. For example, </w:t>
      </w:r>
      <w:r w:rsidR="00E60F88" w:rsidRPr="008D0B63">
        <w:rPr>
          <w:rFonts w:ascii="Arial" w:hAnsi="Arial" w:cs="Arial"/>
          <w:bCs/>
          <w:iCs/>
          <w:sz w:val="20"/>
          <w:szCs w:val="20"/>
        </w:rPr>
        <w:t>MU 2014 EDITION</w:t>
      </w:r>
      <w:r w:rsidRPr="008D0B63">
        <w:rPr>
          <w:rFonts w:ascii="Arial" w:hAnsi="Arial" w:cs="Arial"/>
          <w:bCs/>
          <w:iCs/>
          <w:sz w:val="20"/>
          <w:szCs w:val="20"/>
        </w:rPr>
        <w:t xml:space="preserve"> requires the inclusion of medications. All current and active medications must be clear to the recipient, so detailing all historical medications is not recommended.</w:t>
      </w:r>
    </w:p>
    <w:p w14:paraId="432AFC78" w14:textId="77777777" w:rsidR="00DB40FF" w:rsidRPr="00DB40FF" w:rsidRDefault="00DB40FF" w:rsidP="00DB40FF">
      <w:pPr>
        <w:rPr>
          <w:rFonts w:ascii="Arial" w:hAnsi="Arial" w:cs="Arial"/>
          <w:sz w:val="20"/>
          <w:szCs w:val="20"/>
        </w:rPr>
      </w:pPr>
    </w:p>
    <w:p w14:paraId="312779BE" w14:textId="77777777" w:rsidR="00F66FE1" w:rsidRPr="00443409" w:rsidRDefault="00F66FE1" w:rsidP="00407E5E">
      <w:pPr>
        <w:pStyle w:val="Heading2"/>
      </w:pPr>
      <w:bookmarkStart w:id="132" w:name="_Toc341091177"/>
      <w:bookmarkStart w:id="133" w:name="_Toc434460301"/>
      <w:r w:rsidRPr="00443409">
        <w:t>Assessing Consolidated CDA Documents</w:t>
      </w:r>
      <w:bookmarkEnd w:id="132"/>
      <w:bookmarkEnd w:id="133"/>
    </w:p>
    <w:p w14:paraId="23B328DA" w14:textId="77777777" w:rsidR="00DD1D68" w:rsidRPr="005C0F85" w:rsidRDefault="00F66FE1" w:rsidP="00004AA2">
      <w:pPr>
        <w:pStyle w:val="BodyText"/>
        <w:ind w:left="0"/>
        <w:rPr>
          <w:sz w:val="20"/>
          <w:szCs w:val="20"/>
        </w:rPr>
      </w:pPr>
      <w:r w:rsidRPr="005C0F85">
        <w:rPr>
          <w:sz w:val="20"/>
          <w:szCs w:val="20"/>
        </w:rPr>
        <w:t>The CCD document template may be found in Chapter 3.1 of the Consolidated CDA implementation guide.</w:t>
      </w:r>
      <w:r w:rsidR="00D73631" w:rsidRPr="005C0F85">
        <w:rPr>
          <w:sz w:val="20"/>
          <w:szCs w:val="20"/>
        </w:rPr>
        <w:t xml:space="preserve"> </w:t>
      </w:r>
    </w:p>
    <w:p w14:paraId="121C978E" w14:textId="77777777" w:rsidR="00A51F10" w:rsidRPr="005C0F85" w:rsidRDefault="00A51F10" w:rsidP="00004AA2">
      <w:pPr>
        <w:pStyle w:val="BodyText"/>
        <w:ind w:left="0"/>
        <w:rPr>
          <w:bCs/>
          <w:iCs/>
          <w:sz w:val="20"/>
          <w:szCs w:val="20"/>
        </w:rPr>
      </w:pPr>
    </w:p>
    <w:p w14:paraId="5D4A09E6" w14:textId="18C176FD" w:rsidR="00DD1D68" w:rsidRPr="005C0F85" w:rsidRDefault="00DD1D68" w:rsidP="00004AA2">
      <w:pPr>
        <w:pStyle w:val="BodyText"/>
        <w:ind w:left="0"/>
        <w:rPr>
          <w:bCs/>
          <w:iCs/>
          <w:sz w:val="20"/>
          <w:szCs w:val="20"/>
        </w:rPr>
      </w:pPr>
      <w:r w:rsidRPr="005C0F85">
        <w:rPr>
          <w:bCs/>
          <w:iCs/>
          <w:sz w:val="20"/>
          <w:szCs w:val="20"/>
        </w:rPr>
        <w:t xml:space="preserve">The following details the body constraints for select CDA documents and results of the assessment. The US Realm Clinical Document Header </w:t>
      </w:r>
      <w:r w:rsidRPr="005C0F85">
        <w:rPr>
          <w:b/>
          <w:bCs/>
          <w:iCs/>
          <w:sz w:val="20"/>
          <w:szCs w:val="20"/>
        </w:rPr>
        <w:t xml:space="preserve">SHALL </w:t>
      </w:r>
      <w:r w:rsidRPr="005C0F85">
        <w:rPr>
          <w:bCs/>
          <w:iCs/>
          <w:sz w:val="20"/>
          <w:szCs w:val="20"/>
        </w:rPr>
        <w:t xml:space="preserve">be required for all document types. </w:t>
      </w:r>
      <w:r w:rsidR="00A51F10" w:rsidRPr="005C0F85">
        <w:rPr>
          <w:bCs/>
          <w:iCs/>
          <w:sz w:val="20"/>
          <w:szCs w:val="20"/>
        </w:rPr>
        <w:t>Please reference the CCD_CCDA_MU_eHEX_Content_Checklist-2015-11-02.xls</w:t>
      </w:r>
      <w:r w:rsidR="005C0F85" w:rsidRPr="005C0F85">
        <w:rPr>
          <w:bCs/>
          <w:iCs/>
          <w:sz w:val="20"/>
          <w:szCs w:val="20"/>
        </w:rPr>
        <w:t>x</w:t>
      </w:r>
      <w:r w:rsidR="00A51F10" w:rsidRPr="005C0F85">
        <w:rPr>
          <w:bCs/>
          <w:iCs/>
          <w:sz w:val="20"/>
          <w:szCs w:val="20"/>
        </w:rPr>
        <w:t xml:space="preserve"> for individual conformance requirements.</w:t>
      </w:r>
    </w:p>
    <w:p w14:paraId="7BA791AD" w14:textId="77777777" w:rsidR="00DD1D68" w:rsidRPr="005C0F85" w:rsidRDefault="00DD1D68" w:rsidP="00004AA2">
      <w:pPr>
        <w:pStyle w:val="BodyText"/>
        <w:ind w:left="0"/>
        <w:rPr>
          <w:sz w:val="20"/>
          <w:szCs w:val="20"/>
        </w:rPr>
      </w:pPr>
    </w:p>
    <w:p w14:paraId="325C7627" w14:textId="3C447A1C" w:rsidR="00F66FE1" w:rsidRPr="005C0F85" w:rsidRDefault="00DD1D68" w:rsidP="00004AA2">
      <w:pPr>
        <w:pStyle w:val="BodyText"/>
        <w:ind w:left="0"/>
        <w:rPr>
          <w:sz w:val="20"/>
          <w:szCs w:val="20"/>
        </w:rPr>
      </w:pPr>
      <w:r w:rsidRPr="005C0F85">
        <w:rPr>
          <w:sz w:val="20"/>
          <w:szCs w:val="20"/>
        </w:rPr>
        <w:t xml:space="preserve">Considerations are provided below for implementations of the Consolidated CDA General Header template to achieve </w:t>
      </w:r>
      <w:r w:rsidR="00E60F88" w:rsidRPr="005C0F85">
        <w:rPr>
          <w:sz w:val="20"/>
          <w:szCs w:val="20"/>
        </w:rPr>
        <w:t>MU 2014 EDITION</w:t>
      </w:r>
      <w:r w:rsidRPr="005C0F85">
        <w:rPr>
          <w:sz w:val="20"/>
          <w:szCs w:val="20"/>
        </w:rPr>
        <w:t xml:space="preserve"> requirements for encounter and care team information. </w:t>
      </w:r>
      <w:r w:rsidR="00D73631" w:rsidRPr="005C0F85">
        <w:rPr>
          <w:sz w:val="20"/>
          <w:szCs w:val="20"/>
        </w:rPr>
        <w:t>Further guidance as determined by the Transitions of Care (ToC) ONC Initiative Co</w:t>
      </w:r>
      <w:r w:rsidRPr="005C0F85">
        <w:rPr>
          <w:sz w:val="20"/>
          <w:szCs w:val="20"/>
        </w:rPr>
        <w:t>nsensus Recommendation</w:t>
      </w:r>
      <w:r w:rsidR="00D73631" w:rsidRPr="005C0F85">
        <w:rPr>
          <w:sz w:val="20"/>
          <w:szCs w:val="20"/>
        </w:rPr>
        <w:t>s can be summ</w:t>
      </w:r>
      <w:r w:rsidRPr="005C0F85">
        <w:rPr>
          <w:sz w:val="20"/>
          <w:szCs w:val="20"/>
        </w:rPr>
        <w:t>ar</w:t>
      </w:r>
      <w:r w:rsidR="00D73631" w:rsidRPr="005C0F85">
        <w:rPr>
          <w:sz w:val="20"/>
          <w:szCs w:val="20"/>
        </w:rPr>
        <w:t xml:space="preserve">ized below </w:t>
      </w:r>
    </w:p>
    <w:p w14:paraId="27D00C0E" w14:textId="77777777" w:rsidR="00D73631" w:rsidRDefault="00D73631" w:rsidP="00F66FE1"/>
    <w:p w14:paraId="0FBB05BD" w14:textId="55BE45D2" w:rsidR="00F66FE1" w:rsidRPr="00DB40FF" w:rsidRDefault="00DD1D68" w:rsidP="00DB40FF">
      <w:pPr>
        <w:pStyle w:val="Heading3"/>
      </w:pPr>
      <w:bookmarkStart w:id="134" w:name="_Toc434460302"/>
      <w:r w:rsidRPr="00DB40FF">
        <w:t>ONC TOC Consolidated CDA IG Chapter References</w:t>
      </w:r>
      <w:bookmarkEnd w:id="134"/>
    </w:p>
    <w:p w14:paraId="1A882ACF" w14:textId="07AAE9BE" w:rsidR="00F66FE1" w:rsidRPr="00004AA2" w:rsidRDefault="00F66FE1" w:rsidP="00F66FE1">
      <w:pPr>
        <w:pStyle w:val="Caption"/>
        <w:jc w:val="center"/>
        <w:rPr>
          <w:color w:val="000000" w:themeColor="text1"/>
          <w:sz w:val="22"/>
          <w:szCs w:val="22"/>
        </w:rPr>
      </w:pPr>
      <w:bookmarkStart w:id="135" w:name="_Toc336729586"/>
      <w:commentRangeStart w:id="136"/>
      <w:r w:rsidRPr="00004AA2">
        <w:rPr>
          <w:color w:val="000000" w:themeColor="text1"/>
          <w:sz w:val="22"/>
          <w:szCs w:val="22"/>
        </w:rPr>
        <w:t xml:space="preserve">Table </w:t>
      </w:r>
      <w:r w:rsidR="00B05456" w:rsidRPr="00004AA2">
        <w:rPr>
          <w:color w:val="000000" w:themeColor="text1"/>
          <w:sz w:val="22"/>
          <w:szCs w:val="22"/>
        </w:rPr>
        <w:t>X</w:t>
      </w:r>
      <w:r w:rsidRPr="00004AA2">
        <w:rPr>
          <w:color w:val="000000" w:themeColor="text1"/>
          <w:sz w:val="22"/>
          <w:szCs w:val="22"/>
        </w:rPr>
        <w:t>: Initiative Consensus Recommendations and Consolidated CDA IG Chapters</w:t>
      </w:r>
      <w:bookmarkEnd w:id="135"/>
      <w:commentRangeEnd w:id="136"/>
      <w:r w:rsidR="00F4485B">
        <w:rPr>
          <w:rStyle w:val="CommentReference"/>
          <w:b w:val="0"/>
          <w:bCs w:val="0"/>
          <w:color w:val="auto"/>
        </w:rPr>
        <w:commentReference w:id="136"/>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217"/>
        <w:gridCol w:w="4095"/>
        <w:gridCol w:w="2286"/>
      </w:tblGrid>
      <w:tr w:rsidR="00F66FE1" w:rsidRPr="00004AA2" w14:paraId="6311D4F5" w14:textId="77777777" w:rsidTr="00F66FE1">
        <w:trPr>
          <w:tblHeader/>
          <w:jc w:val="center"/>
        </w:trPr>
        <w:tc>
          <w:tcPr>
            <w:tcW w:w="3217" w:type="dxa"/>
            <w:shd w:val="clear" w:color="auto" w:fill="1F497D" w:themeFill="text2"/>
            <w:vAlign w:val="center"/>
          </w:tcPr>
          <w:p w14:paraId="74DF16D8" w14:textId="5C24AC2F" w:rsidR="00F66FE1" w:rsidRPr="00EF75CE" w:rsidRDefault="00E60F88" w:rsidP="00F66FE1">
            <w:pPr>
              <w:jc w:val="center"/>
              <w:rPr>
                <w:b/>
                <w:bCs/>
                <w:color w:val="FFFFFF" w:themeColor="background1"/>
              </w:rPr>
            </w:pPr>
            <w:r w:rsidRPr="00EF75CE">
              <w:rPr>
                <w:b/>
                <w:bCs/>
                <w:color w:val="FFFFFF" w:themeColor="background1"/>
              </w:rPr>
              <w:t>MU 2014 EDITION</w:t>
            </w:r>
            <w:r w:rsidR="00F66FE1" w:rsidRPr="00EF75CE">
              <w:rPr>
                <w:b/>
                <w:bCs/>
                <w:color w:val="FFFFFF" w:themeColor="background1"/>
              </w:rPr>
              <w:t xml:space="preserve"> Data Requirement</w:t>
            </w:r>
          </w:p>
        </w:tc>
        <w:tc>
          <w:tcPr>
            <w:tcW w:w="4095" w:type="dxa"/>
            <w:shd w:val="clear" w:color="auto" w:fill="1F497D" w:themeFill="text2"/>
            <w:vAlign w:val="center"/>
          </w:tcPr>
          <w:p w14:paraId="2D7C5FE5" w14:textId="77777777" w:rsidR="00F66FE1" w:rsidRPr="00EF75CE" w:rsidRDefault="00F66FE1" w:rsidP="00F66FE1">
            <w:pPr>
              <w:jc w:val="center"/>
              <w:rPr>
                <w:b/>
                <w:bCs/>
                <w:color w:val="FFFFFF" w:themeColor="background1"/>
              </w:rPr>
            </w:pPr>
            <w:r w:rsidRPr="00EF75CE">
              <w:rPr>
                <w:b/>
                <w:bCs/>
                <w:color w:val="FFFFFF" w:themeColor="background1"/>
              </w:rPr>
              <w:t>Consensus Recommendations</w:t>
            </w:r>
          </w:p>
        </w:tc>
        <w:tc>
          <w:tcPr>
            <w:tcW w:w="2286" w:type="dxa"/>
            <w:shd w:val="clear" w:color="auto" w:fill="1F497D" w:themeFill="text2"/>
          </w:tcPr>
          <w:p w14:paraId="17779EBF" w14:textId="77777777" w:rsidR="00F66FE1" w:rsidRPr="00EF75CE" w:rsidRDefault="00F66FE1" w:rsidP="00F66FE1">
            <w:pPr>
              <w:jc w:val="center"/>
              <w:rPr>
                <w:b/>
                <w:bCs/>
                <w:color w:val="FFFFFF" w:themeColor="background1"/>
              </w:rPr>
            </w:pPr>
            <w:r w:rsidRPr="00EF75CE">
              <w:rPr>
                <w:b/>
                <w:bCs/>
                <w:color w:val="FFFFFF" w:themeColor="background1"/>
              </w:rPr>
              <w:t>Consolidated CDA IG Chapter</w:t>
            </w:r>
          </w:p>
        </w:tc>
      </w:tr>
      <w:tr w:rsidR="00F66FE1" w:rsidRPr="00004AA2" w14:paraId="1AE8A193" w14:textId="77777777" w:rsidTr="00F66FE1">
        <w:trPr>
          <w:jc w:val="center"/>
        </w:trPr>
        <w:tc>
          <w:tcPr>
            <w:tcW w:w="3217" w:type="dxa"/>
            <w:shd w:val="clear" w:color="auto" w:fill="FFFFFF"/>
            <w:vAlign w:val="center"/>
          </w:tcPr>
          <w:p w14:paraId="3E23B776"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Patient Name; Sex; Date of Birth; Race; Ethnicity; Preferred Language</w:t>
            </w:r>
          </w:p>
        </w:tc>
        <w:tc>
          <w:tcPr>
            <w:tcW w:w="4095" w:type="dxa"/>
            <w:shd w:val="clear" w:color="auto" w:fill="FFFFFF"/>
            <w:vAlign w:val="center"/>
          </w:tcPr>
          <w:p w14:paraId="7B41F864"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color w:val="000000" w:themeColor="text1"/>
                <w:sz w:val="20"/>
                <w:szCs w:val="20"/>
              </w:rPr>
              <w:t>Header element:</w:t>
            </w:r>
            <w:r w:rsidRPr="00307E05">
              <w:rPr>
                <w:rStyle w:val="IntenseEmphasis"/>
                <w:rFonts w:ascii="Arial" w:hAnsi="Arial" w:cs="Arial"/>
                <w:b w:val="0"/>
                <w:color w:val="000000" w:themeColor="text1"/>
                <w:sz w:val="20"/>
                <w:szCs w:val="20"/>
              </w:rPr>
              <w:t xml:space="preserve"> Record Target</w:t>
            </w:r>
          </w:p>
        </w:tc>
        <w:tc>
          <w:tcPr>
            <w:tcW w:w="2286" w:type="dxa"/>
            <w:shd w:val="clear" w:color="auto" w:fill="FFFFFF"/>
            <w:vAlign w:val="center"/>
          </w:tcPr>
          <w:p w14:paraId="2CE2FBF5"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2.2.1</w:t>
            </w:r>
          </w:p>
        </w:tc>
      </w:tr>
      <w:tr w:rsidR="00F66FE1" w:rsidRPr="00004AA2" w14:paraId="2F2699C6" w14:textId="77777777" w:rsidTr="00F66FE1">
        <w:trPr>
          <w:jc w:val="center"/>
        </w:trPr>
        <w:tc>
          <w:tcPr>
            <w:tcW w:w="3217" w:type="dxa"/>
            <w:shd w:val="clear" w:color="auto" w:fill="FFFFFF"/>
            <w:vAlign w:val="center"/>
          </w:tcPr>
          <w:p w14:paraId="698B4763"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Provider Name &amp; Contact Information [participating in the encounter]; Date and Location of Visit or Hospitalization; Care Team Members [participating in the encounter]</w:t>
            </w:r>
          </w:p>
        </w:tc>
        <w:tc>
          <w:tcPr>
            <w:tcW w:w="4095" w:type="dxa"/>
            <w:shd w:val="clear" w:color="auto" w:fill="FFFFFF"/>
            <w:vAlign w:val="center"/>
          </w:tcPr>
          <w:p w14:paraId="1F3E89A4"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 xml:space="preserve">Header element: </w:t>
            </w:r>
          </w:p>
          <w:p w14:paraId="3D3328E7"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Component Of Encompassing Encounter</w:t>
            </w:r>
          </w:p>
        </w:tc>
        <w:tc>
          <w:tcPr>
            <w:tcW w:w="2286" w:type="dxa"/>
            <w:shd w:val="clear" w:color="auto" w:fill="FFFFFF"/>
            <w:vAlign w:val="center"/>
          </w:tcPr>
          <w:p w14:paraId="6EB4F4F7"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2.2.13</w:t>
            </w:r>
          </w:p>
        </w:tc>
      </w:tr>
      <w:tr w:rsidR="00F66FE1" w:rsidRPr="00004AA2" w14:paraId="313CEE57" w14:textId="77777777" w:rsidTr="00F66FE1">
        <w:trPr>
          <w:jc w:val="center"/>
        </w:trPr>
        <w:tc>
          <w:tcPr>
            <w:tcW w:w="3217" w:type="dxa"/>
            <w:shd w:val="clear" w:color="auto" w:fill="FFFFFF"/>
            <w:vAlign w:val="center"/>
          </w:tcPr>
          <w:p w14:paraId="76E60616"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Provider Name &amp; Contact Information [performing the service event]; Care Team Members [performing the service event]</w:t>
            </w:r>
          </w:p>
        </w:tc>
        <w:tc>
          <w:tcPr>
            <w:tcW w:w="4095" w:type="dxa"/>
            <w:shd w:val="clear" w:color="auto" w:fill="FFFFFF"/>
            <w:vAlign w:val="center"/>
          </w:tcPr>
          <w:p w14:paraId="71846CEE"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 xml:space="preserve">Header element: </w:t>
            </w:r>
          </w:p>
          <w:p w14:paraId="0053D8E1"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Documentation Of Service Event</w:t>
            </w:r>
          </w:p>
        </w:tc>
        <w:tc>
          <w:tcPr>
            <w:tcW w:w="2286" w:type="dxa"/>
            <w:shd w:val="clear" w:color="auto" w:fill="FFFFFF"/>
            <w:vAlign w:val="center"/>
          </w:tcPr>
          <w:p w14:paraId="2BB3F14D"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2.2.11</w:t>
            </w:r>
          </w:p>
        </w:tc>
      </w:tr>
      <w:tr w:rsidR="00F66FE1" w:rsidRPr="00004AA2" w14:paraId="7878FC44" w14:textId="77777777" w:rsidTr="00F66FE1">
        <w:trPr>
          <w:jc w:val="center"/>
        </w:trPr>
        <w:tc>
          <w:tcPr>
            <w:tcW w:w="3217" w:type="dxa"/>
            <w:shd w:val="clear" w:color="auto" w:fill="FFFFFF"/>
            <w:vAlign w:val="center"/>
          </w:tcPr>
          <w:p w14:paraId="09905FE4"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Medication Allergies</w:t>
            </w:r>
          </w:p>
        </w:tc>
        <w:tc>
          <w:tcPr>
            <w:tcW w:w="4095" w:type="dxa"/>
            <w:shd w:val="clear" w:color="auto" w:fill="FFFFFF"/>
            <w:vAlign w:val="center"/>
          </w:tcPr>
          <w:p w14:paraId="02BB70F8"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 xml:space="preserve">Allergies Section </w:t>
            </w:r>
          </w:p>
        </w:tc>
        <w:tc>
          <w:tcPr>
            <w:tcW w:w="2286" w:type="dxa"/>
            <w:shd w:val="clear" w:color="auto" w:fill="FFFFFF"/>
            <w:vAlign w:val="center"/>
          </w:tcPr>
          <w:p w14:paraId="6BE983FA"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4.2</w:t>
            </w:r>
          </w:p>
        </w:tc>
      </w:tr>
      <w:tr w:rsidR="00F66FE1" w:rsidRPr="00004AA2" w14:paraId="46BCB17D" w14:textId="77777777" w:rsidTr="00F66FE1">
        <w:trPr>
          <w:jc w:val="center"/>
        </w:trPr>
        <w:tc>
          <w:tcPr>
            <w:tcW w:w="3217" w:type="dxa"/>
            <w:shd w:val="clear" w:color="auto" w:fill="FFFFFF"/>
            <w:vAlign w:val="center"/>
          </w:tcPr>
          <w:p w14:paraId="5472A394"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Functional Status; Cognitive Status</w:t>
            </w:r>
          </w:p>
        </w:tc>
        <w:tc>
          <w:tcPr>
            <w:tcW w:w="4095" w:type="dxa"/>
            <w:shd w:val="clear" w:color="auto" w:fill="FFFFFF"/>
            <w:vAlign w:val="center"/>
          </w:tcPr>
          <w:p w14:paraId="4CFA4DBD"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Functional Status Section</w:t>
            </w:r>
          </w:p>
        </w:tc>
        <w:tc>
          <w:tcPr>
            <w:tcW w:w="2286" w:type="dxa"/>
            <w:shd w:val="clear" w:color="auto" w:fill="FFFFFF"/>
            <w:vAlign w:val="center"/>
          </w:tcPr>
          <w:p w14:paraId="398537DB"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4.14</w:t>
            </w:r>
          </w:p>
        </w:tc>
      </w:tr>
      <w:tr w:rsidR="00F66FE1" w:rsidRPr="00004AA2" w14:paraId="2C07B496" w14:textId="77777777" w:rsidTr="00F66FE1">
        <w:trPr>
          <w:jc w:val="center"/>
        </w:trPr>
        <w:tc>
          <w:tcPr>
            <w:tcW w:w="3217" w:type="dxa"/>
            <w:shd w:val="clear" w:color="auto" w:fill="FFFFFF"/>
            <w:vAlign w:val="center"/>
          </w:tcPr>
          <w:p w14:paraId="4FF1D596"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Discharge Instructions or Clinical Instructions</w:t>
            </w:r>
          </w:p>
        </w:tc>
        <w:tc>
          <w:tcPr>
            <w:tcW w:w="4095" w:type="dxa"/>
            <w:shd w:val="clear" w:color="auto" w:fill="FFFFFF"/>
            <w:vAlign w:val="center"/>
          </w:tcPr>
          <w:p w14:paraId="0B9BB8C8"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Hospital Discharge Instructions Section (inpatient settings) or Instructions Section</w:t>
            </w:r>
          </w:p>
        </w:tc>
        <w:tc>
          <w:tcPr>
            <w:tcW w:w="2286" w:type="dxa"/>
            <w:shd w:val="clear" w:color="auto" w:fill="FFFFFF"/>
            <w:vAlign w:val="center"/>
          </w:tcPr>
          <w:p w14:paraId="700C8999"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4.23 or 4.28</w:t>
            </w:r>
          </w:p>
        </w:tc>
      </w:tr>
      <w:tr w:rsidR="00F66FE1" w:rsidRPr="00004AA2" w14:paraId="638CA4DA" w14:textId="77777777" w:rsidTr="00F66FE1">
        <w:trPr>
          <w:jc w:val="center"/>
        </w:trPr>
        <w:tc>
          <w:tcPr>
            <w:tcW w:w="3217" w:type="dxa"/>
            <w:shd w:val="clear" w:color="auto" w:fill="FFFFFF"/>
            <w:vAlign w:val="center"/>
          </w:tcPr>
          <w:p w14:paraId="3EA797AA"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Immunizations</w:t>
            </w:r>
          </w:p>
        </w:tc>
        <w:tc>
          <w:tcPr>
            <w:tcW w:w="4095" w:type="dxa"/>
            <w:shd w:val="clear" w:color="auto" w:fill="FFFFFF"/>
            <w:vAlign w:val="center"/>
          </w:tcPr>
          <w:p w14:paraId="3E721EF0"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Immunizations Section</w:t>
            </w:r>
          </w:p>
        </w:tc>
        <w:tc>
          <w:tcPr>
            <w:tcW w:w="2286" w:type="dxa"/>
            <w:shd w:val="clear" w:color="auto" w:fill="FFFFFF"/>
            <w:vAlign w:val="center"/>
          </w:tcPr>
          <w:p w14:paraId="3B19B049"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4.27</w:t>
            </w:r>
          </w:p>
        </w:tc>
      </w:tr>
      <w:tr w:rsidR="00F66FE1" w:rsidRPr="00004AA2" w14:paraId="306204E8" w14:textId="77777777" w:rsidTr="00F66FE1">
        <w:trPr>
          <w:jc w:val="center"/>
        </w:trPr>
        <w:tc>
          <w:tcPr>
            <w:tcW w:w="3217" w:type="dxa"/>
            <w:shd w:val="clear" w:color="auto" w:fill="FFFFFF"/>
            <w:vAlign w:val="center"/>
          </w:tcPr>
          <w:p w14:paraId="259D3236"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Medications</w:t>
            </w:r>
          </w:p>
        </w:tc>
        <w:tc>
          <w:tcPr>
            <w:tcW w:w="4095" w:type="dxa"/>
            <w:shd w:val="clear" w:color="auto" w:fill="FFFFFF"/>
            <w:vAlign w:val="center"/>
          </w:tcPr>
          <w:p w14:paraId="1A9C147E"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Medications Section (entries required) or Hospital Discharge Medications (inpatient settings)</w:t>
            </w:r>
          </w:p>
        </w:tc>
        <w:tc>
          <w:tcPr>
            <w:tcW w:w="2286" w:type="dxa"/>
            <w:shd w:val="clear" w:color="auto" w:fill="FFFFFF"/>
            <w:vAlign w:val="center"/>
          </w:tcPr>
          <w:p w14:paraId="70CAD533"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4.33 or 4.24</w:t>
            </w:r>
          </w:p>
        </w:tc>
      </w:tr>
      <w:tr w:rsidR="00F66FE1" w:rsidRPr="00004AA2" w14:paraId="649FF84E" w14:textId="77777777" w:rsidTr="00F66FE1">
        <w:trPr>
          <w:jc w:val="center"/>
        </w:trPr>
        <w:tc>
          <w:tcPr>
            <w:tcW w:w="3217" w:type="dxa"/>
            <w:shd w:val="clear" w:color="auto" w:fill="FFFFFF"/>
            <w:vAlign w:val="center"/>
          </w:tcPr>
          <w:p w14:paraId="3B630A07"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Care Plan, including goals and instructions; Future Scheduled Tests and Appointments; Referrals to Other Providers; Diagnostic Test(s) Pending</w:t>
            </w:r>
          </w:p>
        </w:tc>
        <w:tc>
          <w:tcPr>
            <w:tcW w:w="4095" w:type="dxa"/>
            <w:shd w:val="clear" w:color="auto" w:fill="FFFFFF"/>
            <w:vAlign w:val="center"/>
          </w:tcPr>
          <w:p w14:paraId="61848EE6"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Plan of Care Section or Assessment and Plan Section</w:t>
            </w:r>
          </w:p>
        </w:tc>
        <w:tc>
          <w:tcPr>
            <w:tcW w:w="2286" w:type="dxa"/>
            <w:shd w:val="clear" w:color="auto" w:fill="FFFFFF"/>
            <w:vAlign w:val="center"/>
          </w:tcPr>
          <w:p w14:paraId="356AFE06"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4.39 and/or 4.4</w:t>
            </w:r>
          </w:p>
        </w:tc>
      </w:tr>
      <w:tr w:rsidR="00F66FE1" w:rsidRPr="00004AA2" w14:paraId="278B4741" w14:textId="77777777" w:rsidTr="00F66FE1">
        <w:trPr>
          <w:jc w:val="center"/>
        </w:trPr>
        <w:tc>
          <w:tcPr>
            <w:tcW w:w="3217" w:type="dxa"/>
            <w:shd w:val="clear" w:color="auto" w:fill="FFFFFF"/>
            <w:vAlign w:val="center"/>
          </w:tcPr>
          <w:p w14:paraId="6805B727"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Problems</w:t>
            </w:r>
          </w:p>
        </w:tc>
        <w:tc>
          <w:tcPr>
            <w:tcW w:w="4095" w:type="dxa"/>
            <w:shd w:val="clear" w:color="auto" w:fill="FFFFFF"/>
            <w:vAlign w:val="center"/>
          </w:tcPr>
          <w:p w14:paraId="3E5045CF"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 xml:space="preserve">Problems Section (entries required) </w:t>
            </w:r>
          </w:p>
        </w:tc>
        <w:tc>
          <w:tcPr>
            <w:tcW w:w="2286" w:type="dxa"/>
            <w:shd w:val="clear" w:color="auto" w:fill="FFFFFF"/>
            <w:vAlign w:val="center"/>
          </w:tcPr>
          <w:p w14:paraId="2892EC98"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4.44</w:t>
            </w:r>
          </w:p>
        </w:tc>
      </w:tr>
      <w:tr w:rsidR="00F66FE1" w:rsidRPr="00004AA2" w14:paraId="04178092" w14:textId="77777777" w:rsidTr="00DB40FF">
        <w:trPr>
          <w:trHeight w:val="269"/>
          <w:jc w:val="center"/>
        </w:trPr>
        <w:tc>
          <w:tcPr>
            <w:tcW w:w="3217" w:type="dxa"/>
            <w:shd w:val="clear" w:color="auto" w:fill="FFFFFF"/>
            <w:vAlign w:val="center"/>
          </w:tcPr>
          <w:p w14:paraId="25395FC2"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Procedures</w:t>
            </w:r>
          </w:p>
        </w:tc>
        <w:tc>
          <w:tcPr>
            <w:tcW w:w="4095" w:type="dxa"/>
            <w:shd w:val="clear" w:color="auto" w:fill="FFFFFF"/>
            <w:vAlign w:val="center"/>
          </w:tcPr>
          <w:p w14:paraId="251B5278"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Procedures Section (entries required)</w:t>
            </w:r>
          </w:p>
        </w:tc>
        <w:tc>
          <w:tcPr>
            <w:tcW w:w="2286" w:type="dxa"/>
            <w:shd w:val="clear" w:color="auto" w:fill="FFFFFF"/>
            <w:vAlign w:val="center"/>
          </w:tcPr>
          <w:p w14:paraId="243799E4"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4.52</w:t>
            </w:r>
          </w:p>
        </w:tc>
      </w:tr>
      <w:tr w:rsidR="00F66FE1" w:rsidRPr="00004AA2" w14:paraId="5CD2BBB0" w14:textId="77777777" w:rsidTr="00F66FE1">
        <w:trPr>
          <w:jc w:val="center"/>
        </w:trPr>
        <w:tc>
          <w:tcPr>
            <w:tcW w:w="3217" w:type="dxa"/>
            <w:shd w:val="clear" w:color="auto" w:fill="FFFFFF"/>
            <w:vAlign w:val="center"/>
          </w:tcPr>
          <w:p w14:paraId="14AC121F"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Reason for Referral</w:t>
            </w:r>
          </w:p>
        </w:tc>
        <w:tc>
          <w:tcPr>
            <w:tcW w:w="4095" w:type="dxa"/>
            <w:shd w:val="clear" w:color="auto" w:fill="FFFFFF"/>
            <w:vAlign w:val="center"/>
          </w:tcPr>
          <w:p w14:paraId="283FE1C4"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Reason for Referral Section</w:t>
            </w:r>
          </w:p>
        </w:tc>
        <w:tc>
          <w:tcPr>
            <w:tcW w:w="2286" w:type="dxa"/>
            <w:shd w:val="clear" w:color="auto" w:fill="FFFFFF"/>
            <w:vAlign w:val="center"/>
          </w:tcPr>
          <w:p w14:paraId="35C4E004"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4.53</w:t>
            </w:r>
          </w:p>
        </w:tc>
      </w:tr>
      <w:tr w:rsidR="00F66FE1" w:rsidRPr="00004AA2" w14:paraId="2A6CFAB2" w14:textId="77777777" w:rsidTr="00F66FE1">
        <w:trPr>
          <w:jc w:val="center"/>
        </w:trPr>
        <w:tc>
          <w:tcPr>
            <w:tcW w:w="3217" w:type="dxa"/>
            <w:shd w:val="clear" w:color="auto" w:fill="FFFFFF"/>
            <w:vAlign w:val="center"/>
          </w:tcPr>
          <w:p w14:paraId="1B773EA8"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Reason for Visit or Hospitalization</w:t>
            </w:r>
          </w:p>
        </w:tc>
        <w:tc>
          <w:tcPr>
            <w:tcW w:w="4095" w:type="dxa"/>
            <w:shd w:val="clear" w:color="auto" w:fill="FFFFFF"/>
            <w:vAlign w:val="center"/>
          </w:tcPr>
          <w:p w14:paraId="48AB8634"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Reason for Visit or Chief Complaint or Chief Complaint and Reason for Visit</w:t>
            </w:r>
          </w:p>
        </w:tc>
        <w:tc>
          <w:tcPr>
            <w:tcW w:w="2286" w:type="dxa"/>
            <w:shd w:val="clear" w:color="auto" w:fill="FFFFFF"/>
            <w:vAlign w:val="center"/>
          </w:tcPr>
          <w:p w14:paraId="77484431"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4.54 and/or 4.7</w:t>
            </w:r>
          </w:p>
        </w:tc>
      </w:tr>
      <w:tr w:rsidR="00F66FE1" w:rsidRPr="00004AA2" w14:paraId="40AD2C47" w14:textId="77777777" w:rsidTr="00F66FE1">
        <w:trPr>
          <w:jc w:val="center"/>
        </w:trPr>
        <w:tc>
          <w:tcPr>
            <w:tcW w:w="3217" w:type="dxa"/>
            <w:shd w:val="clear" w:color="auto" w:fill="FFFFFF"/>
            <w:vAlign w:val="center"/>
          </w:tcPr>
          <w:p w14:paraId="31DA51E9"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Laboratory Test(s); Results of Laboratory Test(s)</w:t>
            </w:r>
          </w:p>
        </w:tc>
        <w:tc>
          <w:tcPr>
            <w:tcW w:w="4095" w:type="dxa"/>
            <w:shd w:val="clear" w:color="auto" w:fill="FFFFFF"/>
            <w:vAlign w:val="center"/>
          </w:tcPr>
          <w:p w14:paraId="1F8529EB"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Results Section (entries required)</w:t>
            </w:r>
          </w:p>
        </w:tc>
        <w:tc>
          <w:tcPr>
            <w:tcW w:w="2286" w:type="dxa"/>
            <w:shd w:val="clear" w:color="auto" w:fill="FFFFFF"/>
            <w:vAlign w:val="center"/>
          </w:tcPr>
          <w:p w14:paraId="52A5E0C8"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4.55</w:t>
            </w:r>
          </w:p>
        </w:tc>
      </w:tr>
      <w:tr w:rsidR="00F66FE1" w:rsidRPr="00004AA2" w14:paraId="6E45CDC1" w14:textId="77777777" w:rsidTr="00F66FE1">
        <w:trPr>
          <w:jc w:val="center"/>
        </w:trPr>
        <w:tc>
          <w:tcPr>
            <w:tcW w:w="3217" w:type="dxa"/>
            <w:shd w:val="clear" w:color="auto" w:fill="FFFFFF"/>
            <w:vAlign w:val="center"/>
          </w:tcPr>
          <w:p w14:paraId="4E886E8B"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Smoking Status</w:t>
            </w:r>
          </w:p>
        </w:tc>
        <w:tc>
          <w:tcPr>
            <w:tcW w:w="4095" w:type="dxa"/>
            <w:shd w:val="clear" w:color="auto" w:fill="FFFFFF"/>
            <w:vAlign w:val="center"/>
          </w:tcPr>
          <w:p w14:paraId="6305A0A9"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Social History Section</w:t>
            </w:r>
          </w:p>
        </w:tc>
        <w:tc>
          <w:tcPr>
            <w:tcW w:w="2286" w:type="dxa"/>
            <w:shd w:val="clear" w:color="auto" w:fill="FFFFFF"/>
            <w:vAlign w:val="center"/>
          </w:tcPr>
          <w:p w14:paraId="69F16F40"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4.57</w:t>
            </w:r>
          </w:p>
        </w:tc>
      </w:tr>
      <w:tr w:rsidR="00F66FE1" w:rsidRPr="00004AA2" w14:paraId="34E196F8" w14:textId="77777777" w:rsidTr="00F66FE1">
        <w:trPr>
          <w:jc w:val="center"/>
        </w:trPr>
        <w:tc>
          <w:tcPr>
            <w:tcW w:w="3217" w:type="dxa"/>
            <w:shd w:val="clear" w:color="auto" w:fill="FFFFFF"/>
            <w:vAlign w:val="center"/>
          </w:tcPr>
          <w:p w14:paraId="06F34759" w14:textId="77777777" w:rsidR="00F66FE1" w:rsidRPr="00307E05" w:rsidRDefault="00F66FE1" w:rsidP="00F66FE1">
            <w:pPr>
              <w:rPr>
                <w:rStyle w:val="IntenseEmphasis"/>
                <w:rFonts w:ascii="Arial" w:hAnsi="Arial" w:cs="Arial"/>
                <w:color w:val="000000" w:themeColor="text1"/>
                <w:sz w:val="20"/>
                <w:szCs w:val="20"/>
              </w:rPr>
            </w:pPr>
            <w:r w:rsidRPr="00307E05">
              <w:rPr>
                <w:rStyle w:val="IntenseEmphasis"/>
                <w:rFonts w:ascii="Arial" w:hAnsi="Arial" w:cs="Arial"/>
                <w:color w:val="000000" w:themeColor="text1"/>
                <w:sz w:val="20"/>
                <w:szCs w:val="20"/>
              </w:rPr>
              <w:t>Vital Signs</w:t>
            </w:r>
          </w:p>
        </w:tc>
        <w:tc>
          <w:tcPr>
            <w:tcW w:w="4095" w:type="dxa"/>
            <w:shd w:val="clear" w:color="auto" w:fill="FFFFFF"/>
            <w:vAlign w:val="center"/>
          </w:tcPr>
          <w:p w14:paraId="3E04D9E7" w14:textId="77777777" w:rsidR="00F66FE1" w:rsidRPr="00307E05" w:rsidRDefault="00F66FE1" w:rsidP="00F66FE1">
            <w:pPr>
              <w:rPr>
                <w:rStyle w:val="IntenseEmphasis"/>
                <w:rFonts w:ascii="Arial" w:hAnsi="Arial" w:cs="Arial"/>
                <w:b w:val="0"/>
                <w:color w:val="000000" w:themeColor="text1"/>
                <w:sz w:val="20"/>
                <w:szCs w:val="20"/>
              </w:rPr>
            </w:pPr>
            <w:r w:rsidRPr="00307E05">
              <w:rPr>
                <w:rStyle w:val="IntenseEmphasis"/>
                <w:rFonts w:ascii="Arial" w:hAnsi="Arial" w:cs="Arial"/>
                <w:b w:val="0"/>
                <w:color w:val="000000" w:themeColor="text1"/>
                <w:sz w:val="20"/>
                <w:szCs w:val="20"/>
              </w:rPr>
              <w:t>Vital Signs Section</w:t>
            </w:r>
          </w:p>
        </w:tc>
        <w:tc>
          <w:tcPr>
            <w:tcW w:w="2286" w:type="dxa"/>
            <w:shd w:val="clear" w:color="auto" w:fill="FFFFFF"/>
            <w:vAlign w:val="center"/>
          </w:tcPr>
          <w:p w14:paraId="5B285213" w14:textId="77777777" w:rsidR="00F66FE1" w:rsidRPr="00307E05" w:rsidRDefault="00F66FE1" w:rsidP="00F66FE1">
            <w:pPr>
              <w:jc w:val="center"/>
              <w:rPr>
                <w:rFonts w:ascii="Arial" w:hAnsi="Arial" w:cs="Arial"/>
                <w:bCs/>
                <w:iCs/>
                <w:color w:val="000000" w:themeColor="text1"/>
                <w:sz w:val="20"/>
                <w:szCs w:val="20"/>
              </w:rPr>
            </w:pPr>
            <w:r w:rsidRPr="00307E05">
              <w:rPr>
                <w:rFonts w:ascii="Arial" w:hAnsi="Arial" w:cs="Arial"/>
                <w:bCs/>
                <w:iCs/>
                <w:color w:val="000000" w:themeColor="text1"/>
                <w:sz w:val="20"/>
                <w:szCs w:val="20"/>
              </w:rPr>
              <w:t>4.60</w:t>
            </w:r>
          </w:p>
        </w:tc>
      </w:tr>
    </w:tbl>
    <w:p w14:paraId="1D4C856C" w14:textId="77777777" w:rsidR="00D73631" w:rsidRPr="00676156" w:rsidRDefault="00D73631" w:rsidP="00D73631"/>
    <w:p w14:paraId="277CECAD" w14:textId="1F134C58" w:rsidR="00815D3A" w:rsidRDefault="00815D3A" w:rsidP="00DB40FF">
      <w:pPr>
        <w:pStyle w:val="Heading3"/>
      </w:pPr>
      <w:bookmarkStart w:id="137" w:name="_Toc430682976"/>
      <w:bookmarkStart w:id="138" w:name="_Toc434460303"/>
      <w:r>
        <w:lastRenderedPageBreak/>
        <w:t>Header Constraints Specific to CCD</w:t>
      </w:r>
      <w:bookmarkEnd w:id="137"/>
      <w:bookmarkEnd w:id="138"/>
    </w:p>
    <w:p w14:paraId="617C6438" w14:textId="77777777" w:rsidR="00955DBB" w:rsidRDefault="00955DBB" w:rsidP="00955DBB"/>
    <w:p w14:paraId="3F92AD93" w14:textId="6F78DDF5" w:rsidR="001E71AB" w:rsidRPr="001E71AB" w:rsidRDefault="001E71AB" w:rsidP="00335E2C">
      <w:pPr>
        <w:pStyle w:val="Heading4"/>
      </w:pPr>
      <w:r>
        <w:t xml:space="preserve">Document Meta Data </w:t>
      </w:r>
      <w:r w:rsidRPr="001E71AB">
        <w:t>Care Team Members and Provider Names and Contact Information</w:t>
      </w:r>
      <w:r w:rsidR="00D00192">
        <w:t xml:space="preserve"> Considerations</w:t>
      </w:r>
    </w:p>
    <w:p w14:paraId="5168E128" w14:textId="77777777" w:rsidR="001E71AB" w:rsidRDefault="001E71AB" w:rsidP="00D73631">
      <w:pPr>
        <w:rPr>
          <w:rStyle w:val="Emphasis"/>
        </w:rPr>
      </w:pPr>
    </w:p>
    <w:p w14:paraId="78917D9F" w14:textId="77777777" w:rsidR="00D73631" w:rsidRPr="005C0F85" w:rsidRDefault="00D73631" w:rsidP="00004AA2">
      <w:pPr>
        <w:pStyle w:val="BodyText"/>
        <w:rPr>
          <w:sz w:val="20"/>
          <w:szCs w:val="20"/>
        </w:rPr>
      </w:pPr>
      <w:r w:rsidRPr="005C0F85">
        <w:rPr>
          <w:sz w:val="20"/>
          <w:szCs w:val="20"/>
        </w:rPr>
        <w:t xml:space="preserve">Care team members, including providers, are participants in the care of a patient. A patient’s care team may include individuals providing support to the patient, such as family members or caregivers, as well as providers and non-physician providers, including nurses, technicians, and assistants. When capturing care team member information, it is recommended to capture the name, identification number, and contact information along with codes to indicate the type of provider and role in the patient’s care. Detailing the type of provider and role helps to distinguish care team members across care settings so that participants in the patient’s care are clear to recipients of the document. </w:t>
      </w:r>
    </w:p>
    <w:p w14:paraId="008D3DCB" w14:textId="77777777" w:rsidR="00D73631" w:rsidRPr="005C0F85" w:rsidRDefault="00D73631" w:rsidP="00004AA2">
      <w:pPr>
        <w:pStyle w:val="BodyText"/>
        <w:rPr>
          <w:sz w:val="20"/>
          <w:szCs w:val="20"/>
        </w:rPr>
      </w:pPr>
    </w:p>
    <w:p w14:paraId="04F9B5E7" w14:textId="27A95713" w:rsidR="00D73631" w:rsidRPr="005C0F85" w:rsidRDefault="00D73631" w:rsidP="00004AA2">
      <w:pPr>
        <w:pStyle w:val="BodyText"/>
        <w:rPr>
          <w:sz w:val="20"/>
          <w:szCs w:val="20"/>
        </w:rPr>
      </w:pPr>
      <w:r w:rsidRPr="005C0F85">
        <w:rPr>
          <w:sz w:val="20"/>
          <w:szCs w:val="20"/>
        </w:rPr>
        <w:t xml:space="preserve">Within CDA, care team members are represented as participants in elements of the document header associated with the patient, the clinical encounter and/or service event detailed in the document, and the document itself. Applicable header elements for capturing care team members from Chapter 2.2 of the Consolidated CDA implementation guide are described in the following table. </w:t>
      </w:r>
    </w:p>
    <w:p w14:paraId="7AC42306" w14:textId="77777777" w:rsidR="00D73631" w:rsidRDefault="00D73631" w:rsidP="00D73631">
      <w:pPr>
        <w:rPr>
          <w:rFonts w:cs="Calibri"/>
        </w:rPr>
      </w:pPr>
    </w:p>
    <w:p w14:paraId="5BD47D25" w14:textId="01D1DF4B" w:rsidR="00307E05" w:rsidRPr="00203DC8" w:rsidRDefault="00B05456" w:rsidP="00307E05">
      <w:pPr>
        <w:ind w:left="720"/>
        <w:jc w:val="center"/>
        <w:rPr>
          <w:rFonts w:cs="Calibri"/>
          <w:b/>
        </w:rPr>
      </w:pPr>
      <w:commentRangeStart w:id="139"/>
      <w:r>
        <w:rPr>
          <w:rFonts w:cs="Calibri"/>
          <w:b/>
        </w:rPr>
        <w:t xml:space="preserve">Table </w:t>
      </w:r>
      <w:r w:rsidR="003F5F27">
        <w:rPr>
          <w:rFonts w:cs="Calibri"/>
          <w:b/>
        </w:rPr>
        <w:t>X</w:t>
      </w:r>
      <w:r w:rsidR="00D73631">
        <w:rPr>
          <w:rFonts w:cs="Calibri"/>
          <w:b/>
        </w:rPr>
        <w:t>: Participants in the Header</w:t>
      </w:r>
      <w:commentRangeEnd w:id="139"/>
      <w:r w:rsidR="00F4485B">
        <w:rPr>
          <w:rStyle w:val="CommentReference"/>
        </w:rPr>
        <w:commentReference w:id="139"/>
      </w:r>
    </w:p>
    <w:tbl>
      <w:tblPr>
        <w:tblStyle w:val="LightList"/>
        <w:tblW w:w="9468" w:type="dxa"/>
        <w:tblInd w:w="720" w:type="dxa"/>
        <w:tblLook w:val="04A0" w:firstRow="1" w:lastRow="0" w:firstColumn="1" w:lastColumn="0" w:noHBand="0" w:noVBand="1"/>
      </w:tblPr>
      <w:tblGrid>
        <w:gridCol w:w="2661"/>
        <w:gridCol w:w="6807"/>
      </w:tblGrid>
      <w:tr w:rsidR="00D73631" w14:paraId="7468BA12" w14:textId="77777777" w:rsidTr="0030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EC662E7" w14:textId="77777777" w:rsidR="00D73631" w:rsidRPr="00393242" w:rsidRDefault="00D73631" w:rsidP="00815D3A">
            <w:pPr>
              <w:rPr>
                <w:rFonts w:cs="Calibri"/>
                <w:color w:val="FFFFFF" w:themeColor="background1"/>
              </w:rPr>
            </w:pPr>
            <w:r w:rsidRPr="00393242">
              <w:rPr>
                <w:rFonts w:cs="Calibri"/>
                <w:color w:val="FFFFFF" w:themeColor="background1"/>
              </w:rPr>
              <w:t xml:space="preserve">Participant </w:t>
            </w:r>
          </w:p>
        </w:tc>
        <w:tc>
          <w:tcPr>
            <w:tcW w:w="6923" w:type="dxa"/>
          </w:tcPr>
          <w:p w14:paraId="2BCD0C97" w14:textId="77777777" w:rsidR="00D73631" w:rsidRPr="00393242" w:rsidRDefault="00D73631" w:rsidP="00815D3A">
            <w:pP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393242">
              <w:rPr>
                <w:rFonts w:cs="Calibri"/>
                <w:color w:val="FFFFFF" w:themeColor="background1"/>
              </w:rPr>
              <w:t>Description</w:t>
            </w:r>
          </w:p>
        </w:tc>
      </w:tr>
      <w:tr w:rsidR="00D73631" w14:paraId="538EB4EE" w14:textId="77777777" w:rsidTr="0030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0B72DBC" w14:textId="77777777" w:rsidR="00D73631" w:rsidRPr="00307E05" w:rsidRDefault="00D73631" w:rsidP="00815D3A">
            <w:pPr>
              <w:rPr>
                <w:rFonts w:ascii="Arial" w:hAnsi="Arial" w:cs="Arial"/>
              </w:rPr>
            </w:pPr>
            <w:r w:rsidRPr="00307E05">
              <w:rPr>
                <w:rFonts w:ascii="Arial" w:hAnsi="Arial" w:cs="Arial"/>
              </w:rPr>
              <w:t>author</w:t>
            </w:r>
          </w:p>
        </w:tc>
        <w:tc>
          <w:tcPr>
            <w:tcW w:w="6923" w:type="dxa"/>
          </w:tcPr>
          <w:p w14:paraId="3E628666"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 xml:space="preserve">Care team member who generates content contained in the document. </w:t>
            </w:r>
          </w:p>
          <w:p w14:paraId="64CACFB1"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Style w:val="SubtleEmphasis"/>
                <w:rFonts w:ascii="Arial" w:hAnsi="Arial" w:cs="Arial"/>
              </w:rPr>
              <w:t>Examples: PCP, nurse practitioner, admitting physician</w:t>
            </w:r>
          </w:p>
        </w:tc>
      </w:tr>
      <w:tr w:rsidR="00D73631" w14:paraId="38C95695" w14:textId="77777777" w:rsidTr="00307E05">
        <w:tc>
          <w:tcPr>
            <w:cnfStyle w:val="001000000000" w:firstRow="0" w:lastRow="0" w:firstColumn="1" w:lastColumn="0" w:oddVBand="0" w:evenVBand="0" w:oddHBand="0" w:evenHBand="0" w:firstRowFirstColumn="0" w:firstRowLastColumn="0" w:lastRowFirstColumn="0" w:lastRowLastColumn="0"/>
            <w:tcW w:w="2545" w:type="dxa"/>
          </w:tcPr>
          <w:p w14:paraId="24C0036D" w14:textId="77777777" w:rsidR="00D73631" w:rsidRPr="00307E05" w:rsidRDefault="00D73631" w:rsidP="00815D3A">
            <w:pPr>
              <w:rPr>
                <w:rFonts w:ascii="Arial" w:hAnsi="Arial" w:cs="Arial"/>
              </w:rPr>
            </w:pPr>
            <w:r w:rsidRPr="00307E05">
              <w:rPr>
                <w:rFonts w:ascii="Arial" w:hAnsi="Arial" w:cs="Arial"/>
              </w:rPr>
              <w:t>dataEnterer</w:t>
            </w:r>
          </w:p>
        </w:tc>
        <w:tc>
          <w:tcPr>
            <w:tcW w:w="6923" w:type="dxa"/>
          </w:tcPr>
          <w:p w14:paraId="755034D3"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 xml:space="preserve">Care team member who enters information into the document by transferring content from another source, such as a paper chart. </w:t>
            </w:r>
          </w:p>
          <w:p w14:paraId="210786C1"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transcriptionist, technician</w:t>
            </w:r>
          </w:p>
        </w:tc>
      </w:tr>
      <w:tr w:rsidR="00D73631" w14:paraId="3CA95C41" w14:textId="77777777" w:rsidTr="0030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1F0B5C03" w14:textId="77777777" w:rsidR="00D73631" w:rsidRPr="00307E05" w:rsidRDefault="00D73631" w:rsidP="00815D3A">
            <w:pPr>
              <w:rPr>
                <w:rFonts w:ascii="Arial" w:hAnsi="Arial" w:cs="Arial"/>
              </w:rPr>
            </w:pPr>
            <w:r w:rsidRPr="00307E05">
              <w:rPr>
                <w:rFonts w:ascii="Arial" w:hAnsi="Arial" w:cs="Arial"/>
              </w:rPr>
              <w:t>informant</w:t>
            </w:r>
          </w:p>
        </w:tc>
        <w:tc>
          <w:tcPr>
            <w:tcW w:w="6923" w:type="dxa"/>
          </w:tcPr>
          <w:p w14:paraId="11D59651"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 xml:space="preserve">Care team member providing information about a patient contained in the document. </w:t>
            </w:r>
          </w:p>
          <w:p w14:paraId="49F44FE2"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family member, caregiver</w:t>
            </w:r>
          </w:p>
        </w:tc>
      </w:tr>
      <w:tr w:rsidR="00D73631" w14:paraId="2C26B021" w14:textId="77777777" w:rsidTr="00307E05">
        <w:tc>
          <w:tcPr>
            <w:cnfStyle w:val="001000000000" w:firstRow="0" w:lastRow="0" w:firstColumn="1" w:lastColumn="0" w:oddVBand="0" w:evenVBand="0" w:oddHBand="0" w:evenHBand="0" w:firstRowFirstColumn="0" w:firstRowLastColumn="0" w:lastRowFirstColumn="0" w:lastRowLastColumn="0"/>
            <w:tcW w:w="2545" w:type="dxa"/>
          </w:tcPr>
          <w:p w14:paraId="48450A92" w14:textId="77777777" w:rsidR="00D73631" w:rsidRPr="00307E05" w:rsidRDefault="00D73631" w:rsidP="00815D3A">
            <w:pPr>
              <w:rPr>
                <w:rFonts w:ascii="Arial" w:hAnsi="Arial" w:cs="Arial"/>
              </w:rPr>
            </w:pPr>
            <w:r w:rsidRPr="00307E05">
              <w:rPr>
                <w:rFonts w:ascii="Arial" w:hAnsi="Arial" w:cs="Arial"/>
              </w:rPr>
              <w:t>informationRecipient</w:t>
            </w:r>
          </w:p>
        </w:tc>
        <w:tc>
          <w:tcPr>
            <w:tcW w:w="6923" w:type="dxa"/>
          </w:tcPr>
          <w:p w14:paraId="1BB35E87"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 xml:space="preserve">Care team member who the document is intended for. </w:t>
            </w:r>
          </w:p>
          <w:p w14:paraId="4B3E3291"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caregiver, consulting physician</w:t>
            </w:r>
          </w:p>
        </w:tc>
      </w:tr>
      <w:tr w:rsidR="00D73631" w14:paraId="3C7B6D9E" w14:textId="77777777" w:rsidTr="0030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633FB874" w14:textId="77777777" w:rsidR="00D73631" w:rsidRPr="00307E05" w:rsidRDefault="00D73631" w:rsidP="00815D3A">
            <w:pPr>
              <w:rPr>
                <w:rFonts w:ascii="Arial" w:hAnsi="Arial" w:cs="Arial"/>
              </w:rPr>
            </w:pPr>
            <w:r w:rsidRPr="00307E05">
              <w:rPr>
                <w:rFonts w:ascii="Arial" w:hAnsi="Arial" w:cs="Arial"/>
              </w:rPr>
              <w:t>legalAuthenticator</w:t>
            </w:r>
          </w:p>
        </w:tc>
        <w:tc>
          <w:tcPr>
            <w:tcW w:w="6923" w:type="dxa"/>
          </w:tcPr>
          <w:p w14:paraId="1E942B82"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 xml:space="preserve">Care team member who authenticates content contained in the document and accepts legal responsibility. </w:t>
            </w:r>
          </w:p>
          <w:p w14:paraId="3555ED40"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consulting physician, attending physician</w:t>
            </w:r>
          </w:p>
        </w:tc>
      </w:tr>
      <w:tr w:rsidR="00D73631" w14:paraId="555F9C41" w14:textId="77777777" w:rsidTr="00307E05">
        <w:tc>
          <w:tcPr>
            <w:cnfStyle w:val="001000000000" w:firstRow="0" w:lastRow="0" w:firstColumn="1" w:lastColumn="0" w:oddVBand="0" w:evenVBand="0" w:oddHBand="0" w:evenHBand="0" w:firstRowFirstColumn="0" w:firstRowLastColumn="0" w:lastRowFirstColumn="0" w:lastRowLastColumn="0"/>
            <w:tcW w:w="2545" w:type="dxa"/>
          </w:tcPr>
          <w:p w14:paraId="6629172B" w14:textId="77777777" w:rsidR="00D73631" w:rsidRPr="00307E05" w:rsidRDefault="00D73631" w:rsidP="00815D3A">
            <w:pPr>
              <w:rPr>
                <w:rFonts w:ascii="Arial" w:hAnsi="Arial" w:cs="Arial"/>
              </w:rPr>
            </w:pPr>
            <w:r w:rsidRPr="00307E05">
              <w:rPr>
                <w:rFonts w:ascii="Arial" w:hAnsi="Arial" w:cs="Arial"/>
              </w:rPr>
              <w:t>authenticator</w:t>
            </w:r>
          </w:p>
        </w:tc>
        <w:tc>
          <w:tcPr>
            <w:tcW w:w="6923" w:type="dxa"/>
          </w:tcPr>
          <w:p w14:paraId="516AC57B"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 xml:space="preserve">Care team member who authenticates content contained in the document. </w:t>
            </w:r>
          </w:p>
          <w:p w14:paraId="0826D900"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consulting physician, attending physician</w:t>
            </w:r>
          </w:p>
        </w:tc>
      </w:tr>
      <w:tr w:rsidR="00D73631" w14:paraId="5559E9B7" w14:textId="77777777" w:rsidTr="0030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FFA5FD9" w14:textId="77777777" w:rsidR="00D73631" w:rsidRPr="00307E05" w:rsidRDefault="00D73631" w:rsidP="00815D3A">
            <w:pPr>
              <w:rPr>
                <w:rFonts w:ascii="Arial" w:hAnsi="Arial" w:cs="Arial"/>
              </w:rPr>
            </w:pPr>
            <w:r w:rsidRPr="00307E05">
              <w:rPr>
                <w:rFonts w:ascii="Arial" w:hAnsi="Arial" w:cs="Arial"/>
              </w:rPr>
              <w:t>participant</w:t>
            </w:r>
          </w:p>
        </w:tc>
        <w:tc>
          <w:tcPr>
            <w:tcW w:w="6923" w:type="dxa"/>
          </w:tcPr>
          <w:p w14:paraId="533BF9CC"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 xml:space="preserve">Other supporting care team members associated with the patient. </w:t>
            </w:r>
          </w:p>
          <w:p w14:paraId="3EEAEB84"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 xml:space="preserve">Examples: Caregiver, family member, emergency contact </w:t>
            </w:r>
          </w:p>
        </w:tc>
      </w:tr>
      <w:tr w:rsidR="00D73631" w14:paraId="3E0E2CB3" w14:textId="77777777" w:rsidTr="00307E05">
        <w:tc>
          <w:tcPr>
            <w:cnfStyle w:val="001000000000" w:firstRow="0" w:lastRow="0" w:firstColumn="1" w:lastColumn="0" w:oddVBand="0" w:evenVBand="0" w:oddHBand="0" w:evenHBand="0" w:firstRowFirstColumn="0" w:firstRowLastColumn="0" w:lastRowFirstColumn="0" w:lastRowLastColumn="0"/>
            <w:tcW w:w="2545" w:type="dxa"/>
          </w:tcPr>
          <w:p w14:paraId="7567E53F" w14:textId="77777777" w:rsidR="00D73631" w:rsidRPr="00307E05" w:rsidRDefault="00D73631" w:rsidP="00815D3A">
            <w:pPr>
              <w:rPr>
                <w:rFonts w:ascii="Arial" w:hAnsi="Arial" w:cs="Arial"/>
              </w:rPr>
            </w:pPr>
            <w:r w:rsidRPr="00307E05">
              <w:rPr>
                <w:rFonts w:ascii="Arial" w:hAnsi="Arial" w:cs="Arial"/>
              </w:rPr>
              <w:t>documentationOf/</w:t>
            </w:r>
          </w:p>
          <w:p w14:paraId="2DD2A4F0" w14:textId="77777777" w:rsidR="00D73631" w:rsidRPr="00307E05" w:rsidRDefault="00D73631" w:rsidP="00815D3A">
            <w:pPr>
              <w:rPr>
                <w:rFonts w:ascii="Arial" w:hAnsi="Arial" w:cs="Arial"/>
              </w:rPr>
            </w:pPr>
            <w:r w:rsidRPr="00307E05">
              <w:rPr>
                <w:rFonts w:ascii="Arial" w:hAnsi="Arial" w:cs="Arial"/>
              </w:rPr>
              <w:t xml:space="preserve">serviceEvent/ </w:t>
            </w:r>
          </w:p>
          <w:p w14:paraId="050E5931" w14:textId="77777777" w:rsidR="00D73631" w:rsidRPr="00307E05" w:rsidRDefault="00D73631" w:rsidP="00815D3A">
            <w:pPr>
              <w:rPr>
                <w:rFonts w:ascii="Arial" w:hAnsi="Arial" w:cs="Arial"/>
              </w:rPr>
            </w:pPr>
            <w:r w:rsidRPr="00307E05">
              <w:rPr>
                <w:rFonts w:ascii="Arial" w:hAnsi="Arial" w:cs="Arial"/>
              </w:rPr>
              <w:t>performer</w:t>
            </w:r>
          </w:p>
        </w:tc>
        <w:tc>
          <w:tcPr>
            <w:tcW w:w="6923" w:type="dxa"/>
          </w:tcPr>
          <w:p w14:paraId="128063A7"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 xml:space="preserve">Care team member who performs the service event detailed in the document. </w:t>
            </w:r>
          </w:p>
          <w:p w14:paraId="627BAFA5"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surgeon, consulting physician</w:t>
            </w:r>
          </w:p>
        </w:tc>
      </w:tr>
      <w:tr w:rsidR="00D73631" w14:paraId="306F61EC" w14:textId="77777777" w:rsidTr="0030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0D5AE1D" w14:textId="77777777" w:rsidR="00D73631" w:rsidRPr="00307E05" w:rsidRDefault="00D73631" w:rsidP="00815D3A">
            <w:pPr>
              <w:rPr>
                <w:rFonts w:ascii="Arial" w:hAnsi="Arial" w:cs="Arial"/>
              </w:rPr>
            </w:pPr>
            <w:r w:rsidRPr="00307E05">
              <w:rPr>
                <w:rFonts w:ascii="Arial" w:hAnsi="Arial" w:cs="Arial"/>
              </w:rPr>
              <w:t>componentOf/</w:t>
            </w:r>
          </w:p>
          <w:p w14:paraId="60855544" w14:textId="77777777" w:rsidR="00D73631" w:rsidRPr="00307E05" w:rsidRDefault="00D73631" w:rsidP="00815D3A">
            <w:pPr>
              <w:rPr>
                <w:rFonts w:ascii="Arial" w:hAnsi="Arial" w:cs="Arial"/>
              </w:rPr>
            </w:pPr>
            <w:r w:rsidRPr="00307E05">
              <w:rPr>
                <w:rFonts w:ascii="Arial" w:hAnsi="Arial" w:cs="Arial"/>
              </w:rPr>
              <w:t>encompassingEncounter/ encounterParticipant</w:t>
            </w:r>
          </w:p>
        </w:tc>
        <w:tc>
          <w:tcPr>
            <w:tcW w:w="6923" w:type="dxa"/>
          </w:tcPr>
          <w:p w14:paraId="7624FD86"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 xml:space="preserve">Care team member who participates in the encounter detailed in the document. </w:t>
            </w:r>
          </w:p>
          <w:p w14:paraId="041EE622"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Style w:val="SubtleEmphasis"/>
                <w:rFonts w:ascii="Arial" w:hAnsi="Arial" w:cs="Arial"/>
              </w:rPr>
            </w:pPr>
            <w:r w:rsidRPr="00307E05">
              <w:rPr>
                <w:rStyle w:val="SubtleEmphasis"/>
                <w:rFonts w:ascii="Arial" w:hAnsi="Arial" w:cs="Arial"/>
              </w:rPr>
              <w:t>Examples: PCP, consulting physician, attending physician</w:t>
            </w:r>
          </w:p>
        </w:tc>
      </w:tr>
    </w:tbl>
    <w:p w14:paraId="3C0C5DB9" w14:textId="77777777" w:rsidR="00D73631" w:rsidRDefault="00D73631" w:rsidP="00E60E71">
      <w:pPr>
        <w:ind w:left="720"/>
        <w:rPr>
          <w:rFonts w:cs="Calibri"/>
        </w:rPr>
      </w:pPr>
    </w:p>
    <w:p w14:paraId="41744485" w14:textId="77777777" w:rsidR="00D73631" w:rsidRPr="00335E2C" w:rsidRDefault="00D73631" w:rsidP="00004AA2">
      <w:pPr>
        <w:pStyle w:val="BodyText"/>
        <w:rPr>
          <w:sz w:val="20"/>
          <w:szCs w:val="20"/>
        </w:rPr>
      </w:pPr>
      <w:r w:rsidRPr="00335E2C">
        <w:rPr>
          <w:sz w:val="20"/>
          <w:szCs w:val="20"/>
        </w:rPr>
        <w:t xml:space="preserve">In most cases, multiple participants will be the same care team member. For example, a consulting physician may see a patient in a clinical encounter, dictate a note, and legally authenticate the document. In this example, the consulting physician is participating as the encounterParticipant, author, and legalAuthenticator. In support of Meaningful Use goals to provide complete and accurate information, it is recommended to capture care team member and provider name and contact information data requirements within participants associated with the clinical encounter or service event detailed in the </w:t>
      </w:r>
      <w:r w:rsidRPr="00335E2C">
        <w:rPr>
          <w:sz w:val="20"/>
          <w:szCs w:val="20"/>
        </w:rPr>
        <w:lastRenderedPageBreak/>
        <w:t>document. This practice ensures that the recipient of the document knows the care team member who participated in the clinical encounter or performed the service event for any follow-up communications.</w:t>
      </w:r>
    </w:p>
    <w:p w14:paraId="247572A4" w14:textId="77777777" w:rsidR="00D73631" w:rsidRPr="00335E2C" w:rsidRDefault="00D73631" w:rsidP="00004AA2">
      <w:pPr>
        <w:pStyle w:val="BodyText"/>
        <w:rPr>
          <w:sz w:val="20"/>
          <w:szCs w:val="20"/>
        </w:rPr>
      </w:pPr>
    </w:p>
    <w:p w14:paraId="48BBCCA1" w14:textId="77777777" w:rsidR="00D73631" w:rsidRPr="00335E2C" w:rsidRDefault="00D73631" w:rsidP="00004AA2">
      <w:pPr>
        <w:pStyle w:val="BodyText"/>
        <w:rPr>
          <w:sz w:val="20"/>
          <w:szCs w:val="20"/>
        </w:rPr>
      </w:pPr>
      <w:r w:rsidRPr="00335E2C">
        <w:rPr>
          <w:sz w:val="20"/>
          <w:szCs w:val="20"/>
        </w:rPr>
        <w:t xml:space="preserve">Generally, service events, such as procedures, occur as part of a clinical encounter associated with a visit or hospitalization. For example, a patient may be referred by a general surgeon to a surgical specialist in an outpatient surgery center for a specific procedure. In this example, the general surgeon who referred the patient is associated with the clinical encounter that represents the setting during which the procedure occurred. The surgical specialist is then associated with the procedure, or service event, that happened as part of the clinical encounter and is listed as a performer in the documentationOf/serviceEvent header element. Within the document detailing the procedure, these care team members would be captured as participants in distinct header elements associated with the clinical encounter from which the patient was referred or the procedure service event that transpired. </w:t>
      </w:r>
    </w:p>
    <w:p w14:paraId="67A6082A" w14:textId="77777777" w:rsidR="00D73631" w:rsidRPr="00335E2C" w:rsidRDefault="00D73631" w:rsidP="00004AA2">
      <w:pPr>
        <w:pStyle w:val="BodyText"/>
        <w:rPr>
          <w:sz w:val="20"/>
          <w:szCs w:val="20"/>
        </w:rPr>
      </w:pPr>
      <w:r w:rsidRPr="00335E2C">
        <w:rPr>
          <w:sz w:val="20"/>
          <w:szCs w:val="20"/>
        </w:rPr>
        <w:t> </w:t>
      </w:r>
    </w:p>
    <w:p w14:paraId="67941EA1" w14:textId="5320AA3C" w:rsidR="00D73631" w:rsidRPr="00335E2C" w:rsidRDefault="00D73631" w:rsidP="00004AA2">
      <w:pPr>
        <w:pStyle w:val="BodyText"/>
        <w:rPr>
          <w:sz w:val="20"/>
          <w:szCs w:val="20"/>
        </w:rPr>
      </w:pPr>
      <w:r w:rsidRPr="00335E2C">
        <w:rPr>
          <w:sz w:val="20"/>
          <w:szCs w:val="20"/>
        </w:rPr>
        <w:t xml:space="preserve">The CCD serves as a summary for a provision of care service event. The provision of care occurs over a specified period of time that may include multiple clinical encounters. For the provision of care, key care team members like the PCP and consulting physicians perform the provision of care over time. Other clinical encounters relevant to communicate for continuity of care purposes would be captured in the Encounters section in the document body along with associated care team members. </w:t>
      </w:r>
      <w:r w:rsidRPr="00335E2C">
        <w:rPr>
          <w:b/>
          <w:sz w:val="20"/>
          <w:szCs w:val="20"/>
        </w:rPr>
        <w:t xml:space="preserve">The CCD </w:t>
      </w:r>
      <w:r w:rsidR="00DD1D68" w:rsidRPr="00335E2C">
        <w:rPr>
          <w:b/>
          <w:sz w:val="20"/>
          <w:szCs w:val="20"/>
        </w:rPr>
        <w:t>MAY</w:t>
      </w:r>
      <w:r w:rsidRPr="00335E2C">
        <w:rPr>
          <w:sz w:val="20"/>
          <w:szCs w:val="20"/>
        </w:rPr>
        <w:t xml:space="preserve"> also be used to detail a single encounter within the provision of care. For single encounters, key care team members are still performers of the provision of care captured in the documentationOf/serviceEvent header element while care team members participating in the specific clinical encounter are the encounterParticipants within the componentOf/encompassingEncounter header element. To help demonstrate care team member participants for the CCD, example scenarios are provided below. </w:t>
      </w:r>
    </w:p>
    <w:p w14:paraId="3867EB7E" w14:textId="77777777" w:rsidR="00D73631" w:rsidRPr="00335E2C" w:rsidRDefault="00D73631" w:rsidP="00D73631">
      <w:pPr>
        <w:rPr>
          <w:rFonts w:cs="Calibri"/>
          <w:sz w:val="20"/>
          <w:szCs w:val="20"/>
        </w:rPr>
      </w:pPr>
    </w:p>
    <w:p w14:paraId="05C214EC" w14:textId="5BB51AC0" w:rsidR="00D73631" w:rsidRPr="00203DC8" w:rsidRDefault="00B05456" w:rsidP="00E60E71">
      <w:pPr>
        <w:ind w:left="720"/>
        <w:jc w:val="center"/>
        <w:rPr>
          <w:rFonts w:cs="Calibri"/>
          <w:b/>
        </w:rPr>
      </w:pPr>
      <w:commentRangeStart w:id="140"/>
      <w:r>
        <w:rPr>
          <w:rFonts w:cs="Calibri"/>
          <w:b/>
        </w:rPr>
        <w:t>Tables X</w:t>
      </w:r>
      <w:r w:rsidR="00D73631">
        <w:rPr>
          <w:rFonts w:cs="Calibri"/>
          <w:b/>
        </w:rPr>
        <w:t>: Sample CCD Participant Scenarios</w:t>
      </w:r>
      <w:commentRangeEnd w:id="140"/>
      <w:r w:rsidR="00F4485B">
        <w:rPr>
          <w:rStyle w:val="CommentReference"/>
        </w:rPr>
        <w:commentReference w:id="140"/>
      </w:r>
    </w:p>
    <w:tbl>
      <w:tblPr>
        <w:tblStyle w:val="LightList-Accent1"/>
        <w:tblW w:w="0" w:type="auto"/>
        <w:tblInd w:w="720" w:type="dxa"/>
        <w:tblLook w:val="04A0" w:firstRow="1" w:lastRow="0" w:firstColumn="1" w:lastColumn="0" w:noHBand="0" w:noVBand="1"/>
      </w:tblPr>
      <w:tblGrid>
        <w:gridCol w:w="3888"/>
        <w:gridCol w:w="5688"/>
      </w:tblGrid>
      <w:tr w:rsidR="00D73631" w14:paraId="581CEB74" w14:textId="77777777" w:rsidTr="00E60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1A9548A" w14:textId="77777777" w:rsidR="00D73631" w:rsidRPr="00307E05" w:rsidRDefault="00D73631" w:rsidP="00815D3A">
            <w:pPr>
              <w:rPr>
                <w:rFonts w:ascii="Arial" w:hAnsi="Arial" w:cs="Arial"/>
                <w:sz w:val="20"/>
                <w:szCs w:val="20"/>
              </w:rPr>
            </w:pPr>
            <w:r w:rsidRPr="00DB40FF">
              <w:rPr>
                <w:rFonts w:ascii="Arial" w:hAnsi="Arial" w:cs="Arial"/>
                <w:sz w:val="20"/>
                <w:szCs w:val="20"/>
              </w:rPr>
              <w:t>The PCP in an ambulatory setting generates a CCD to summarize a patient’s healthcare for transmission to the PHR (</w:t>
            </w:r>
            <w:r w:rsidRPr="00DB40FF">
              <w:rPr>
                <w:rFonts w:ascii="Arial" w:hAnsi="Arial" w:cs="Arial"/>
                <w:i/>
                <w:sz w:val="20"/>
                <w:szCs w:val="20"/>
              </w:rPr>
              <w:t>View/Download/Transmit Objective</w:t>
            </w:r>
            <w:r w:rsidRPr="00DB40FF">
              <w:rPr>
                <w:rFonts w:ascii="Arial" w:hAnsi="Arial" w:cs="Arial"/>
                <w:sz w:val="20"/>
                <w:szCs w:val="20"/>
              </w:rPr>
              <w:t>).</w:t>
            </w:r>
          </w:p>
        </w:tc>
      </w:tr>
      <w:tr w:rsidR="00D73631" w14:paraId="34ABD3AD" w14:textId="77777777" w:rsidTr="00E60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8819941" w14:textId="77777777" w:rsidR="00D73631" w:rsidRPr="00307E05" w:rsidRDefault="00D73631" w:rsidP="00815D3A">
            <w:pPr>
              <w:rPr>
                <w:rFonts w:ascii="Arial" w:hAnsi="Arial" w:cs="Arial"/>
                <w:sz w:val="20"/>
                <w:szCs w:val="20"/>
              </w:rPr>
            </w:pPr>
            <w:r w:rsidRPr="00307E05">
              <w:rPr>
                <w:rFonts w:ascii="Arial" w:hAnsi="Arial" w:cs="Arial"/>
                <w:sz w:val="20"/>
                <w:szCs w:val="20"/>
              </w:rPr>
              <w:t>documentationOf/serviceEvent</w:t>
            </w:r>
          </w:p>
        </w:tc>
        <w:tc>
          <w:tcPr>
            <w:tcW w:w="5688" w:type="dxa"/>
          </w:tcPr>
          <w:p w14:paraId="4EE14F4B"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7E05">
              <w:rPr>
                <w:rFonts w:ascii="Arial" w:hAnsi="Arial" w:cs="Arial"/>
                <w:sz w:val="20"/>
                <w:szCs w:val="20"/>
              </w:rPr>
              <w:t>Captures names and contact information for key care team members including the PCP and other active care providers, such as the patient’s physical therapist or dietician</w:t>
            </w:r>
          </w:p>
        </w:tc>
      </w:tr>
      <w:tr w:rsidR="00D73631" w14:paraId="51B377FC" w14:textId="77777777" w:rsidTr="00E60E71">
        <w:tc>
          <w:tcPr>
            <w:cnfStyle w:val="001000000000" w:firstRow="0" w:lastRow="0" w:firstColumn="1" w:lastColumn="0" w:oddVBand="0" w:evenVBand="0" w:oddHBand="0" w:evenHBand="0" w:firstRowFirstColumn="0" w:firstRowLastColumn="0" w:lastRowFirstColumn="0" w:lastRowLastColumn="0"/>
            <w:tcW w:w="3888" w:type="dxa"/>
          </w:tcPr>
          <w:p w14:paraId="3EE46F1C" w14:textId="77777777" w:rsidR="00D73631" w:rsidRPr="00307E05" w:rsidRDefault="00D73631" w:rsidP="00815D3A">
            <w:pPr>
              <w:rPr>
                <w:rFonts w:ascii="Arial" w:hAnsi="Arial" w:cs="Arial"/>
                <w:sz w:val="20"/>
                <w:szCs w:val="20"/>
              </w:rPr>
            </w:pPr>
            <w:r w:rsidRPr="00307E05">
              <w:rPr>
                <w:rFonts w:ascii="Arial" w:hAnsi="Arial" w:cs="Arial"/>
                <w:sz w:val="20"/>
                <w:szCs w:val="20"/>
              </w:rPr>
              <w:t>Encounters section</w:t>
            </w:r>
          </w:p>
        </w:tc>
        <w:tc>
          <w:tcPr>
            <w:tcW w:w="5688" w:type="dxa"/>
          </w:tcPr>
          <w:p w14:paraId="5C876827"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7E05">
              <w:rPr>
                <w:rFonts w:ascii="Arial" w:hAnsi="Arial" w:cs="Arial"/>
                <w:sz w:val="20"/>
                <w:szCs w:val="20"/>
              </w:rPr>
              <w:t xml:space="preserve">Captures relevant encounters and associated care team members </w:t>
            </w:r>
          </w:p>
        </w:tc>
      </w:tr>
    </w:tbl>
    <w:p w14:paraId="6D0ED3E3" w14:textId="77777777" w:rsidR="00D73631" w:rsidRDefault="00D73631" w:rsidP="00E60E71">
      <w:pPr>
        <w:ind w:left="720"/>
        <w:rPr>
          <w:rFonts w:cs="Calibri"/>
        </w:rPr>
      </w:pPr>
    </w:p>
    <w:tbl>
      <w:tblPr>
        <w:tblStyle w:val="LightList-Accent4"/>
        <w:tblW w:w="0" w:type="auto"/>
        <w:tblInd w:w="720" w:type="dxa"/>
        <w:tblLook w:val="04A0" w:firstRow="1" w:lastRow="0" w:firstColumn="1" w:lastColumn="0" w:noHBand="0" w:noVBand="1"/>
      </w:tblPr>
      <w:tblGrid>
        <w:gridCol w:w="3961"/>
        <w:gridCol w:w="5615"/>
      </w:tblGrid>
      <w:tr w:rsidR="00D73631" w:rsidRPr="00307E05" w14:paraId="7499B850" w14:textId="77777777" w:rsidTr="00E60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6CE3A765" w14:textId="77777777" w:rsidR="00D73631" w:rsidRPr="00307E05" w:rsidRDefault="00D73631" w:rsidP="00815D3A">
            <w:pPr>
              <w:rPr>
                <w:rFonts w:ascii="Arial" w:hAnsi="Arial" w:cs="Arial"/>
              </w:rPr>
            </w:pPr>
            <w:r w:rsidRPr="00307E05">
              <w:rPr>
                <w:rFonts w:ascii="Arial" w:hAnsi="Arial" w:cs="Arial"/>
                <w:color w:val="FFFFFF" w:themeColor="background1"/>
              </w:rPr>
              <w:t>The consulting physician in an ambulatory setting generates a CCD detailing an encounter to provide to the patient and the patient’s caregiver (</w:t>
            </w:r>
            <w:r w:rsidRPr="00307E05">
              <w:rPr>
                <w:rFonts w:ascii="Arial" w:hAnsi="Arial" w:cs="Arial"/>
                <w:i/>
                <w:color w:val="FFFFFF" w:themeColor="background1"/>
              </w:rPr>
              <w:t>Clinical Summary Objective</w:t>
            </w:r>
            <w:r w:rsidRPr="00307E05">
              <w:rPr>
                <w:rFonts w:ascii="Arial" w:hAnsi="Arial" w:cs="Arial"/>
                <w:color w:val="FFFFFF" w:themeColor="background1"/>
              </w:rPr>
              <w:t>).</w:t>
            </w:r>
          </w:p>
        </w:tc>
      </w:tr>
      <w:tr w:rsidR="00D73631" w:rsidRPr="00307E05" w14:paraId="6E37386F" w14:textId="77777777" w:rsidTr="00E60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840C12F" w14:textId="77777777" w:rsidR="00D73631" w:rsidRPr="00307E05" w:rsidRDefault="00D73631" w:rsidP="00815D3A">
            <w:pPr>
              <w:rPr>
                <w:rFonts w:ascii="Arial" w:hAnsi="Arial" w:cs="Arial"/>
              </w:rPr>
            </w:pPr>
            <w:r w:rsidRPr="00307E05">
              <w:rPr>
                <w:rFonts w:ascii="Arial" w:hAnsi="Arial" w:cs="Arial"/>
              </w:rPr>
              <w:t>participant/</w:t>
            </w:r>
          </w:p>
        </w:tc>
        <w:tc>
          <w:tcPr>
            <w:tcW w:w="5688" w:type="dxa"/>
          </w:tcPr>
          <w:p w14:paraId="7740061B"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Captures the names and contact information of supporting participants, including the patient’s caregiver</w:t>
            </w:r>
          </w:p>
        </w:tc>
      </w:tr>
      <w:tr w:rsidR="00D73631" w:rsidRPr="00307E05" w14:paraId="2E59D50E" w14:textId="77777777" w:rsidTr="00E60E71">
        <w:tc>
          <w:tcPr>
            <w:cnfStyle w:val="001000000000" w:firstRow="0" w:lastRow="0" w:firstColumn="1" w:lastColumn="0" w:oddVBand="0" w:evenVBand="0" w:oddHBand="0" w:evenHBand="0" w:firstRowFirstColumn="0" w:firstRowLastColumn="0" w:lastRowFirstColumn="0" w:lastRowLastColumn="0"/>
            <w:tcW w:w="3888" w:type="dxa"/>
          </w:tcPr>
          <w:p w14:paraId="577CF9A0" w14:textId="77777777" w:rsidR="00D73631" w:rsidRPr="00307E05" w:rsidRDefault="00D73631" w:rsidP="00815D3A">
            <w:pPr>
              <w:rPr>
                <w:rFonts w:ascii="Arial" w:hAnsi="Arial" w:cs="Arial"/>
              </w:rPr>
            </w:pPr>
            <w:r w:rsidRPr="00307E05">
              <w:rPr>
                <w:rFonts w:ascii="Arial" w:hAnsi="Arial" w:cs="Arial"/>
              </w:rPr>
              <w:t>documentationOf/serviceEvent</w:t>
            </w:r>
          </w:p>
        </w:tc>
        <w:tc>
          <w:tcPr>
            <w:tcW w:w="5688" w:type="dxa"/>
          </w:tcPr>
          <w:p w14:paraId="70816057"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Captures the names and contact information for any known key care team members, such as the PCP, who may not be participating in the encounter</w:t>
            </w:r>
          </w:p>
        </w:tc>
      </w:tr>
      <w:tr w:rsidR="00D73631" w:rsidRPr="00307E05" w14:paraId="312F9042" w14:textId="77777777" w:rsidTr="00E60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74F3FD8" w14:textId="77777777" w:rsidR="00D73631" w:rsidRPr="00307E05" w:rsidRDefault="00D73631" w:rsidP="00815D3A">
            <w:pPr>
              <w:rPr>
                <w:rFonts w:ascii="Arial" w:hAnsi="Arial" w:cs="Arial"/>
              </w:rPr>
            </w:pPr>
            <w:r w:rsidRPr="00307E05">
              <w:rPr>
                <w:rFonts w:ascii="Arial" w:hAnsi="Arial" w:cs="Arial"/>
              </w:rPr>
              <w:t>componentOf/encompassingEncounter</w:t>
            </w:r>
          </w:p>
        </w:tc>
        <w:tc>
          <w:tcPr>
            <w:tcW w:w="5688" w:type="dxa"/>
          </w:tcPr>
          <w:p w14:paraId="46511F6E"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Captures the names and contact information of the consulting provider as the responsible party for the clinical encounter and the nurse practitioner as an encounterParticipant</w:t>
            </w:r>
          </w:p>
        </w:tc>
      </w:tr>
    </w:tbl>
    <w:p w14:paraId="12E151C6" w14:textId="77777777" w:rsidR="00DD1D68" w:rsidRPr="00307E05" w:rsidRDefault="00DD1D68" w:rsidP="00335E2C">
      <w:pPr>
        <w:rPr>
          <w:rFonts w:ascii="Arial" w:hAnsi="Arial" w:cs="Arial"/>
        </w:rPr>
      </w:pPr>
    </w:p>
    <w:p w14:paraId="690AE4E8" w14:textId="77777777" w:rsidR="00DD1D68" w:rsidRPr="00307E05" w:rsidRDefault="00DD1D68" w:rsidP="00E60E71">
      <w:pPr>
        <w:ind w:left="720"/>
        <w:rPr>
          <w:rFonts w:ascii="Arial" w:hAnsi="Arial" w:cs="Arial"/>
        </w:rPr>
      </w:pPr>
    </w:p>
    <w:tbl>
      <w:tblPr>
        <w:tblStyle w:val="LightList-Accent3"/>
        <w:tblW w:w="0" w:type="auto"/>
        <w:tblInd w:w="720" w:type="dxa"/>
        <w:tblLook w:val="04A0" w:firstRow="1" w:lastRow="0" w:firstColumn="1" w:lastColumn="0" w:noHBand="0" w:noVBand="1"/>
      </w:tblPr>
      <w:tblGrid>
        <w:gridCol w:w="3961"/>
        <w:gridCol w:w="5615"/>
      </w:tblGrid>
      <w:tr w:rsidR="00D73631" w:rsidRPr="00307E05" w14:paraId="1076A87E" w14:textId="77777777" w:rsidTr="00E60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E9AB74B" w14:textId="77777777" w:rsidR="00D73631" w:rsidRPr="00307E05" w:rsidRDefault="00D73631" w:rsidP="00815D3A">
            <w:pPr>
              <w:rPr>
                <w:rFonts w:ascii="Arial" w:hAnsi="Arial" w:cs="Arial"/>
              </w:rPr>
            </w:pPr>
            <w:r w:rsidRPr="00307E05">
              <w:rPr>
                <w:rFonts w:ascii="Arial" w:hAnsi="Arial" w:cs="Arial"/>
                <w:color w:val="FFFFFF" w:themeColor="background1"/>
              </w:rPr>
              <w:t>The discharging physician in an inpatient setting generates a CCD to detail the hospitalization to send to the patient’s PCP (</w:t>
            </w:r>
            <w:r w:rsidRPr="00307E05">
              <w:rPr>
                <w:rFonts w:ascii="Arial" w:hAnsi="Arial" w:cs="Arial"/>
                <w:i/>
                <w:color w:val="FFFFFF" w:themeColor="background1"/>
              </w:rPr>
              <w:t>Transition of Care Objective</w:t>
            </w:r>
            <w:r w:rsidRPr="00307E05">
              <w:rPr>
                <w:rFonts w:ascii="Arial" w:hAnsi="Arial" w:cs="Arial"/>
                <w:color w:val="FFFFFF" w:themeColor="background1"/>
              </w:rPr>
              <w:t xml:space="preserve">). </w:t>
            </w:r>
          </w:p>
        </w:tc>
      </w:tr>
      <w:tr w:rsidR="00D73631" w:rsidRPr="00307E05" w14:paraId="716FC670" w14:textId="77777777" w:rsidTr="00E60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2AA126" w14:textId="77777777" w:rsidR="00D73631" w:rsidRPr="00307E05" w:rsidRDefault="00D73631" w:rsidP="00815D3A">
            <w:pPr>
              <w:rPr>
                <w:rFonts w:ascii="Arial" w:hAnsi="Arial" w:cs="Arial"/>
              </w:rPr>
            </w:pPr>
            <w:r w:rsidRPr="00307E05">
              <w:rPr>
                <w:rFonts w:ascii="Arial" w:hAnsi="Arial" w:cs="Arial"/>
              </w:rPr>
              <w:t>documentationOf/serviceEvent</w:t>
            </w:r>
          </w:p>
        </w:tc>
        <w:tc>
          <w:tcPr>
            <w:tcW w:w="5688" w:type="dxa"/>
          </w:tcPr>
          <w:p w14:paraId="0574EB33" w14:textId="77777777" w:rsidR="00D73631" w:rsidRPr="00307E05" w:rsidRDefault="00D73631" w:rsidP="00815D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7E05">
              <w:rPr>
                <w:rFonts w:ascii="Arial" w:hAnsi="Arial" w:cs="Arial"/>
              </w:rPr>
              <w:t>Captures the names and contact information for any known key care team members, including the PCP</w:t>
            </w:r>
          </w:p>
        </w:tc>
      </w:tr>
      <w:tr w:rsidR="00D73631" w:rsidRPr="00307E05" w14:paraId="5D902063" w14:textId="77777777" w:rsidTr="00E60E71">
        <w:tc>
          <w:tcPr>
            <w:cnfStyle w:val="001000000000" w:firstRow="0" w:lastRow="0" w:firstColumn="1" w:lastColumn="0" w:oddVBand="0" w:evenVBand="0" w:oddHBand="0" w:evenHBand="0" w:firstRowFirstColumn="0" w:firstRowLastColumn="0" w:lastRowFirstColumn="0" w:lastRowLastColumn="0"/>
            <w:tcW w:w="3888" w:type="dxa"/>
          </w:tcPr>
          <w:p w14:paraId="681C9864" w14:textId="77777777" w:rsidR="00D73631" w:rsidRPr="00307E05" w:rsidRDefault="00D73631" w:rsidP="00815D3A">
            <w:pPr>
              <w:rPr>
                <w:rFonts w:ascii="Arial" w:hAnsi="Arial" w:cs="Arial"/>
              </w:rPr>
            </w:pPr>
            <w:r w:rsidRPr="00307E05">
              <w:rPr>
                <w:rFonts w:ascii="Arial" w:hAnsi="Arial" w:cs="Arial"/>
              </w:rPr>
              <w:t>componentOf/encompassingEncounter</w:t>
            </w:r>
          </w:p>
        </w:tc>
        <w:tc>
          <w:tcPr>
            <w:tcW w:w="5688" w:type="dxa"/>
          </w:tcPr>
          <w:p w14:paraId="2C0F2F23" w14:textId="77777777" w:rsidR="00D73631" w:rsidRPr="00307E05" w:rsidRDefault="00D73631" w:rsidP="00815D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7E05">
              <w:rPr>
                <w:rFonts w:ascii="Arial" w:hAnsi="Arial" w:cs="Arial"/>
              </w:rPr>
              <w:t xml:space="preserve">Captures the names and contact information of the attending physician as the responsible party for the clinical encounter </w:t>
            </w:r>
            <w:r w:rsidRPr="00307E05">
              <w:rPr>
                <w:rFonts w:ascii="Arial" w:hAnsi="Arial" w:cs="Arial"/>
              </w:rPr>
              <w:lastRenderedPageBreak/>
              <w:t>and the discharging physician and rounding physician as encounterParticipants</w:t>
            </w:r>
          </w:p>
        </w:tc>
      </w:tr>
    </w:tbl>
    <w:p w14:paraId="7D376B86" w14:textId="77777777" w:rsidR="00D73631" w:rsidRPr="00307E05" w:rsidRDefault="00D73631" w:rsidP="00D73631">
      <w:pPr>
        <w:rPr>
          <w:rFonts w:ascii="Arial" w:hAnsi="Arial" w:cs="Arial"/>
        </w:rPr>
      </w:pPr>
    </w:p>
    <w:p w14:paraId="5224F3A8" w14:textId="77777777" w:rsidR="00D73631" w:rsidRPr="00307E05" w:rsidRDefault="00D73631" w:rsidP="00004AA2">
      <w:pPr>
        <w:pStyle w:val="BodyText"/>
        <w:ind w:left="0"/>
        <w:rPr>
          <w:rFonts w:cs="Arial"/>
          <w:sz w:val="20"/>
          <w:szCs w:val="20"/>
        </w:rPr>
      </w:pPr>
      <w:r w:rsidRPr="00307E05">
        <w:rPr>
          <w:rFonts w:cs="Arial"/>
          <w:sz w:val="20"/>
          <w:szCs w:val="20"/>
        </w:rPr>
        <w:t xml:space="preserve">The Consolidated CDA implementation guide includes specific guidance on participants for each document, with example participant scenarios provided in Chapter 3.7.1.5. </w:t>
      </w:r>
    </w:p>
    <w:p w14:paraId="6EA45729" w14:textId="77777777" w:rsidR="00D73631" w:rsidRPr="00307E05" w:rsidRDefault="00D73631" w:rsidP="00004AA2">
      <w:pPr>
        <w:pStyle w:val="BodyText"/>
        <w:ind w:left="0"/>
        <w:rPr>
          <w:rFonts w:cs="Arial"/>
          <w:bCs/>
          <w:iCs/>
          <w:sz w:val="20"/>
          <w:szCs w:val="20"/>
        </w:rPr>
      </w:pPr>
    </w:p>
    <w:p w14:paraId="31B0A5A6" w14:textId="77777777" w:rsidR="00D73631" w:rsidRPr="00307E05" w:rsidRDefault="00D73631" w:rsidP="00004AA2">
      <w:pPr>
        <w:pStyle w:val="BodyText"/>
        <w:ind w:left="0"/>
        <w:rPr>
          <w:rStyle w:val="Emphasis"/>
          <w:rFonts w:cs="Arial"/>
          <w:color w:val="000000" w:themeColor="text1"/>
          <w:sz w:val="20"/>
          <w:szCs w:val="20"/>
        </w:rPr>
      </w:pPr>
      <w:r w:rsidRPr="00307E05">
        <w:rPr>
          <w:rStyle w:val="Emphasis"/>
          <w:rFonts w:cs="Arial"/>
          <w:color w:val="000000" w:themeColor="text1"/>
          <w:sz w:val="20"/>
          <w:szCs w:val="20"/>
        </w:rPr>
        <w:t xml:space="preserve">Location of Visit or Hospitalization and Date of Visit or Admission and Discharge </w:t>
      </w:r>
    </w:p>
    <w:p w14:paraId="60CF9E8E" w14:textId="77777777" w:rsidR="00D73631" w:rsidRPr="00307E05" w:rsidRDefault="00D73631" w:rsidP="00004AA2">
      <w:pPr>
        <w:pStyle w:val="BodyText"/>
        <w:ind w:left="0"/>
        <w:rPr>
          <w:rStyle w:val="IntenseEmphasis"/>
          <w:rFonts w:cs="Arial"/>
          <w:b w:val="0"/>
          <w:bCs/>
          <w:color w:val="000000" w:themeColor="text1"/>
          <w:sz w:val="20"/>
          <w:szCs w:val="20"/>
        </w:rPr>
      </w:pPr>
      <w:r w:rsidRPr="00307E05">
        <w:rPr>
          <w:rStyle w:val="IntenseEmphasis"/>
          <w:rFonts w:cs="Arial"/>
          <w:b w:val="0"/>
          <w:bCs/>
          <w:color w:val="000000" w:themeColor="text1"/>
          <w:sz w:val="20"/>
          <w:szCs w:val="20"/>
        </w:rPr>
        <w:t xml:space="preserve">Dates and locations for visits and hospitalizations are captured as the clinical encounter setting detailed within the componentOf/encompassingEncounter header element. The date of the visit is captured in the effectiveTime for the clinical encounter and specific dates for hospitalizations can be specified using effectiveTime/low for the admission date and effectiveTime/high for the discharge date. Within the componentOf/encompassingEncounter, the location for the visit or hospitalization is captured as the healthcareFacility/location. When the location of the visit or hospitalization is part of an organization, such as an emergency department within a hospital, the healthcareFacility/location would describe the emergency department and the hospital would be the healthcareFacility/serviceProviderOrganization. </w:t>
      </w:r>
    </w:p>
    <w:p w14:paraId="467C3090" w14:textId="77777777" w:rsidR="00004AA2" w:rsidRPr="00393242" w:rsidRDefault="00004AA2" w:rsidP="00E60E71">
      <w:pPr>
        <w:ind w:left="720"/>
        <w:rPr>
          <w:rStyle w:val="IntenseEmphasis"/>
          <w:b w:val="0"/>
          <w:bCs/>
          <w:iCs/>
        </w:rPr>
      </w:pPr>
    </w:p>
    <w:p w14:paraId="180291D8" w14:textId="77777777" w:rsidR="00D73631" w:rsidRDefault="00D73631" w:rsidP="0007195D">
      <w:pPr>
        <w:pStyle w:val="Heading5"/>
      </w:pPr>
      <w:r w:rsidRPr="00443409">
        <w:t>componentOf/encompassingEncounter Header Element</w:t>
      </w:r>
    </w:p>
    <w:p w14:paraId="2C13804C" w14:textId="032DA6E6" w:rsidR="00E60E71" w:rsidRPr="00335E2C" w:rsidRDefault="00E60E71" w:rsidP="00004AA2">
      <w:pPr>
        <w:pStyle w:val="BodyText"/>
        <w:ind w:left="0"/>
        <w:rPr>
          <w:sz w:val="20"/>
          <w:szCs w:val="20"/>
        </w:rPr>
      </w:pPr>
      <w:r w:rsidRPr="00335E2C">
        <w:rPr>
          <w:sz w:val="20"/>
          <w:szCs w:val="20"/>
        </w:rPr>
        <w:t xml:space="preserve">The componentOf/encompassingEncounter element captures </w:t>
      </w:r>
      <w:r w:rsidRPr="00335E2C">
        <w:rPr>
          <w:rStyle w:val="Emphasis"/>
          <w:sz w:val="20"/>
          <w:szCs w:val="20"/>
        </w:rPr>
        <w:t>care team member</w:t>
      </w:r>
      <w:r w:rsidRPr="00335E2C">
        <w:rPr>
          <w:sz w:val="20"/>
          <w:szCs w:val="20"/>
        </w:rPr>
        <w:t xml:space="preserve"> </w:t>
      </w:r>
      <w:r w:rsidRPr="00335E2C">
        <w:rPr>
          <w:rStyle w:val="Emphasis"/>
          <w:sz w:val="20"/>
          <w:szCs w:val="20"/>
        </w:rPr>
        <w:t>and provider information</w:t>
      </w:r>
      <w:r w:rsidRPr="00335E2C">
        <w:rPr>
          <w:rStyle w:val="Emphasis"/>
          <w:b w:val="0"/>
          <w:color w:val="auto"/>
          <w:sz w:val="20"/>
          <w:szCs w:val="20"/>
        </w:rPr>
        <w:t xml:space="preserve">, </w:t>
      </w:r>
      <w:r w:rsidRPr="00335E2C">
        <w:rPr>
          <w:rStyle w:val="Emphasis"/>
          <w:sz w:val="20"/>
          <w:szCs w:val="20"/>
        </w:rPr>
        <w:t>date of visit or admission and discharge</w:t>
      </w:r>
      <w:r w:rsidRPr="00335E2C">
        <w:rPr>
          <w:rStyle w:val="Emphasis"/>
          <w:b w:val="0"/>
          <w:color w:val="auto"/>
          <w:sz w:val="20"/>
          <w:szCs w:val="20"/>
        </w:rPr>
        <w:t xml:space="preserve">, and </w:t>
      </w:r>
      <w:r w:rsidRPr="00335E2C">
        <w:rPr>
          <w:rStyle w:val="Emphasis"/>
          <w:sz w:val="20"/>
          <w:szCs w:val="20"/>
        </w:rPr>
        <w:t>location of visit or hospitalization</w:t>
      </w:r>
      <w:r w:rsidRPr="00335E2C">
        <w:rPr>
          <w:sz w:val="20"/>
          <w:szCs w:val="20"/>
        </w:rPr>
        <w:t xml:space="preserve"> when </w:t>
      </w:r>
      <w:r w:rsidRPr="00335E2C">
        <w:rPr>
          <w:sz w:val="20"/>
          <w:szCs w:val="20"/>
          <w:u w:val="single"/>
        </w:rPr>
        <w:t>the document is detailing an encounter</w:t>
      </w:r>
      <w:r w:rsidRPr="00335E2C">
        <w:rPr>
          <w:sz w:val="20"/>
          <w:szCs w:val="20"/>
        </w:rPr>
        <w:t xml:space="preserve">. If </w:t>
      </w:r>
      <w:r w:rsidRPr="00335E2C">
        <w:rPr>
          <w:sz w:val="20"/>
          <w:szCs w:val="20"/>
          <w:u w:val="single"/>
        </w:rPr>
        <w:t>the document is detailing a service event</w:t>
      </w:r>
      <w:r w:rsidRPr="00335E2C">
        <w:rPr>
          <w:sz w:val="20"/>
          <w:szCs w:val="20"/>
        </w:rPr>
        <w:t>, care team members or providers performing the service event are captured in the documentationOf/serviceEvent header element.</w:t>
      </w:r>
    </w:p>
    <w:p w14:paraId="09687D61" w14:textId="77777777" w:rsidR="00E60E71" w:rsidRPr="00335E2C" w:rsidRDefault="00E60E71" w:rsidP="00004AA2">
      <w:pPr>
        <w:pStyle w:val="BodyText"/>
        <w:ind w:left="0"/>
        <w:rPr>
          <w:sz w:val="20"/>
          <w:szCs w:val="20"/>
        </w:rPr>
      </w:pPr>
    </w:p>
    <w:p w14:paraId="35A1C04B" w14:textId="370B5241" w:rsidR="00D73631" w:rsidRPr="00335E2C" w:rsidRDefault="00D73631" w:rsidP="00004AA2">
      <w:pPr>
        <w:pStyle w:val="BodyText"/>
        <w:ind w:left="0"/>
        <w:rPr>
          <w:sz w:val="20"/>
          <w:szCs w:val="20"/>
          <w:shd w:val="clear" w:color="auto" w:fill="FFFFFF" w:themeFill="background1"/>
        </w:rPr>
      </w:pPr>
      <w:r w:rsidRPr="00335E2C">
        <w:rPr>
          <w:sz w:val="20"/>
          <w:szCs w:val="20"/>
        </w:rPr>
        <w:t xml:space="preserve">Through analysis of Consolidated CDA, the ToC Initiative has determined the following elements within the componentOf/encompassingEncounter header element are recommended to capture </w:t>
      </w:r>
      <w:r w:rsidRPr="00335E2C">
        <w:rPr>
          <w:rStyle w:val="Emphasis"/>
          <w:sz w:val="20"/>
          <w:szCs w:val="20"/>
        </w:rPr>
        <w:t>Care Team Members, Provider Names and Contact Information</w:t>
      </w:r>
      <w:r w:rsidRPr="00335E2C">
        <w:rPr>
          <w:sz w:val="20"/>
          <w:szCs w:val="20"/>
        </w:rPr>
        <w:t xml:space="preserve">, </w:t>
      </w:r>
      <w:r w:rsidRPr="00335E2C">
        <w:rPr>
          <w:rStyle w:val="Emphasis"/>
          <w:sz w:val="20"/>
          <w:szCs w:val="20"/>
        </w:rPr>
        <w:t>Date of Visit</w:t>
      </w:r>
      <w:r w:rsidRPr="00335E2C">
        <w:rPr>
          <w:sz w:val="20"/>
          <w:szCs w:val="20"/>
        </w:rPr>
        <w:t xml:space="preserve"> or </w:t>
      </w:r>
      <w:r w:rsidRPr="00335E2C">
        <w:rPr>
          <w:rStyle w:val="Emphasis"/>
          <w:sz w:val="20"/>
          <w:szCs w:val="20"/>
        </w:rPr>
        <w:t>Hospitalization Admission and Discharge Dates</w:t>
      </w:r>
      <w:r w:rsidRPr="00335E2C">
        <w:rPr>
          <w:sz w:val="20"/>
          <w:szCs w:val="20"/>
        </w:rPr>
        <w:t xml:space="preserve">, and </w:t>
      </w:r>
      <w:r w:rsidRPr="00335E2C">
        <w:rPr>
          <w:rStyle w:val="Emphasis"/>
          <w:sz w:val="20"/>
          <w:szCs w:val="20"/>
        </w:rPr>
        <w:t>Location of Visit or Hospitalization</w:t>
      </w:r>
      <w:r w:rsidRPr="00335E2C">
        <w:rPr>
          <w:sz w:val="20"/>
          <w:szCs w:val="20"/>
        </w:rPr>
        <w:t xml:space="preserve"> </w:t>
      </w:r>
      <w:r w:rsidR="00E60F88" w:rsidRPr="00335E2C">
        <w:rPr>
          <w:sz w:val="20"/>
          <w:szCs w:val="20"/>
        </w:rPr>
        <w:t>MU 2014 EDITION</w:t>
      </w:r>
      <w:r w:rsidRPr="00335E2C">
        <w:rPr>
          <w:sz w:val="20"/>
          <w:szCs w:val="20"/>
        </w:rPr>
        <w:t xml:space="preserve"> data requirements. The structure of the componentOf/encompassingEncounter header element is described hierarchically with corresponding constraints (e.g., SHALL, SHOULD, MAY) as specified in Chapter 2.2.13 of the Consolidated CDA implementation guide. Elements without a constraint are not specified within the General Header template, but guidance may be found within Chapters 3.2 and 3.4 of the Consolidated CDA implementation guide for the Consultation Note and Discharge Summary document templates. Descriptions of select elements are provided in [brackets] and elements representing </w:t>
      </w:r>
      <w:r w:rsidR="00E60F88" w:rsidRPr="00335E2C">
        <w:rPr>
          <w:sz w:val="20"/>
          <w:szCs w:val="20"/>
        </w:rPr>
        <w:t>MU 2014 EDITION</w:t>
      </w:r>
      <w:r w:rsidRPr="00335E2C">
        <w:rPr>
          <w:sz w:val="20"/>
          <w:szCs w:val="20"/>
        </w:rPr>
        <w:t xml:space="preserve"> data requirements are shaded in </w:t>
      </w:r>
      <w:r w:rsidRPr="00335E2C">
        <w:rPr>
          <w:sz w:val="20"/>
          <w:szCs w:val="20"/>
          <w:shd w:val="clear" w:color="auto" w:fill="FF7575"/>
        </w:rPr>
        <w:t>red</w:t>
      </w:r>
      <w:r w:rsidRPr="00335E2C">
        <w:rPr>
          <w:sz w:val="20"/>
          <w:szCs w:val="20"/>
          <w:shd w:val="clear" w:color="auto" w:fill="FFFFFF" w:themeFill="background1"/>
        </w:rPr>
        <w:t xml:space="preserve">. </w:t>
      </w:r>
    </w:p>
    <w:p w14:paraId="195AD943" w14:textId="77777777" w:rsidR="00D73631" w:rsidRPr="005B11DE" w:rsidRDefault="00D73631" w:rsidP="00D73631">
      <w:pPr>
        <w:rPr>
          <w:shd w:val="clear" w:color="auto" w:fill="FFFFFF" w:themeFill="background1"/>
        </w:rPr>
      </w:pPr>
    </w:p>
    <w:p w14:paraId="4D4D94EA" w14:textId="4184C7EF" w:rsidR="00D73631" w:rsidRPr="00F4485B" w:rsidRDefault="00D73631" w:rsidP="00D73631">
      <w:pPr>
        <w:pStyle w:val="Caption"/>
        <w:jc w:val="center"/>
        <w:rPr>
          <w:color w:val="000000" w:themeColor="text1"/>
          <w:sz w:val="22"/>
          <w:szCs w:val="22"/>
        </w:rPr>
      </w:pPr>
      <w:commentRangeStart w:id="141"/>
      <w:r w:rsidRPr="00F4485B">
        <w:rPr>
          <w:color w:val="000000" w:themeColor="text1"/>
          <w:sz w:val="22"/>
          <w:szCs w:val="22"/>
        </w:rPr>
        <w:t xml:space="preserve">Table </w:t>
      </w:r>
      <w:r w:rsidR="00B05456" w:rsidRPr="00F4485B">
        <w:rPr>
          <w:color w:val="000000" w:themeColor="text1"/>
          <w:sz w:val="22"/>
          <w:szCs w:val="22"/>
        </w:rPr>
        <w:t>X</w:t>
      </w:r>
      <w:r w:rsidRPr="00F4485B">
        <w:rPr>
          <w:color w:val="000000" w:themeColor="text1"/>
          <w:sz w:val="22"/>
          <w:szCs w:val="22"/>
        </w:rPr>
        <w:t>: componentOf/encompassingEncounter Header Element</w:t>
      </w:r>
      <w:commentRangeEnd w:id="141"/>
      <w:r w:rsidR="00F4485B">
        <w:rPr>
          <w:rStyle w:val="CommentReference"/>
          <w:b w:val="0"/>
          <w:bCs w:val="0"/>
          <w:color w:val="auto"/>
        </w:rPr>
        <w:commentReference w:id="141"/>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8541"/>
      </w:tblGrid>
      <w:tr w:rsidR="00D73631" w:rsidRPr="00BF0615" w14:paraId="7BC3B4E8" w14:textId="77777777" w:rsidTr="00815D3A">
        <w:trPr>
          <w:jc w:val="center"/>
        </w:trPr>
        <w:tc>
          <w:tcPr>
            <w:tcW w:w="8541" w:type="dxa"/>
            <w:shd w:val="clear" w:color="auto" w:fill="1F497D" w:themeFill="text2"/>
          </w:tcPr>
          <w:p w14:paraId="3456A9FA" w14:textId="77777777" w:rsidR="00D73631" w:rsidRPr="00307E05" w:rsidRDefault="00D73631" w:rsidP="00815D3A">
            <w:pPr>
              <w:rPr>
                <w:rFonts w:ascii="Arial" w:hAnsi="Arial" w:cs="Arial"/>
                <w:b/>
                <w:bCs/>
                <w:sz w:val="20"/>
                <w:szCs w:val="20"/>
              </w:rPr>
            </w:pPr>
            <w:r w:rsidRPr="00307E05">
              <w:rPr>
                <w:rFonts w:ascii="Arial" w:hAnsi="Arial" w:cs="Arial"/>
                <w:b/>
                <w:bCs/>
                <w:color w:val="FFFFFF" w:themeColor="background1"/>
                <w:sz w:val="20"/>
                <w:szCs w:val="20"/>
              </w:rPr>
              <w:t>componentOf/encompassingEncounter</w:t>
            </w:r>
          </w:p>
        </w:tc>
      </w:tr>
      <w:tr w:rsidR="00D73631" w:rsidRPr="00BF0615" w14:paraId="06F2D0AA" w14:textId="77777777" w:rsidTr="00587E24">
        <w:trPr>
          <w:jc w:val="center"/>
        </w:trPr>
        <w:tc>
          <w:tcPr>
            <w:tcW w:w="8541" w:type="dxa"/>
            <w:tcBorders>
              <w:bottom w:val="single" w:sz="4" w:space="0" w:color="BFBFBF" w:themeColor="background1" w:themeShade="BF"/>
            </w:tcBorders>
            <w:shd w:val="clear" w:color="auto" w:fill="auto"/>
          </w:tcPr>
          <w:p w14:paraId="1E00275D" w14:textId="77777777" w:rsidR="00D73631" w:rsidRPr="00307E05" w:rsidRDefault="00D73631" w:rsidP="00815D3A">
            <w:pPr>
              <w:ind w:left="72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id</w:t>
            </w:r>
          </w:p>
        </w:tc>
      </w:tr>
      <w:tr w:rsidR="00D73631" w:rsidRPr="00BF0615" w14:paraId="088A32FC" w14:textId="77777777" w:rsidTr="00587E24">
        <w:trPr>
          <w:jc w:val="center"/>
        </w:trPr>
        <w:tc>
          <w:tcPr>
            <w:tcW w:w="8541" w:type="dxa"/>
            <w:shd w:val="clear" w:color="auto" w:fill="FF0000"/>
          </w:tcPr>
          <w:p w14:paraId="2C3BADE0" w14:textId="77777777" w:rsidR="00D73631" w:rsidRPr="00307E05" w:rsidRDefault="00D73631" w:rsidP="00815D3A">
            <w:pPr>
              <w:ind w:left="720"/>
              <w:rPr>
                <w:rFonts w:ascii="Arial" w:hAnsi="Arial" w:cs="Arial"/>
                <w:bCs/>
                <w:sz w:val="20"/>
                <w:szCs w:val="20"/>
              </w:rPr>
            </w:pPr>
            <w:r w:rsidRPr="00307E05">
              <w:rPr>
                <w:rFonts w:ascii="Arial" w:hAnsi="Arial" w:cs="Arial"/>
                <w:bCs/>
                <w:sz w:val="20"/>
                <w:szCs w:val="20"/>
              </w:rPr>
              <w:t>SHALL</w:t>
            </w:r>
            <w:r w:rsidRPr="00307E05">
              <w:rPr>
                <w:rFonts w:ascii="Arial" w:hAnsi="Arial" w:cs="Arial"/>
                <w:b/>
                <w:bCs/>
                <w:sz w:val="20"/>
                <w:szCs w:val="20"/>
              </w:rPr>
              <w:t xml:space="preserve"> effectiveTime </w:t>
            </w:r>
            <w:r w:rsidRPr="00307E05">
              <w:rPr>
                <w:rFonts w:ascii="Arial" w:hAnsi="Arial" w:cs="Arial"/>
                <w:bCs/>
                <w:sz w:val="20"/>
                <w:szCs w:val="20"/>
              </w:rPr>
              <w:t>[date of visit or hospitalization]</w:t>
            </w:r>
          </w:p>
        </w:tc>
      </w:tr>
      <w:tr w:rsidR="00D73631" w:rsidRPr="00BF0615" w14:paraId="03869435" w14:textId="77777777" w:rsidTr="00587E24">
        <w:trPr>
          <w:jc w:val="center"/>
        </w:trPr>
        <w:tc>
          <w:tcPr>
            <w:tcW w:w="8541" w:type="dxa"/>
            <w:shd w:val="clear" w:color="auto" w:fill="FF0000"/>
          </w:tcPr>
          <w:p w14:paraId="38D2A166"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 xml:space="preserve">low </w:t>
            </w:r>
            <w:r w:rsidRPr="00307E05">
              <w:rPr>
                <w:rFonts w:ascii="Arial" w:hAnsi="Arial" w:cs="Arial"/>
                <w:bCs/>
                <w:sz w:val="20"/>
                <w:szCs w:val="20"/>
              </w:rPr>
              <w:t>[admission date]</w:t>
            </w:r>
          </w:p>
        </w:tc>
      </w:tr>
      <w:tr w:rsidR="00D73631" w:rsidRPr="00BF0615" w14:paraId="1086A1BC" w14:textId="77777777" w:rsidTr="00587E24">
        <w:trPr>
          <w:jc w:val="center"/>
        </w:trPr>
        <w:tc>
          <w:tcPr>
            <w:tcW w:w="8541" w:type="dxa"/>
            <w:shd w:val="clear" w:color="auto" w:fill="FF0000"/>
          </w:tcPr>
          <w:p w14:paraId="5CF07A09"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 xml:space="preserve">high </w:t>
            </w:r>
            <w:r w:rsidRPr="00307E05">
              <w:rPr>
                <w:rFonts w:ascii="Arial" w:hAnsi="Arial" w:cs="Arial"/>
                <w:bCs/>
                <w:sz w:val="20"/>
                <w:szCs w:val="20"/>
              </w:rPr>
              <w:t>[discharge date]</w:t>
            </w:r>
          </w:p>
        </w:tc>
      </w:tr>
      <w:tr w:rsidR="00D73631" w:rsidRPr="00BF0615" w14:paraId="08AEBE18" w14:textId="77777777" w:rsidTr="00587E24">
        <w:trPr>
          <w:jc w:val="center"/>
        </w:trPr>
        <w:tc>
          <w:tcPr>
            <w:tcW w:w="8541" w:type="dxa"/>
            <w:tcBorders>
              <w:bottom w:val="single" w:sz="4" w:space="0" w:color="BFBFBF" w:themeColor="background1" w:themeShade="BF"/>
            </w:tcBorders>
            <w:shd w:val="clear" w:color="auto" w:fill="auto"/>
          </w:tcPr>
          <w:p w14:paraId="17F76372" w14:textId="77777777" w:rsidR="00D73631" w:rsidRPr="00307E05" w:rsidRDefault="00D73631" w:rsidP="00815D3A">
            <w:pPr>
              <w:ind w:left="720"/>
              <w:rPr>
                <w:rFonts w:ascii="Arial" w:hAnsi="Arial" w:cs="Arial"/>
                <w:bCs/>
                <w:sz w:val="20"/>
                <w:szCs w:val="20"/>
              </w:rPr>
            </w:pPr>
            <w:r w:rsidRPr="00307E05">
              <w:rPr>
                <w:rFonts w:ascii="Arial" w:hAnsi="Arial" w:cs="Arial"/>
                <w:b/>
                <w:bCs/>
                <w:sz w:val="20"/>
                <w:szCs w:val="20"/>
              </w:rPr>
              <w:t xml:space="preserve">location </w:t>
            </w:r>
          </w:p>
        </w:tc>
      </w:tr>
      <w:tr w:rsidR="00D73631" w:rsidRPr="00BF0615" w14:paraId="73369D83" w14:textId="77777777" w:rsidTr="00587E24">
        <w:trPr>
          <w:jc w:val="center"/>
        </w:trPr>
        <w:tc>
          <w:tcPr>
            <w:tcW w:w="8541" w:type="dxa"/>
            <w:shd w:val="clear" w:color="auto" w:fill="FF0000"/>
          </w:tcPr>
          <w:p w14:paraId="32BF629B"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 xml:space="preserve">healthcareFacility </w:t>
            </w:r>
          </w:p>
        </w:tc>
      </w:tr>
      <w:tr w:rsidR="00D73631" w:rsidRPr="00BF0615" w14:paraId="359F82FC" w14:textId="77777777" w:rsidTr="00815D3A">
        <w:trPr>
          <w:jc w:val="center"/>
        </w:trPr>
        <w:tc>
          <w:tcPr>
            <w:tcW w:w="8541" w:type="dxa"/>
            <w:shd w:val="clear" w:color="auto" w:fill="auto"/>
          </w:tcPr>
          <w:p w14:paraId="11459631" w14:textId="77777777" w:rsidR="00D73631" w:rsidRPr="00307E05" w:rsidRDefault="00D73631" w:rsidP="00815D3A">
            <w:pPr>
              <w:ind w:left="2160"/>
              <w:rPr>
                <w:rFonts w:ascii="Arial" w:hAnsi="Arial" w:cs="Arial"/>
                <w:b/>
                <w:bCs/>
                <w:sz w:val="20"/>
                <w:szCs w:val="20"/>
              </w:rPr>
            </w:pPr>
            <w:r w:rsidRPr="00307E05">
              <w:rPr>
                <w:rFonts w:ascii="Arial" w:hAnsi="Arial" w:cs="Arial"/>
                <w:b/>
                <w:bCs/>
                <w:sz w:val="20"/>
                <w:szCs w:val="20"/>
              </w:rPr>
              <w:t>id</w:t>
            </w:r>
          </w:p>
        </w:tc>
      </w:tr>
      <w:tr w:rsidR="00D73631" w:rsidRPr="00BF0615" w14:paraId="584F01CE" w14:textId="77777777" w:rsidTr="00815D3A">
        <w:trPr>
          <w:jc w:val="center"/>
        </w:trPr>
        <w:tc>
          <w:tcPr>
            <w:tcW w:w="8541" w:type="dxa"/>
            <w:shd w:val="clear" w:color="auto" w:fill="auto"/>
          </w:tcPr>
          <w:p w14:paraId="4370C554" w14:textId="77777777" w:rsidR="00D73631" w:rsidRPr="00307E05" w:rsidRDefault="00D73631" w:rsidP="00815D3A">
            <w:pPr>
              <w:ind w:left="2160"/>
              <w:rPr>
                <w:rFonts w:ascii="Arial" w:hAnsi="Arial" w:cs="Arial"/>
                <w:b/>
                <w:bCs/>
                <w:sz w:val="20"/>
                <w:szCs w:val="20"/>
              </w:rPr>
            </w:pPr>
            <w:r w:rsidRPr="00307E05">
              <w:rPr>
                <w:rFonts w:ascii="Arial" w:hAnsi="Arial" w:cs="Arial"/>
                <w:b/>
                <w:bCs/>
                <w:sz w:val="20"/>
                <w:szCs w:val="20"/>
              </w:rPr>
              <w:t>code</w:t>
            </w:r>
          </w:p>
        </w:tc>
      </w:tr>
      <w:tr w:rsidR="00D73631" w:rsidRPr="00BF0615" w14:paraId="5F6847AA" w14:textId="77777777" w:rsidTr="00815D3A">
        <w:trPr>
          <w:jc w:val="center"/>
        </w:trPr>
        <w:tc>
          <w:tcPr>
            <w:tcW w:w="8541" w:type="dxa"/>
            <w:shd w:val="clear" w:color="auto" w:fill="auto"/>
          </w:tcPr>
          <w:p w14:paraId="6A0510F4"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location</w:t>
            </w:r>
            <w:r w:rsidRPr="00307E05">
              <w:rPr>
                <w:rFonts w:ascii="Arial" w:hAnsi="Arial" w:cs="Arial"/>
                <w:bCs/>
                <w:sz w:val="20"/>
                <w:szCs w:val="20"/>
              </w:rPr>
              <w:t xml:space="preserve"> [location of visit or hospitalization]</w:t>
            </w:r>
          </w:p>
        </w:tc>
      </w:tr>
      <w:tr w:rsidR="00D73631" w:rsidRPr="00BF0615" w14:paraId="0B051335" w14:textId="77777777" w:rsidTr="00815D3A">
        <w:trPr>
          <w:jc w:val="center"/>
        </w:trPr>
        <w:tc>
          <w:tcPr>
            <w:tcW w:w="8541" w:type="dxa"/>
            <w:shd w:val="clear" w:color="auto" w:fill="auto"/>
          </w:tcPr>
          <w:p w14:paraId="3E923B98"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name</w:t>
            </w:r>
          </w:p>
        </w:tc>
      </w:tr>
      <w:tr w:rsidR="00D73631" w:rsidRPr="00BF0615" w14:paraId="17679B10" w14:textId="77777777" w:rsidTr="00815D3A">
        <w:trPr>
          <w:jc w:val="center"/>
        </w:trPr>
        <w:tc>
          <w:tcPr>
            <w:tcW w:w="8541" w:type="dxa"/>
            <w:shd w:val="clear" w:color="auto" w:fill="auto"/>
          </w:tcPr>
          <w:p w14:paraId="5CBE9BB0"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addr</w:t>
            </w:r>
          </w:p>
        </w:tc>
      </w:tr>
      <w:tr w:rsidR="00D73631" w:rsidRPr="00BF0615" w14:paraId="30AFC971" w14:textId="77777777" w:rsidTr="00815D3A">
        <w:trPr>
          <w:jc w:val="center"/>
        </w:trPr>
        <w:tc>
          <w:tcPr>
            <w:tcW w:w="8541" w:type="dxa"/>
            <w:shd w:val="clear" w:color="auto" w:fill="auto"/>
          </w:tcPr>
          <w:p w14:paraId="7CB46C68"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serviceProviderOrganization </w:t>
            </w:r>
            <w:r w:rsidRPr="00307E05">
              <w:rPr>
                <w:rFonts w:ascii="Arial" w:hAnsi="Arial" w:cs="Arial"/>
                <w:bCs/>
                <w:sz w:val="20"/>
                <w:szCs w:val="20"/>
              </w:rPr>
              <w:t>[provider’s organization]</w:t>
            </w:r>
          </w:p>
        </w:tc>
      </w:tr>
      <w:tr w:rsidR="00D73631" w:rsidRPr="00BF0615" w14:paraId="59933011" w14:textId="77777777" w:rsidTr="00815D3A">
        <w:trPr>
          <w:jc w:val="center"/>
        </w:trPr>
        <w:tc>
          <w:tcPr>
            <w:tcW w:w="8541" w:type="dxa"/>
            <w:shd w:val="clear" w:color="auto" w:fill="auto"/>
          </w:tcPr>
          <w:p w14:paraId="62CFD109"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id</w:t>
            </w:r>
          </w:p>
        </w:tc>
      </w:tr>
      <w:tr w:rsidR="00D73631" w:rsidRPr="00BF0615" w14:paraId="0A878993" w14:textId="77777777" w:rsidTr="00815D3A">
        <w:trPr>
          <w:jc w:val="center"/>
        </w:trPr>
        <w:tc>
          <w:tcPr>
            <w:tcW w:w="8541" w:type="dxa"/>
            <w:shd w:val="clear" w:color="auto" w:fill="auto"/>
          </w:tcPr>
          <w:p w14:paraId="7EA7E84B"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name</w:t>
            </w:r>
          </w:p>
        </w:tc>
      </w:tr>
      <w:tr w:rsidR="00D73631" w:rsidRPr="00BF0615" w14:paraId="28B5BAE5" w14:textId="77777777" w:rsidTr="00815D3A">
        <w:trPr>
          <w:jc w:val="center"/>
        </w:trPr>
        <w:tc>
          <w:tcPr>
            <w:tcW w:w="8541" w:type="dxa"/>
            <w:shd w:val="clear" w:color="auto" w:fill="auto"/>
          </w:tcPr>
          <w:p w14:paraId="0CB5777D"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telecom</w:t>
            </w:r>
          </w:p>
        </w:tc>
      </w:tr>
      <w:tr w:rsidR="00D73631" w:rsidRPr="00BF0615" w14:paraId="62B06C48" w14:textId="77777777" w:rsidTr="00815D3A">
        <w:trPr>
          <w:jc w:val="center"/>
        </w:trPr>
        <w:tc>
          <w:tcPr>
            <w:tcW w:w="8541" w:type="dxa"/>
            <w:shd w:val="clear" w:color="auto" w:fill="auto"/>
          </w:tcPr>
          <w:p w14:paraId="5ECFBDC7"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t>addr</w:t>
            </w:r>
          </w:p>
        </w:tc>
      </w:tr>
      <w:tr w:rsidR="00D73631" w:rsidRPr="00BF0615" w14:paraId="4A7D4EC9" w14:textId="77777777" w:rsidTr="00587E24">
        <w:trPr>
          <w:jc w:val="center"/>
        </w:trPr>
        <w:tc>
          <w:tcPr>
            <w:tcW w:w="8541" w:type="dxa"/>
            <w:tcBorders>
              <w:bottom w:val="single" w:sz="4" w:space="0" w:color="BFBFBF" w:themeColor="background1" w:themeShade="BF"/>
            </w:tcBorders>
            <w:shd w:val="clear" w:color="auto" w:fill="auto"/>
          </w:tcPr>
          <w:p w14:paraId="25370310" w14:textId="77777777" w:rsidR="00D73631" w:rsidRPr="00307E05" w:rsidRDefault="00D73631" w:rsidP="00815D3A">
            <w:pPr>
              <w:ind w:left="2880"/>
              <w:rPr>
                <w:rFonts w:ascii="Arial" w:hAnsi="Arial" w:cs="Arial"/>
                <w:b/>
                <w:bCs/>
                <w:sz w:val="20"/>
                <w:szCs w:val="20"/>
              </w:rPr>
            </w:pPr>
            <w:r w:rsidRPr="00307E05">
              <w:rPr>
                <w:rFonts w:ascii="Arial" w:hAnsi="Arial" w:cs="Arial"/>
                <w:b/>
                <w:bCs/>
                <w:sz w:val="20"/>
                <w:szCs w:val="20"/>
              </w:rPr>
              <w:lastRenderedPageBreak/>
              <w:t xml:space="preserve">standardIndustryClassCode </w:t>
            </w:r>
            <w:r w:rsidRPr="00307E05">
              <w:rPr>
                <w:rFonts w:ascii="Arial" w:hAnsi="Arial" w:cs="Arial"/>
                <w:bCs/>
                <w:sz w:val="20"/>
                <w:szCs w:val="20"/>
              </w:rPr>
              <w:t>[type of facility]</w:t>
            </w:r>
          </w:p>
        </w:tc>
      </w:tr>
      <w:tr w:rsidR="00D73631" w:rsidRPr="00BF0615" w14:paraId="09EE727B" w14:textId="77777777" w:rsidTr="00587E24">
        <w:trPr>
          <w:jc w:val="center"/>
        </w:trPr>
        <w:tc>
          <w:tcPr>
            <w:tcW w:w="8541" w:type="dxa"/>
            <w:shd w:val="clear" w:color="auto" w:fill="FF0000"/>
          </w:tcPr>
          <w:p w14:paraId="444443EB" w14:textId="77777777" w:rsidR="00D73631" w:rsidRPr="00307E05" w:rsidRDefault="00D73631" w:rsidP="00815D3A">
            <w:pPr>
              <w:ind w:left="720"/>
              <w:rPr>
                <w:rFonts w:ascii="Arial" w:hAnsi="Arial" w:cs="Arial"/>
                <w:bCs/>
                <w:sz w:val="20"/>
                <w:szCs w:val="20"/>
              </w:rPr>
            </w:pPr>
            <w:r w:rsidRPr="00307E05">
              <w:rPr>
                <w:rFonts w:ascii="Arial" w:hAnsi="Arial" w:cs="Arial"/>
                <w:b/>
                <w:bCs/>
                <w:sz w:val="20"/>
                <w:szCs w:val="20"/>
              </w:rPr>
              <w:t>resp</w:t>
            </w:r>
            <w:r w:rsidRPr="00307E05">
              <w:rPr>
                <w:rFonts w:ascii="Arial" w:hAnsi="Arial" w:cs="Arial"/>
                <w:b/>
                <w:bCs/>
                <w:sz w:val="20"/>
                <w:szCs w:val="20"/>
                <w:highlight w:val="red"/>
              </w:rPr>
              <w:t>o</w:t>
            </w:r>
            <w:r w:rsidRPr="00307E05">
              <w:rPr>
                <w:rFonts w:ascii="Arial" w:hAnsi="Arial" w:cs="Arial"/>
                <w:b/>
                <w:bCs/>
                <w:sz w:val="20"/>
                <w:szCs w:val="20"/>
                <w:highlight w:val="red"/>
                <w:shd w:val="clear" w:color="auto" w:fill="CCC0D9" w:themeFill="accent4" w:themeFillTint="66"/>
              </w:rPr>
              <w:t xml:space="preserve">nsibleParty </w:t>
            </w:r>
            <w:r w:rsidRPr="00307E05">
              <w:rPr>
                <w:rFonts w:ascii="Arial" w:hAnsi="Arial" w:cs="Arial"/>
                <w:bCs/>
                <w:sz w:val="20"/>
                <w:szCs w:val="20"/>
                <w:highlight w:val="red"/>
                <w:shd w:val="clear" w:color="auto" w:fill="CCC0D9" w:themeFill="accent4" w:themeFillTint="66"/>
              </w:rPr>
              <w:t>[care team member or provider responsible for the encounter]</w:t>
            </w:r>
          </w:p>
        </w:tc>
      </w:tr>
      <w:tr w:rsidR="00D73631" w:rsidRPr="00BF0615" w14:paraId="76ECE84A" w14:textId="77777777" w:rsidTr="00815D3A">
        <w:trPr>
          <w:jc w:val="center"/>
        </w:trPr>
        <w:tc>
          <w:tcPr>
            <w:tcW w:w="8541" w:type="dxa"/>
            <w:shd w:val="clear" w:color="auto" w:fill="auto"/>
          </w:tcPr>
          <w:p w14:paraId="1BAA7F93" w14:textId="77777777" w:rsidR="00D73631" w:rsidRPr="00307E05" w:rsidRDefault="00D73631" w:rsidP="00815D3A">
            <w:pPr>
              <w:ind w:left="1440"/>
              <w:rPr>
                <w:rFonts w:ascii="Arial" w:hAnsi="Arial" w:cs="Arial"/>
                <w:b/>
                <w:bCs/>
                <w:sz w:val="20"/>
                <w:szCs w:val="20"/>
              </w:rPr>
            </w:pPr>
            <w:r w:rsidRPr="00307E05">
              <w:rPr>
                <w:rFonts w:ascii="Arial" w:hAnsi="Arial" w:cs="Arial"/>
                <w:b/>
                <w:bCs/>
                <w:sz w:val="20"/>
                <w:szCs w:val="20"/>
              </w:rPr>
              <w:t>assignedEntity</w:t>
            </w:r>
          </w:p>
        </w:tc>
      </w:tr>
      <w:tr w:rsidR="00D73631" w:rsidRPr="00BF0615" w14:paraId="65B85E69" w14:textId="77777777" w:rsidTr="00587E24">
        <w:trPr>
          <w:jc w:val="center"/>
        </w:trPr>
        <w:tc>
          <w:tcPr>
            <w:tcW w:w="8541" w:type="dxa"/>
            <w:tcBorders>
              <w:bottom w:val="single" w:sz="4" w:space="0" w:color="BFBFBF" w:themeColor="background1" w:themeShade="BF"/>
            </w:tcBorders>
            <w:shd w:val="clear" w:color="auto" w:fill="auto"/>
          </w:tcPr>
          <w:p w14:paraId="7998606E" w14:textId="77777777" w:rsidR="00D73631" w:rsidRPr="00307E05" w:rsidRDefault="00D73631" w:rsidP="00815D3A">
            <w:pPr>
              <w:ind w:left="2160"/>
              <w:rPr>
                <w:rFonts w:ascii="Arial" w:hAnsi="Arial" w:cs="Arial"/>
                <w:b/>
                <w:bCs/>
                <w:sz w:val="20"/>
                <w:szCs w:val="20"/>
              </w:rPr>
            </w:pPr>
            <w:r w:rsidRPr="00307E05">
              <w:rPr>
                <w:rFonts w:ascii="Arial" w:hAnsi="Arial" w:cs="Arial"/>
                <w:b/>
                <w:bCs/>
                <w:sz w:val="20"/>
                <w:szCs w:val="20"/>
              </w:rPr>
              <w:t>assignedPerson or representedOrganization</w:t>
            </w:r>
          </w:p>
        </w:tc>
      </w:tr>
      <w:tr w:rsidR="00D73631" w:rsidRPr="00BF0615" w14:paraId="51393471" w14:textId="77777777" w:rsidTr="00587E24">
        <w:trPr>
          <w:jc w:val="center"/>
        </w:trPr>
        <w:tc>
          <w:tcPr>
            <w:tcW w:w="8541" w:type="dxa"/>
            <w:shd w:val="clear" w:color="auto" w:fill="FF0000"/>
          </w:tcPr>
          <w:p w14:paraId="6D0AC51F" w14:textId="77777777" w:rsidR="00D73631" w:rsidRPr="00307E05" w:rsidRDefault="00D73631" w:rsidP="00815D3A">
            <w:pPr>
              <w:ind w:left="2880"/>
              <w:rPr>
                <w:rFonts w:ascii="Arial" w:hAnsi="Arial" w:cs="Arial"/>
                <w:bCs/>
                <w:sz w:val="20"/>
                <w:szCs w:val="20"/>
              </w:rPr>
            </w:pPr>
            <w:r w:rsidRPr="00307E05">
              <w:rPr>
                <w:rFonts w:ascii="Arial" w:hAnsi="Arial" w:cs="Arial"/>
                <w:b/>
                <w:bCs/>
                <w:sz w:val="20"/>
                <w:szCs w:val="20"/>
              </w:rPr>
              <w:t xml:space="preserve">name </w:t>
            </w:r>
            <w:r w:rsidRPr="00307E05">
              <w:rPr>
                <w:rFonts w:ascii="Arial" w:hAnsi="Arial" w:cs="Arial"/>
                <w:bCs/>
                <w:sz w:val="20"/>
                <w:szCs w:val="20"/>
              </w:rPr>
              <w:t>[care team member or provider name]</w:t>
            </w:r>
          </w:p>
        </w:tc>
      </w:tr>
      <w:tr w:rsidR="00D73631" w:rsidRPr="00BF0615" w14:paraId="2D520043" w14:textId="77777777" w:rsidTr="00587E24">
        <w:trPr>
          <w:jc w:val="center"/>
        </w:trPr>
        <w:tc>
          <w:tcPr>
            <w:tcW w:w="8541" w:type="dxa"/>
            <w:shd w:val="clear" w:color="auto" w:fill="FF0000"/>
          </w:tcPr>
          <w:p w14:paraId="1A9DA866"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addr </w:t>
            </w:r>
            <w:r w:rsidRPr="00307E05">
              <w:rPr>
                <w:rFonts w:ascii="Arial" w:hAnsi="Arial" w:cs="Arial"/>
                <w:bCs/>
                <w:sz w:val="20"/>
                <w:szCs w:val="20"/>
              </w:rPr>
              <w:t>[care team member or provider contact information]</w:t>
            </w:r>
          </w:p>
        </w:tc>
      </w:tr>
      <w:tr w:rsidR="00D73631" w:rsidRPr="00BF0615" w14:paraId="745CEFE2" w14:textId="77777777" w:rsidTr="00587E24">
        <w:trPr>
          <w:jc w:val="center"/>
        </w:trPr>
        <w:tc>
          <w:tcPr>
            <w:tcW w:w="8541" w:type="dxa"/>
            <w:shd w:val="clear" w:color="auto" w:fill="FF0000"/>
          </w:tcPr>
          <w:p w14:paraId="3DE0CE73"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telecom </w:t>
            </w:r>
            <w:r w:rsidRPr="00307E05">
              <w:rPr>
                <w:rFonts w:ascii="Arial" w:hAnsi="Arial" w:cs="Arial"/>
                <w:bCs/>
                <w:sz w:val="20"/>
                <w:szCs w:val="20"/>
              </w:rPr>
              <w:t>[care team member or provider contact information]</w:t>
            </w:r>
          </w:p>
        </w:tc>
      </w:tr>
      <w:tr w:rsidR="00D73631" w:rsidRPr="00BF0615" w14:paraId="3B4CC5C6" w14:textId="77777777" w:rsidTr="00587E24">
        <w:trPr>
          <w:jc w:val="center"/>
        </w:trPr>
        <w:tc>
          <w:tcPr>
            <w:tcW w:w="8541" w:type="dxa"/>
            <w:shd w:val="clear" w:color="auto" w:fill="FF0000"/>
          </w:tcPr>
          <w:p w14:paraId="2C6BB6B3" w14:textId="77777777" w:rsidR="00D73631" w:rsidRPr="00307E05" w:rsidRDefault="00D73631" w:rsidP="00815D3A">
            <w:pPr>
              <w:ind w:left="720"/>
              <w:rPr>
                <w:rFonts w:ascii="Arial" w:hAnsi="Arial" w:cs="Arial"/>
                <w:bCs/>
                <w:sz w:val="20"/>
                <w:szCs w:val="20"/>
              </w:rPr>
            </w:pPr>
            <w:r w:rsidRPr="00307E05">
              <w:rPr>
                <w:rFonts w:ascii="Arial" w:hAnsi="Arial" w:cs="Arial"/>
                <w:b/>
                <w:bCs/>
                <w:sz w:val="20"/>
                <w:szCs w:val="20"/>
              </w:rPr>
              <w:t xml:space="preserve">encounterParticipant </w:t>
            </w:r>
            <w:r w:rsidRPr="00307E05">
              <w:rPr>
                <w:rFonts w:ascii="Arial" w:hAnsi="Arial" w:cs="Arial"/>
                <w:bCs/>
                <w:sz w:val="20"/>
                <w:szCs w:val="20"/>
              </w:rPr>
              <w:t>[care team member or provider participating in the encounter]</w:t>
            </w:r>
          </w:p>
        </w:tc>
      </w:tr>
      <w:tr w:rsidR="00D73631" w:rsidRPr="00BF0615" w14:paraId="7DD39A9C" w14:textId="77777777" w:rsidTr="00815D3A">
        <w:trPr>
          <w:jc w:val="center"/>
        </w:trPr>
        <w:tc>
          <w:tcPr>
            <w:tcW w:w="8541" w:type="dxa"/>
            <w:shd w:val="clear" w:color="auto" w:fill="auto"/>
          </w:tcPr>
          <w:p w14:paraId="0B4C011E"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 xml:space="preserve">typeCode </w:t>
            </w:r>
            <w:r w:rsidRPr="00307E05">
              <w:rPr>
                <w:rFonts w:ascii="Arial" w:hAnsi="Arial" w:cs="Arial"/>
                <w:bCs/>
                <w:sz w:val="20"/>
                <w:szCs w:val="20"/>
              </w:rPr>
              <w:t>[type of care team member or provider]</w:t>
            </w:r>
          </w:p>
        </w:tc>
      </w:tr>
      <w:tr w:rsidR="00D73631" w:rsidRPr="00BF0615" w14:paraId="47AC0AD9" w14:textId="77777777" w:rsidTr="00815D3A">
        <w:trPr>
          <w:jc w:val="center"/>
        </w:trPr>
        <w:tc>
          <w:tcPr>
            <w:tcW w:w="8541" w:type="dxa"/>
            <w:shd w:val="clear" w:color="auto" w:fill="auto"/>
          </w:tcPr>
          <w:p w14:paraId="39DF5426"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 xml:space="preserve">effectiveTime </w:t>
            </w:r>
            <w:r w:rsidRPr="00307E05">
              <w:rPr>
                <w:rFonts w:ascii="Arial" w:hAnsi="Arial" w:cs="Arial"/>
                <w:bCs/>
                <w:sz w:val="20"/>
                <w:szCs w:val="20"/>
              </w:rPr>
              <w:t>[time of participation in the encounter]</w:t>
            </w:r>
          </w:p>
        </w:tc>
      </w:tr>
      <w:tr w:rsidR="00D73631" w:rsidRPr="00BF0615" w14:paraId="76FA2D6B" w14:textId="77777777" w:rsidTr="00815D3A">
        <w:trPr>
          <w:jc w:val="center"/>
        </w:trPr>
        <w:tc>
          <w:tcPr>
            <w:tcW w:w="8541" w:type="dxa"/>
            <w:shd w:val="clear" w:color="auto" w:fill="auto"/>
          </w:tcPr>
          <w:p w14:paraId="2E2906E4" w14:textId="77777777" w:rsidR="00D73631" w:rsidRPr="00307E05" w:rsidRDefault="00D73631" w:rsidP="00815D3A">
            <w:pPr>
              <w:ind w:left="1440"/>
              <w:rPr>
                <w:rFonts w:ascii="Arial" w:hAnsi="Arial" w:cs="Arial"/>
                <w:b/>
                <w:bCs/>
                <w:sz w:val="20"/>
                <w:szCs w:val="20"/>
              </w:rPr>
            </w:pPr>
            <w:r w:rsidRPr="00307E05">
              <w:rPr>
                <w:rFonts w:ascii="Arial" w:hAnsi="Arial" w:cs="Arial"/>
                <w:b/>
                <w:bCs/>
                <w:sz w:val="20"/>
                <w:szCs w:val="20"/>
              </w:rPr>
              <w:t>assignedEntity</w:t>
            </w:r>
          </w:p>
        </w:tc>
      </w:tr>
      <w:tr w:rsidR="00D73631" w:rsidRPr="00BF0615" w14:paraId="75029FC9" w14:textId="77777777" w:rsidTr="00587E24">
        <w:trPr>
          <w:trHeight w:val="260"/>
          <w:jc w:val="center"/>
        </w:trPr>
        <w:tc>
          <w:tcPr>
            <w:tcW w:w="8541" w:type="dxa"/>
            <w:tcBorders>
              <w:bottom w:val="single" w:sz="4" w:space="0" w:color="BFBFBF" w:themeColor="background1" w:themeShade="BF"/>
            </w:tcBorders>
            <w:shd w:val="clear" w:color="auto" w:fill="auto"/>
          </w:tcPr>
          <w:p w14:paraId="76AD64D8" w14:textId="77777777" w:rsidR="00D73631" w:rsidRPr="00307E05" w:rsidRDefault="00D73631" w:rsidP="00815D3A">
            <w:pPr>
              <w:ind w:left="2160"/>
              <w:rPr>
                <w:rFonts w:ascii="Arial" w:hAnsi="Arial" w:cs="Arial"/>
                <w:b/>
                <w:bCs/>
                <w:sz w:val="20"/>
                <w:szCs w:val="20"/>
              </w:rPr>
            </w:pPr>
            <w:r w:rsidRPr="00307E05">
              <w:rPr>
                <w:rFonts w:ascii="Arial" w:hAnsi="Arial" w:cs="Arial"/>
                <w:b/>
                <w:bCs/>
                <w:sz w:val="20"/>
                <w:szCs w:val="20"/>
              </w:rPr>
              <w:t>assignedPerson or representedOrganization</w:t>
            </w:r>
          </w:p>
        </w:tc>
      </w:tr>
      <w:tr w:rsidR="00D73631" w:rsidRPr="00BF0615" w14:paraId="4FE2756B" w14:textId="77777777" w:rsidTr="00587E24">
        <w:trPr>
          <w:jc w:val="center"/>
        </w:trPr>
        <w:tc>
          <w:tcPr>
            <w:tcW w:w="8541" w:type="dxa"/>
            <w:shd w:val="clear" w:color="auto" w:fill="FF0000"/>
          </w:tcPr>
          <w:p w14:paraId="00B8E2D3" w14:textId="77777777" w:rsidR="00D73631" w:rsidRPr="00307E05" w:rsidRDefault="00D73631" w:rsidP="00815D3A">
            <w:pPr>
              <w:ind w:left="2880"/>
              <w:rPr>
                <w:rFonts w:ascii="Arial" w:hAnsi="Arial" w:cs="Arial"/>
                <w:bCs/>
                <w:sz w:val="20"/>
                <w:szCs w:val="20"/>
              </w:rPr>
            </w:pPr>
            <w:r w:rsidRPr="00307E05">
              <w:rPr>
                <w:rFonts w:ascii="Arial" w:hAnsi="Arial" w:cs="Arial"/>
                <w:b/>
                <w:bCs/>
                <w:sz w:val="20"/>
                <w:szCs w:val="20"/>
              </w:rPr>
              <w:t xml:space="preserve">name </w:t>
            </w:r>
            <w:r w:rsidRPr="00307E05">
              <w:rPr>
                <w:rFonts w:ascii="Arial" w:hAnsi="Arial" w:cs="Arial"/>
                <w:bCs/>
                <w:sz w:val="20"/>
                <w:szCs w:val="20"/>
              </w:rPr>
              <w:t>[care team member or provider name]</w:t>
            </w:r>
          </w:p>
        </w:tc>
      </w:tr>
      <w:tr w:rsidR="00D73631" w:rsidRPr="00BF0615" w14:paraId="742A25B0" w14:textId="77777777" w:rsidTr="00587E24">
        <w:trPr>
          <w:jc w:val="center"/>
        </w:trPr>
        <w:tc>
          <w:tcPr>
            <w:tcW w:w="8541" w:type="dxa"/>
            <w:shd w:val="clear" w:color="auto" w:fill="FF0000"/>
          </w:tcPr>
          <w:p w14:paraId="3DBF6FA0"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addr </w:t>
            </w:r>
            <w:r w:rsidRPr="00307E05">
              <w:rPr>
                <w:rFonts w:ascii="Arial" w:hAnsi="Arial" w:cs="Arial"/>
                <w:bCs/>
                <w:sz w:val="20"/>
                <w:szCs w:val="20"/>
              </w:rPr>
              <w:t>[care team member or provider contact information]</w:t>
            </w:r>
          </w:p>
        </w:tc>
      </w:tr>
      <w:tr w:rsidR="00D73631" w:rsidRPr="00BF0615" w14:paraId="3C4D77BE" w14:textId="77777777" w:rsidTr="00587E24">
        <w:trPr>
          <w:jc w:val="center"/>
        </w:trPr>
        <w:tc>
          <w:tcPr>
            <w:tcW w:w="8541" w:type="dxa"/>
            <w:shd w:val="clear" w:color="auto" w:fill="FF0000"/>
          </w:tcPr>
          <w:p w14:paraId="0FF4C59B"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telecom </w:t>
            </w:r>
            <w:r w:rsidRPr="00307E05">
              <w:rPr>
                <w:rFonts w:ascii="Arial" w:hAnsi="Arial" w:cs="Arial"/>
                <w:bCs/>
                <w:sz w:val="20"/>
                <w:szCs w:val="20"/>
              </w:rPr>
              <w:t>[care team member or provider contact information]</w:t>
            </w:r>
          </w:p>
        </w:tc>
      </w:tr>
    </w:tbl>
    <w:p w14:paraId="1228ADB2" w14:textId="77777777" w:rsidR="0070654A" w:rsidRPr="00443409" w:rsidRDefault="0070654A" w:rsidP="0007195D">
      <w:pPr>
        <w:pStyle w:val="Heading5"/>
        <w:numPr>
          <w:ilvl w:val="0"/>
          <w:numId w:val="0"/>
        </w:numPr>
        <w:ind w:left="1152"/>
      </w:pPr>
    </w:p>
    <w:p w14:paraId="02F782DA" w14:textId="77777777" w:rsidR="00D73631" w:rsidRDefault="00D73631" w:rsidP="0007195D">
      <w:pPr>
        <w:pStyle w:val="Heading5"/>
      </w:pPr>
      <w:r w:rsidRPr="00443409">
        <w:t>documentationOf/serviceEvent Header Element</w:t>
      </w:r>
    </w:p>
    <w:p w14:paraId="6089532B" w14:textId="0277821A" w:rsidR="00E60E71" w:rsidRPr="00335E2C" w:rsidRDefault="00E60E71" w:rsidP="00004AA2">
      <w:pPr>
        <w:pStyle w:val="BodyText"/>
        <w:ind w:left="0"/>
        <w:rPr>
          <w:sz w:val="20"/>
          <w:szCs w:val="20"/>
        </w:rPr>
      </w:pPr>
      <w:r w:rsidRPr="00335E2C">
        <w:rPr>
          <w:sz w:val="20"/>
          <w:szCs w:val="20"/>
        </w:rPr>
        <w:t xml:space="preserve">The documentationOf/serviceEvent element captures </w:t>
      </w:r>
      <w:r w:rsidRPr="00335E2C">
        <w:rPr>
          <w:rStyle w:val="Emphasis"/>
          <w:sz w:val="20"/>
          <w:szCs w:val="20"/>
        </w:rPr>
        <w:t>care team member and provider information</w:t>
      </w:r>
      <w:r w:rsidRPr="00335E2C">
        <w:rPr>
          <w:sz w:val="20"/>
          <w:szCs w:val="20"/>
        </w:rPr>
        <w:t xml:space="preserve">, </w:t>
      </w:r>
      <w:r w:rsidRPr="00335E2C">
        <w:rPr>
          <w:rStyle w:val="Emphasis"/>
          <w:sz w:val="20"/>
          <w:szCs w:val="20"/>
        </w:rPr>
        <w:t>date of visit or admission and discharge</w:t>
      </w:r>
      <w:r w:rsidRPr="00335E2C">
        <w:rPr>
          <w:sz w:val="20"/>
          <w:szCs w:val="20"/>
        </w:rPr>
        <w:t xml:space="preserve">, and </w:t>
      </w:r>
      <w:r w:rsidRPr="00335E2C">
        <w:rPr>
          <w:rStyle w:val="Emphasis"/>
          <w:sz w:val="20"/>
          <w:szCs w:val="20"/>
        </w:rPr>
        <w:t>location of visit or hospitalization</w:t>
      </w:r>
      <w:r w:rsidRPr="00335E2C">
        <w:rPr>
          <w:sz w:val="20"/>
          <w:szCs w:val="20"/>
        </w:rPr>
        <w:t xml:space="preserve"> when </w:t>
      </w:r>
      <w:r w:rsidRPr="00335E2C">
        <w:rPr>
          <w:sz w:val="20"/>
          <w:szCs w:val="20"/>
          <w:u w:val="single"/>
        </w:rPr>
        <w:t>the document is detailing a service event</w:t>
      </w:r>
      <w:r w:rsidRPr="00335E2C">
        <w:rPr>
          <w:sz w:val="20"/>
          <w:szCs w:val="20"/>
        </w:rPr>
        <w:t>.</w:t>
      </w:r>
    </w:p>
    <w:p w14:paraId="3DC6D804" w14:textId="77777777" w:rsidR="00E60E71" w:rsidRPr="00335E2C" w:rsidRDefault="00E60E71" w:rsidP="00004AA2">
      <w:pPr>
        <w:pStyle w:val="BodyText"/>
        <w:ind w:left="0"/>
        <w:rPr>
          <w:sz w:val="20"/>
          <w:szCs w:val="20"/>
        </w:rPr>
      </w:pPr>
    </w:p>
    <w:p w14:paraId="6C639BF7" w14:textId="41862E9C" w:rsidR="00D73631" w:rsidRPr="00335E2C" w:rsidRDefault="00D73631" w:rsidP="00004AA2">
      <w:pPr>
        <w:pStyle w:val="BodyText"/>
        <w:ind w:left="0"/>
        <w:rPr>
          <w:sz w:val="20"/>
          <w:szCs w:val="20"/>
          <w:shd w:val="clear" w:color="auto" w:fill="FFFFFF" w:themeFill="background1"/>
        </w:rPr>
      </w:pPr>
      <w:r w:rsidRPr="00335E2C">
        <w:rPr>
          <w:sz w:val="20"/>
          <w:szCs w:val="20"/>
        </w:rPr>
        <w:t xml:space="preserve">Through analysis of Consolidated CDA, the ToC Initiative has determined the following elements within the documentationOf/serviceEvent header element are recommended to capture service event </w:t>
      </w:r>
      <w:r w:rsidRPr="00335E2C">
        <w:rPr>
          <w:rStyle w:val="Emphasis"/>
          <w:sz w:val="20"/>
          <w:szCs w:val="20"/>
        </w:rPr>
        <w:t>Care Team Members</w:t>
      </w:r>
      <w:r w:rsidRPr="00335E2C">
        <w:rPr>
          <w:rStyle w:val="Emphasis"/>
          <w:b w:val="0"/>
          <w:sz w:val="20"/>
          <w:szCs w:val="20"/>
        </w:rPr>
        <w:t xml:space="preserve"> and </w:t>
      </w:r>
      <w:r w:rsidRPr="00335E2C">
        <w:rPr>
          <w:rStyle w:val="Emphasis"/>
          <w:sz w:val="20"/>
          <w:szCs w:val="20"/>
        </w:rPr>
        <w:t>Provider Names and Contact Information</w:t>
      </w:r>
      <w:r w:rsidRPr="00335E2C">
        <w:rPr>
          <w:sz w:val="20"/>
          <w:szCs w:val="20"/>
        </w:rPr>
        <w:t xml:space="preserve"> </w:t>
      </w:r>
      <w:r w:rsidR="00E60F88" w:rsidRPr="00335E2C">
        <w:rPr>
          <w:sz w:val="20"/>
          <w:szCs w:val="20"/>
        </w:rPr>
        <w:t>MU 2014 EDITION</w:t>
      </w:r>
      <w:r w:rsidRPr="00335E2C">
        <w:rPr>
          <w:sz w:val="20"/>
          <w:szCs w:val="20"/>
        </w:rPr>
        <w:t xml:space="preserve"> data requirements. The structure of the documentationOf/serviceEvent header element is described hierarchically with corresponding constraints as specified in Chapter 2.2.11 of the Consolidated CDA implementation guide. Elements without a constraint are not specified within the General Header template, but guidance may be found within Chapter 3.1 of the Consolidated CDA implementation guide for the CCD document template. Descriptions of select elements are provided in [brackets] and elements representing </w:t>
      </w:r>
      <w:r w:rsidR="00E60F88" w:rsidRPr="00335E2C">
        <w:rPr>
          <w:sz w:val="20"/>
          <w:szCs w:val="20"/>
        </w:rPr>
        <w:t>MU 2014 EDITION</w:t>
      </w:r>
      <w:r w:rsidRPr="00335E2C">
        <w:rPr>
          <w:sz w:val="20"/>
          <w:szCs w:val="20"/>
        </w:rPr>
        <w:t xml:space="preserve"> data requirements are shaded in </w:t>
      </w:r>
      <w:r w:rsidRPr="00335E2C">
        <w:rPr>
          <w:sz w:val="20"/>
          <w:szCs w:val="20"/>
          <w:shd w:val="clear" w:color="auto" w:fill="FF7575"/>
        </w:rPr>
        <w:t>red</w:t>
      </w:r>
      <w:r w:rsidRPr="00335E2C">
        <w:rPr>
          <w:sz w:val="20"/>
          <w:szCs w:val="20"/>
          <w:shd w:val="clear" w:color="auto" w:fill="FFFFFF" w:themeFill="background1"/>
        </w:rPr>
        <w:t xml:space="preserve">. </w:t>
      </w:r>
    </w:p>
    <w:p w14:paraId="44634A78" w14:textId="77777777" w:rsidR="00D73631" w:rsidRDefault="00D73631" w:rsidP="00E60E71">
      <w:pPr>
        <w:ind w:left="1152"/>
        <w:rPr>
          <w:shd w:val="clear" w:color="auto" w:fill="FFFFFF" w:themeFill="background1"/>
        </w:rPr>
      </w:pPr>
    </w:p>
    <w:p w14:paraId="302CB230" w14:textId="26102E5F" w:rsidR="00D73631" w:rsidRPr="005A25DE" w:rsidRDefault="00B05456" w:rsidP="00E60E71">
      <w:pPr>
        <w:ind w:left="1152"/>
        <w:jc w:val="center"/>
        <w:rPr>
          <w:b/>
        </w:rPr>
      </w:pPr>
      <w:commentRangeStart w:id="142"/>
      <w:r>
        <w:rPr>
          <w:b/>
        </w:rPr>
        <w:t>Table X</w:t>
      </w:r>
      <w:r w:rsidR="00D73631" w:rsidRPr="005A25DE">
        <w:rPr>
          <w:b/>
        </w:rPr>
        <w:t xml:space="preserve">: </w:t>
      </w:r>
      <w:r w:rsidR="00D73631">
        <w:rPr>
          <w:b/>
        </w:rPr>
        <w:t>documentationOf/service</w:t>
      </w:r>
      <w:r w:rsidR="00D73631" w:rsidRPr="005A25DE">
        <w:rPr>
          <w:b/>
        </w:rPr>
        <w:t>Event Header Element</w:t>
      </w:r>
      <w:commentRangeEnd w:id="142"/>
      <w:r w:rsidR="00F4485B">
        <w:rPr>
          <w:rStyle w:val="CommentReference"/>
        </w:rPr>
        <w:commentReference w:id="142"/>
      </w:r>
    </w:p>
    <w:tbl>
      <w:tblPr>
        <w:tblW w:w="92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9245"/>
      </w:tblGrid>
      <w:tr w:rsidR="00D73631" w:rsidRPr="00BF0615" w14:paraId="0BED91AF" w14:textId="77777777" w:rsidTr="00E60E71">
        <w:trPr>
          <w:jc w:val="center"/>
        </w:trPr>
        <w:tc>
          <w:tcPr>
            <w:tcW w:w="9245" w:type="dxa"/>
            <w:tcBorders>
              <w:bottom w:val="single" w:sz="4" w:space="0" w:color="BFBFBF" w:themeColor="background1" w:themeShade="BF"/>
            </w:tcBorders>
            <w:shd w:val="clear" w:color="auto" w:fill="1F497D" w:themeFill="text2"/>
          </w:tcPr>
          <w:p w14:paraId="3DBCB80D" w14:textId="77777777" w:rsidR="00D73631" w:rsidRPr="00307E05" w:rsidRDefault="00D73631" w:rsidP="00815D3A">
            <w:pPr>
              <w:rPr>
                <w:rFonts w:ascii="Arial" w:hAnsi="Arial" w:cs="Arial"/>
                <w:b/>
                <w:bCs/>
                <w:sz w:val="20"/>
                <w:szCs w:val="20"/>
              </w:rPr>
            </w:pPr>
            <w:r w:rsidRPr="00307E05">
              <w:rPr>
                <w:rFonts w:ascii="Arial" w:hAnsi="Arial" w:cs="Arial"/>
                <w:b/>
                <w:bCs/>
                <w:color w:val="FFFFFF" w:themeColor="background1"/>
                <w:sz w:val="20"/>
                <w:szCs w:val="20"/>
              </w:rPr>
              <w:t>documentationOf/serviceEvent</w:t>
            </w:r>
          </w:p>
        </w:tc>
      </w:tr>
      <w:tr w:rsidR="00D73631" w:rsidRPr="00BF0615" w14:paraId="3008D57E" w14:textId="77777777" w:rsidTr="00E60E71">
        <w:trPr>
          <w:jc w:val="center"/>
        </w:trPr>
        <w:tc>
          <w:tcPr>
            <w:tcW w:w="9245" w:type="dxa"/>
            <w:shd w:val="clear" w:color="auto" w:fill="FF0000"/>
          </w:tcPr>
          <w:p w14:paraId="33FA9A93" w14:textId="77777777" w:rsidR="00D73631" w:rsidRPr="00307E05" w:rsidRDefault="00D73631" w:rsidP="00815D3A">
            <w:pPr>
              <w:ind w:left="72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effectiveTime</w:t>
            </w:r>
            <w:r w:rsidRPr="00307E05">
              <w:rPr>
                <w:rFonts w:ascii="Arial" w:hAnsi="Arial" w:cs="Arial"/>
                <w:bCs/>
                <w:sz w:val="20"/>
                <w:szCs w:val="20"/>
              </w:rPr>
              <w:t xml:space="preserve"> [date of visit or hospitalization]</w:t>
            </w:r>
          </w:p>
        </w:tc>
      </w:tr>
      <w:tr w:rsidR="00D73631" w:rsidRPr="00BF0615" w14:paraId="4E399746" w14:textId="77777777" w:rsidTr="00E60E71">
        <w:trPr>
          <w:jc w:val="center"/>
        </w:trPr>
        <w:tc>
          <w:tcPr>
            <w:tcW w:w="9245" w:type="dxa"/>
            <w:shd w:val="clear" w:color="auto" w:fill="FF0000"/>
          </w:tcPr>
          <w:p w14:paraId="5DF2FF50"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low </w:t>
            </w:r>
            <w:r w:rsidRPr="00307E05">
              <w:rPr>
                <w:rFonts w:ascii="Arial" w:hAnsi="Arial" w:cs="Arial"/>
                <w:bCs/>
                <w:sz w:val="20"/>
                <w:szCs w:val="20"/>
              </w:rPr>
              <w:t>[admission date]</w:t>
            </w:r>
          </w:p>
        </w:tc>
      </w:tr>
      <w:tr w:rsidR="00D73631" w:rsidRPr="00BF0615" w14:paraId="021FF364" w14:textId="77777777" w:rsidTr="00E60E71">
        <w:trPr>
          <w:jc w:val="center"/>
        </w:trPr>
        <w:tc>
          <w:tcPr>
            <w:tcW w:w="9245" w:type="dxa"/>
            <w:shd w:val="clear" w:color="auto" w:fill="FF0000"/>
          </w:tcPr>
          <w:p w14:paraId="126D31E6" w14:textId="77777777" w:rsidR="00D73631" w:rsidRPr="00307E05" w:rsidRDefault="00D73631" w:rsidP="00815D3A">
            <w:pPr>
              <w:ind w:left="1440"/>
              <w:rPr>
                <w:rFonts w:ascii="Arial" w:hAnsi="Arial" w:cs="Arial"/>
                <w:bCs/>
                <w:sz w:val="20"/>
                <w:szCs w:val="20"/>
              </w:rPr>
            </w:pPr>
            <w:r w:rsidRPr="00307E05">
              <w:rPr>
                <w:rFonts w:ascii="Arial" w:hAnsi="Arial" w:cs="Arial"/>
                <w:b/>
                <w:bCs/>
                <w:sz w:val="20"/>
                <w:szCs w:val="20"/>
              </w:rPr>
              <w:t>high</w:t>
            </w:r>
            <w:r w:rsidRPr="00307E05">
              <w:rPr>
                <w:rFonts w:ascii="Arial" w:hAnsi="Arial" w:cs="Arial"/>
                <w:bCs/>
                <w:sz w:val="20"/>
                <w:szCs w:val="20"/>
              </w:rPr>
              <w:t xml:space="preserve"> [discharge date]</w:t>
            </w:r>
          </w:p>
        </w:tc>
      </w:tr>
      <w:tr w:rsidR="00D73631" w:rsidRPr="00BF0615" w14:paraId="1BF68DF0" w14:textId="77777777" w:rsidTr="00E60E71">
        <w:trPr>
          <w:jc w:val="center"/>
        </w:trPr>
        <w:tc>
          <w:tcPr>
            <w:tcW w:w="9245" w:type="dxa"/>
            <w:shd w:val="clear" w:color="auto" w:fill="FF0000"/>
          </w:tcPr>
          <w:p w14:paraId="1EC8E499" w14:textId="77777777" w:rsidR="00D73631" w:rsidRPr="00307E05" w:rsidRDefault="00D73631" w:rsidP="00815D3A">
            <w:pPr>
              <w:ind w:left="720"/>
              <w:rPr>
                <w:rFonts w:ascii="Arial" w:hAnsi="Arial" w:cs="Arial"/>
                <w:bCs/>
                <w:sz w:val="20"/>
                <w:szCs w:val="20"/>
              </w:rPr>
            </w:pPr>
            <w:r w:rsidRPr="00307E05">
              <w:rPr>
                <w:rFonts w:ascii="Arial" w:hAnsi="Arial" w:cs="Arial"/>
                <w:bCs/>
                <w:sz w:val="20"/>
                <w:szCs w:val="20"/>
              </w:rPr>
              <w:t>SHOULD</w:t>
            </w:r>
            <w:r w:rsidRPr="00307E05">
              <w:rPr>
                <w:rFonts w:ascii="Arial" w:hAnsi="Arial" w:cs="Arial"/>
                <w:b/>
                <w:bCs/>
                <w:sz w:val="20"/>
                <w:szCs w:val="20"/>
              </w:rPr>
              <w:t xml:space="preserve"> performer </w:t>
            </w:r>
            <w:r w:rsidRPr="00307E05">
              <w:rPr>
                <w:rFonts w:ascii="Arial" w:hAnsi="Arial" w:cs="Arial"/>
                <w:bCs/>
                <w:sz w:val="20"/>
                <w:szCs w:val="20"/>
              </w:rPr>
              <w:t>[care team member or provider performing the service event]</w:t>
            </w:r>
          </w:p>
        </w:tc>
      </w:tr>
      <w:tr w:rsidR="00D73631" w:rsidRPr="00BF0615" w14:paraId="66B754A5" w14:textId="77777777" w:rsidTr="00E60E71">
        <w:trPr>
          <w:jc w:val="center"/>
        </w:trPr>
        <w:tc>
          <w:tcPr>
            <w:tcW w:w="9245" w:type="dxa"/>
            <w:shd w:val="clear" w:color="auto" w:fill="auto"/>
          </w:tcPr>
          <w:p w14:paraId="5CAFFE30"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 xml:space="preserve">SHALL </w:t>
            </w:r>
            <w:r w:rsidRPr="00307E05">
              <w:rPr>
                <w:rFonts w:ascii="Arial" w:hAnsi="Arial" w:cs="Arial"/>
                <w:b/>
                <w:bCs/>
                <w:sz w:val="20"/>
                <w:szCs w:val="20"/>
              </w:rPr>
              <w:t xml:space="preserve">typeCode </w:t>
            </w:r>
            <w:r w:rsidRPr="00307E05">
              <w:rPr>
                <w:rFonts w:ascii="Arial" w:hAnsi="Arial" w:cs="Arial"/>
                <w:bCs/>
                <w:sz w:val="20"/>
                <w:szCs w:val="20"/>
              </w:rPr>
              <w:t>[type of care team member or provider participation in service event]</w:t>
            </w:r>
          </w:p>
        </w:tc>
      </w:tr>
      <w:tr w:rsidR="00D73631" w:rsidRPr="00BF0615" w14:paraId="3C1E65B3" w14:textId="77777777" w:rsidTr="00E60E71">
        <w:trPr>
          <w:jc w:val="center"/>
        </w:trPr>
        <w:tc>
          <w:tcPr>
            <w:tcW w:w="9245" w:type="dxa"/>
            <w:shd w:val="clear" w:color="auto" w:fill="auto"/>
          </w:tcPr>
          <w:p w14:paraId="22373CA6"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functionCode </w:t>
            </w:r>
            <w:r w:rsidRPr="00307E05">
              <w:rPr>
                <w:rFonts w:ascii="Arial" w:hAnsi="Arial" w:cs="Arial"/>
                <w:bCs/>
                <w:sz w:val="20"/>
                <w:szCs w:val="20"/>
              </w:rPr>
              <w:t>[care team member or provider role in service event]</w:t>
            </w:r>
          </w:p>
        </w:tc>
      </w:tr>
      <w:tr w:rsidR="00D73631" w:rsidRPr="00BF0615" w14:paraId="5C571644" w14:textId="77777777" w:rsidTr="00E60E71">
        <w:trPr>
          <w:jc w:val="center"/>
        </w:trPr>
        <w:tc>
          <w:tcPr>
            <w:tcW w:w="9245" w:type="dxa"/>
            <w:shd w:val="clear" w:color="auto" w:fill="auto"/>
          </w:tcPr>
          <w:p w14:paraId="7530631C"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assignedEntity </w:t>
            </w:r>
          </w:p>
        </w:tc>
      </w:tr>
      <w:tr w:rsidR="00D73631" w:rsidRPr="00BF0615" w14:paraId="164C6F22" w14:textId="77777777" w:rsidTr="00E60E71">
        <w:trPr>
          <w:jc w:val="center"/>
        </w:trPr>
        <w:tc>
          <w:tcPr>
            <w:tcW w:w="9245" w:type="dxa"/>
            <w:shd w:val="clear" w:color="auto" w:fill="auto"/>
          </w:tcPr>
          <w:p w14:paraId="13FE1A87"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id</w:t>
            </w:r>
          </w:p>
        </w:tc>
      </w:tr>
      <w:tr w:rsidR="00D73631" w:rsidRPr="00BF0615" w14:paraId="56EC2EFA" w14:textId="77777777" w:rsidTr="00E60E71">
        <w:trPr>
          <w:trHeight w:val="296"/>
          <w:jc w:val="center"/>
        </w:trPr>
        <w:tc>
          <w:tcPr>
            <w:tcW w:w="9245" w:type="dxa"/>
            <w:tcBorders>
              <w:bottom w:val="single" w:sz="4" w:space="0" w:color="BFBFBF" w:themeColor="background1" w:themeShade="BF"/>
            </w:tcBorders>
            <w:shd w:val="clear" w:color="auto" w:fill="auto"/>
          </w:tcPr>
          <w:p w14:paraId="0D5026C6"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SHOULD</w:t>
            </w:r>
            <w:r w:rsidRPr="00307E05">
              <w:rPr>
                <w:rFonts w:ascii="Arial" w:hAnsi="Arial" w:cs="Arial"/>
                <w:b/>
                <w:bCs/>
                <w:sz w:val="20"/>
                <w:szCs w:val="20"/>
              </w:rPr>
              <w:t xml:space="preserve"> code </w:t>
            </w:r>
            <w:r w:rsidRPr="00307E05">
              <w:rPr>
                <w:rFonts w:ascii="Arial" w:hAnsi="Arial" w:cs="Arial"/>
                <w:bCs/>
                <w:sz w:val="20"/>
                <w:szCs w:val="20"/>
              </w:rPr>
              <w:t>[care team member or provider type]</w:t>
            </w:r>
          </w:p>
        </w:tc>
      </w:tr>
      <w:tr w:rsidR="00D73631" w:rsidRPr="00BF0615" w14:paraId="6728AB3B" w14:textId="77777777" w:rsidTr="00E60E71">
        <w:trPr>
          <w:trHeight w:val="260"/>
          <w:jc w:val="center"/>
        </w:trPr>
        <w:tc>
          <w:tcPr>
            <w:tcW w:w="9245" w:type="dxa"/>
            <w:shd w:val="clear" w:color="auto" w:fill="FF0000"/>
          </w:tcPr>
          <w:p w14:paraId="3DD31DBD"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addr </w:t>
            </w:r>
            <w:r w:rsidRPr="00307E05">
              <w:rPr>
                <w:rFonts w:ascii="Arial" w:hAnsi="Arial" w:cs="Arial"/>
                <w:bCs/>
                <w:sz w:val="20"/>
                <w:szCs w:val="20"/>
              </w:rPr>
              <w:t>[care team member or provider contact information]</w:t>
            </w:r>
          </w:p>
        </w:tc>
      </w:tr>
      <w:tr w:rsidR="00D73631" w:rsidRPr="00BF0615" w14:paraId="499BE35A" w14:textId="77777777" w:rsidTr="00E60E71">
        <w:trPr>
          <w:jc w:val="center"/>
        </w:trPr>
        <w:tc>
          <w:tcPr>
            <w:tcW w:w="9245" w:type="dxa"/>
            <w:shd w:val="clear" w:color="auto" w:fill="auto"/>
          </w:tcPr>
          <w:p w14:paraId="1E3DF2E4"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telecom </w:t>
            </w:r>
            <w:r w:rsidRPr="00307E05">
              <w:rPr>
                <w:rFonts w:ascii="Arial" w:hAnsi="Arial" w:cs="Arial"/>
                <w:bCs/>
                <w:sz w:val="20"/>
                <w:szCs w:val="20"/>
              </w:rPr>
              <w:t>[care team member or provider contact information]</w:t>
            </w:r>
          </w:p>
        </w:tc>
      </w:tr>
      <w:tr w:rsidR="00D73631" w:rsidRPr="00BF0615" w14:paraId="1D83BAA6" w14:textId="77777777" w:rsidTr="00E60E71">
        <w:trPr>
          <w:jc w:val="center"/>
        </w:trPr>
        <w:tc>
          <w:tcPr>
            <w:tcW w:w="9245" w:type="dxa"/>
            <w:tcBorders>
              <w:bottom w:val="single" w:sz="4" w:space="0" w:color="BFBFBF" w:themeColor="background1" w:themeShade="BF"/>
            </w:tcBorders>
            <w:shd w:val="clear" w:color="auto" w:fill="auto"/>
          </w:tcPr>
          <w:p w14:paraId="7C6DDB51" w14:textId="77777777" w:rsidR="00D73631" w:rsidRPr="00307E05" w:rsidRDefault="00D73631" w:rsidP="00815D3A">
            <w:pPr>
              <w:ind w:left="2160"/>
              <w:rPr>
                <w:rFonts w:ascii="Arial" w:hAnsi="Arial" w:cs="Arial"/>
                <w:bCs/>
                <w:sz w:val="20"/>
                <w:szCs w:val="20"/>
              </w:rPr>
            </w:pPr>
            <w:r w:rsidRPr="00307E05">
              <w:rPr>
                <w:rFonts w:ascii="Arial" w:hAnsi="Arial" w:cs="Arial"/>
                <w:b/>
                <w:bCs/>
                <w:sz w:val="20"/>
                <w:szCs w:val="20"/>
              </w:rPr>
              <w:t xml:space="preserve">assignedPerson </w:t>
            </w:r>
          </w:p>
        </w:tc>
      </w:tr>
      <w:tr w:rsidR="00D73631" w:rsidRPr="00BF0615" w14:paraId="3FAFAC54" w14:textId="77777777" w:rsidTr="00E60E71">
        <w:trPr>
          <w:jc w:val="center"/>
        </w:trPr>
        <w:tc>
          <w:tcPr>
            <w:tcW w:w="9245" w:type="dxa"/>
            <w:shd w:val="clear" w:color="auto" w:fill="FF0000"/>
          </w:tcPr>
          <w:p w14:paraId="619C2E78" w14:textId="77777777" w:rsidR="00D73631" w:rsidRPr="00307E05" w:rsidRDefault="00D73631" w:rsidP="00815D3A">
            <w:pPr>
              <w:ind w:left="2880"/>
              <w:rPr>
                <w:rFonts w:ascii="Arial" w:hAnsi="Arial" w:cs="Arial"/>
                <w:bCs/>
                <w:sz w:val="20"/>
                <w:szCs w:val="20"/>
              </w:rPr>
            </w:pPr>
            <w:r w:rsidRPr="00307E05">
              <w:rPr>
                <w:rFonts w:ascii="Arial" w:hAnsi="Arial" w:cs="Arial"/>
                <w:b/>
                <w:bCs/>
                <w:sz w:val="20"/>
                <w:szCs w:val="20"/>
              </w:rPr>
              <w:t xml:space="preserve">name </w:t>
            </w:r>
            <w:r w:rsidRPr="00307E05">
              <w:rPr>
                <w:rFonts w:ascii="Arial" w:hAnsi="Arial" w:cs="Arial"/>
                <w:bCs/>
                <w:sz w:val="20"/>
                <w:szCs w:val="20"/>
              </w:rPr>
              <w:t>[care team member or provider name]</w:t>
            </w:r>
          </w:p>
        </w:tc>
      </w:tr>
    </w:tbl>
    <w:p w14:paraId="5172DA39" w14:textId="77777777" w:rsidR="00D73631" w:rsidRDefault="00D73631" w:rsidP="000250CE">
      <w:pPr>
        <w:pStyle w:val="Heading4"/>
      </w:pPr>
      <w:r>
        <w:t xml:space="preserve"> </w:t>
      </w:r>
      <w:bookmarkStart w:id="143" w:name="_Toc341091144"/>
      <w:r>
        <w:t>Patient Information</w:t>
      </w:r>
      <w:bookmarkEnd w:id="143"/>
    </w:p>
    <w:p w14:paraId="3E2A9007" w14:textId="24678A66" w:rsidR="00D73631" w:rsidRPr="00335E2C" w:rsidRDefault="00D73631" w:rsidP="00004AA2">
      <w:pPr>
        <w:pStyle w:val="BodyText"/>
        <w:ind w:left="0"/>
        <w:rPr>
          <w:sz w:val="20"/>
          <w:szCs w:val="20"/>
        </w:rPr>
      </w:pPr>
      <w:r w:rsidRPr="00335E2C">
        <w:rPr>
          <w:sz w:val="20"/>
          <w:szCs w:val="20"/>
        </w:rPr>
        <w:t xml:space="preserve">This category captures </w:t>
      </w:r>
      <w:r w:rsidR="00E60F88" w:rsidRPr="00335E2C">
        <w:rPr>
          <w:sz w:val="20"/>
          <w:szCs w:val="20"/>
        </w:rPr>
        <w:t>MU 2014 EDITION</w:t>
      </w:r>
      <w:r w:rsidRPr="00335E2C">
        <w:rPr>
          <w:sz w:val="20"/>
          <w:szCs w:val="20"/>
        </w:rPr>
        <w:t xml:space="preserve"> requirements pertaining to patient information and elements within the General Header template that meet the requirement for an </w:t>
      </w:r>
      <w:r w:rsidR="00E60F88" w:rsidRPr="00335E2C">
        <w:rPr>
          <w:sz w:val="20"/>
          <w:szCs w:val="20"/>
        </w:rPr>
        <w:t>MU 2014 EDITION</w:t>
      </w:r>
      <w:r w:rsidRPr="00335E2C">
        <w:rPr>
          <w:sz w:val="20"/>
          <w:szCs w:val="20"/>
        </w:rPr>
        <w:t xml:space="preserve"> </w:t>
      </w:r>
      <w:r w:rsidR="00D947A1" w:rsidRPr="00335E2C">
        <w:rPr>
          <w:sz w:val="20"/>
          <w:szCs w:val="20"/>
        </w:rPr>
        <w:t>Objective.</w:t>
      </w:r>
    </w:p>
    <w:p w14:paraId="43E17D2A" w14:textId="77777777" w:rsidR="001E71AB" w:rsidRPr="00335E2C" w:rsidRDefault="001E71AB" w:rsidP="00004AA2">
      <w:pPr>
        <w:pStyle w:val="BodyText"/>
        <w:ind w:left="0"/>
        <w:rPr>
          <w:sz w:val="20"/>
          <w:szCs w:val="20"/>
        </w:rPr>
      </w:pPr>
    </w:p>
    <w:p w14:paraId="2AF0204F" w14:textId="46A2BBCA" w:rsidR="00D73631" w:rsidRPr="00335E2C" w:rsidRDefault="00D73631" w:rsidP="00004AA2">
      <w:pPr>
        <w:pStyle w:val="BodyText"/>
        <w:ind w:left="0"/>
        <w:rPr>
          <w:rStyle w:val="Emphasis"/>
          <w:rFonts w:cs="Arial Unicode MS"/>
          <w:color w:val="auto"/>
          <w:sz w:val="20"/>
          <w:szCs w:val="20"/>
        </w:rPr>
      </w:pPr>
      <w:r w:rsidRPr="00335E2C">
        <w:rPr>
          <w:sz w:val="20"/>
          <w:szCs w:val="20"/>
        </w:rPr>
        <w:lastRenderedPageBreak/>
        <w:t xml:space="preserve">Considerations for implementations of the Consolidated CDA general header template to achieve </w:t>
      </w:r>
      <w:r w:rsidR="00E60F88" w:rsidRPr="00335E2C">
        <w:rPr>
          <w:sz w:val="20"/>
          <w:szCs w:val="20"/>
        </w:rPr>
        <w:t>MU 2014 EDITION</w:t>
      </w:r>
      <w:r w:rsidRPr="00335E2C">
        <w:rPr>
          <w:sz w:val="20"/>
          <w:szCs w:val="20"/>
        </w:rPr>
        <w:t xml:space="preserve"> requirements for patient information within the Record Target header element are provided below.</w:t>
      </w:r>
    </w:p>
    <w:p w14:paraId="59144AB2" w14:textId="77777777" w:rsidR="00D73631" w:rsidRDefault="00D73631" w:rsidP="00D73631">
      <w:pPr>
        <w:rPr>
          <w:rStyle w:val="Emphasis"/>
        </w:rPr>
      </w:pPr>
    </w:p>
    <w:p w14:paraId="7A8270E4" w14:textId="77777777" w:rsidR="00D73631" w:rsidRPr="00443409" w:rsidRDefault="00D73631" w:rsidP="0007195D">
      <w:pPr>
        <w:pStyle w:val="Heading5"/>
        <w:rPr>
          <w:rStyle w:val="Emphasis"/>
          <w:rFonts w:cs="Arial Unicode MS"/>
          <w:b/>
          <w:color w:val="000000" w:themeColor="text1"/>
        </w:rPr>
      </w:pPr>
      <w:r w:rsidRPr="00443409">
        <w:rPr>
          <w:rStyle w:val="Emphasis"/>
          <w:rFonts w:cs="Arial Unicode MS"/>
          <w:b/>
          <w:color w:val="000000" w:themeColor="text1"/>
        </w:rPr>
        <w:t>Patient Name, Sex, and Date of Birth</w:t>
      </w:r>
    </w:p>
    <w:p w14:paraId="7931E00C" w14:textId="7F4A3115" w:rsidR="00D73631" w:rsidRPr="00335E2C" w:rsidRDefault="00D73631" w:rsidP="00004AA2">
      <w:pPr>
        <w:pStyle w:val="BodyText"/>
        <w:ind w:left="0"/>
        <w:rPr>
          <w:rStyle w:val="Emphasis"/>
          <w:b w:val="0"/>
          <w:color w:val="000000" w:themeColor="text1"/>
          <w:sz w:val="20"/>
          <w:szCs w:val="20"/>
        </w:rPr>
      </w:pPr>
      <w:r w:rsidRPr="00335E2C">
        <w:rPr>
          <w:rStyle w:val="Emphasis"/>
          <w:b w:val="0"/>
          <w:color w:val="000000" w:themeColor="text1"/>
          <w:sz w:val="20"/>
          <w:szCs w:val="20"/>
        </w:rPr>
        <w:t xml:space="preserve">No further considerations are needed for implementing these </w:t>
      </w:r>
      <w:r w:rsidR="00E60F88" w:rsidRPr="00335E2C">
        <w:rPr>
          <w:rStyle w:val="Emphasis"/>
          <w:b w:val="0"/>
          <w:color w:val="000000" w:themeColor="text1"/>
          <w:sz w:val="20"/>
          <w:szCs w:val="20"/>
        </w:rPr>
        <w:t>MU 2014 EDITION</w:t>
      </w:r>
      <w:r w:rsidRPr="00335E2C">
        <w:rPr>
          <w:rStyle w:val="Emphasis"/>
          <w:b w:val="0"/>
          <w:color w:val="000000" w:themeColor="text1"/>
          <w:sz w:val="20"/>
          <w:szCs w:val="20"/>
        </w:rPr>
        <w:t xml:space="preserve"> data requirements in the header. </w:t>
      </w:r>
    </w:p>
    <w:p w14:paraId="096D2B11" w14:textId="77777777" w:rsidR="00D73631" w:rsidRPr="00643558" w:rsidRDefault="00D73631" w:rsidP="00D73631">
      <w:pPr>
        <w:rPr>
          <w:rStyle w:val="Emphasis"/>
          <w:b w:val="0"/>
        </w:rPr>
      </w:pPr>
    </w:p>
    <w:p w14:paraId="3C19E4A5" w14:textId="77777777" w:rsidR="00D73631" w:rsidRPr="00443409" w:rsidRDefault="00D73631" w:rsidP="0007195D">
      <w:pPr>
        <w:pStyle w:val="Heading5"/>
        <w:rPr>
          <w:rStyle w:val="Emphasis"/>
          <w:rFonts w:cs="Arial Unicode MS"/>
          <w:b/>
          <w:color w:val="000000" w:themeColor="text1"/>
        </w:rPr>
      </w:pPr>
      <w:r w:rsidRPr="00443409">
        <w:rPr>
          <w:rStyle w:val="Emphasis"/>
          <w:rFonts w:cs="Arial Unicode MS"/>
          <w:b/>
          <w:color w:val="000000" w:themeColor="text1"/>
        </w:rPr>
        <w:t>Patient Preferred Language</w:t>
      </w:r>
    </w:p>
    <w:p w14:paraId="486573FE" w14:textId="38925310" w:rsidR="00D73631" w:rsidRPr="00335E2C" w:rsidRDefault="00D73631" w:rsidP="00004AA2">
      <w:pPr>
        <w:pStyle w:val="BodyText"/>
        <w:ind w:left="0"/>
        <w:rPr>
          <w:sz w:val="20"/>
          <w:szCs w:val="20"/>
        </w:rPr>
      </w:pPr>
      <w:r w:rsidRPr="00335E2C">
        <w:rPr>
          <w:sz w:val="20"/>
          <w:szCs w:val="20"/>
        </w:rPr>
        <w:t xml:space="preserve">Consolidated CDA specifies RFC 4646 </w:t>
      </w:r>
      <w:r w:rsidR="00E60E71" w:rsidRPr="00335E2C">
        <w:rPr>
          <w:sz w:val="20"/>
          <w:szCs w:val="20"/>
        </w:rPr>
        <w:t xml:space="preserve">SHALL be used </w:t>
      </w:r>
      <w:r w:rsidRPr="00335E2C">
        <w:rPr>
          <w:sz w:val="20"/>
          <w:szCs w:val="20"/>
        </w:rPr>
        <w:t xml:space="preserve">for the language value set. RFC 4646, which is maintained by The Internet Society, describes the structure, content, construction, and semantics of language tags. The RFC 4646 specifies how the </w:t>
      </w:r>
      <w:r w:rsidR="00E60F88" w:rsidRPr="00335E2C">
        <w:rPr>
          <w:sz w:val="20"/>
          <w:szCs w:val="20"/>
        </w:rPr>
        <w:t>MU 2014 EDITION</w:t>
      </w:r>
      <w:r w:rsidRPr="00335E2C">
        <w:rPr>
          <w:sz w:val="20"/>
          <w:szCs w:val="20"/>
        </w:rPr>
        <w:t xml:space="preserve">-required ISO 639-2 alpha-3 codes are used, so it is allowable in Consolidated CDA. For situations where the patient language is unknown or declined to provide, the ability to capture these details within the EHR is required by the 2014 Ed. CEHRT. Allowable representations for the </w:t>
      </w:r>
      <w:r w:rsidR="00E60F88" w:rsidRPr="00335E2C">
        <w:rPr>
          <w:sz w:val="20"/>
          <w:szCs w:val="20"/>
        </w:rPr>
        <w:t>MU 2014 EDITION</w:t>
      </w:r>
      <w:r w:rsidRPr="00335E2C">
        <w:rPr>
          <w:sz w:val="20"/>
          <w:szCs w:val="20"/>
        </w:rPr>
        <w:t xml:space="preserve"> summary types include null values (e.g., ASKU) or special codes “undetermined” (UND) or “missing” (MIS) from ISO 639-2. </w:t>
      </w:r>
    </w:p>
    <w:p w14:paraId="771FC03F" w14:textId="77777777" w:rsidR="00D73631" w:rsidRPr="00E83F5D" w:rsidRDefault="00D73631" w:rsidP="00D73631">
      <w:pPr>
        <w:rPr>
          <w:rStyle w:val="IntenseEmphasis"/>
          <w:b w:val="0"/>
          <w:bCs/>
          <w:iCs/>
        </w:rPr>
      </w:pPr>
    </w:p>
    <w:p w14:paraId="181F1D16" w14:textId="77777777" w:rsidR="00D73631" w:rsidRPr="00443409" w:rsidRDefault="00D73631" w:rsidP="0007195D">
      <w:pPr>
        <w:pStyle w:val="Heading5"/>
        <w:rPr>
          <w:rStyle w:val="Emphasis"/>
          <w:rFonts w:cs="Arial Unicode MS"/>
          <w:b/>
          <w:color w:val="000000" w:themeColor="text1"/>
        </w:rPr>
      </w:pPr>
      <w:r w:rsidRPr="00443409">
        <w:rPr>
          <w:rStyle w:val="Emphasis"/>
          <w:rFonts w:cs="Arial Unicode MS"/>
          <w:b/>
          <w:color w:val="000000" w:themeColor="text1"/>
        </w:rPr>
        <w:t>Patient Race and Ethnicity</w:t>
      </w:r>
    </w:p>
    <w:p w14:paraId="7CAB938E" w14:textId="77777777" w:rsidR="00D73631" w:rsidRPr="00335E2C" w:rsidRDefault="00D73631" w:rsidP="00004AA2">
      <w:pPr>
        <w:pStyle w:val="BodyText"/>
        <w:ind w:left="0"/>
        <w:rPr>
          <w:sz w:val="20"/>
          <w:szCs w:val="20"/>
        </w:rPr>
      </w:pPr>
      <w:r w:rsidRPr="00335E2C">
        <w:rPr>
          <w:sz w:val="20"/>
          <w:szCs w:val="20"/>
        </w:rPr>
        <w:t xml:space="preserve">These data elements require the use of the Office of Management and Budget (OMB) Standards for Maintaining, Collecting, and Presenting Federal Data on Race and Ethnicity, Statistical Policy Directive No. 15, as revised, October 30, 1997. Consolidated CDA specifies a CDC Race and Ethnicity value set containing applicable codes reflecting the OMB standard for the requirement. In instances where the patient declines to provide their race or ethnicity or it is unknown, HL7 null values may be used.  </w:t>
      </w:r>
    </w:p>
    <w:p w14:paraId="5D48A220" w14:textId="77777777" w:rsidR="00D73631" w:rsidRPr="00335E2C" w:rsidRDefault="00D73631" w:rsidP="00004AA2">
      <w:pPr>
        <w:pStyle w:val="BodyText"/>
        <w:ind w:left="0"/>
        <w:rPr>
          <w:sz w:val="20"/>
          <w:szCs w:val="20"/>
        </w:rPr>
      </w:pPr>
    </w:p>
    <w:p w14:paraId="4680830F" w14:textId="77777777" w:rsidR="00D73631" w:rsidRPr="00335E2C" w:rsidRDefault="00D73631" w:rsidP="00004AA2">
      <w:pPr>
        <w:pStyle w:val="BodyText"/>
        <w:ind w:left="0"/>
        <w:rPr>
          <w:sz w:val="20"/>
          <w:szCs w:val="20"/>
        </w:rPr>
      </w:pPr>
      <w:r w:rsidRPr="00335E2C">
        <w:rPr>
          <w:sz w:val="20"/>
          <w:szCs w:val="20"/>
        </w:rPr>
        <w:t xml:space="preserve">For indicating multiple race codes for a patient, a CDA R2 extension is specified: sdtc:raceCode. Additional information on CDA R2 extensions and their use is available in Appendix G of the Consolidated CDA implementation guide. </w:t>
      </w:r>
    </w:p>
    <w:p w14:paraId="516E760A" w14:textId="77777777" w:rsidR="002E3955" w:rsidRPr="00443409" w:rsidRDefault="002E3955" w:rsidP="00D73631">
      <w:pPr>
        <w:rPr>
          <w:bCs/>
          <w:iCs/>
          <w:color w:val="000000" w:themeColor="text1"/>
        </w:rPr>
      </w:pPr>
    </w:p>
    <w:p w14:paraId="4B30C3B2" w14:textId="77777777" w:rsidR="00D73631" w:rsidRPr="00443409" w:rsidRDefault="00D73631" w:rsidP="00443409">
      <w:pPr>
        <w:pStyle w:val="Heading6"/>
      </w:pPr>
      <w:bookmarkStart w:id="144" w:name="_Toc341091146"/>
      <w:r w:rsidRPr="00443409">
        <w:t>recordTarget Header Element</w:t>
      </w:r>
      <w:bookmarkEnd w:id="144"/>
    </w:p>
    <w:p w14:paraId="28D05710" w14:textId="59D3DB6A" w:rsidR="00D73631" w:rsidRPr="00335E2C" w:rsidRDefault="00D73631" w:rsidP="00004AA2">
      <w:pPr>
        <w:ind w:left="1440"/>
        <w:rPr>
          <w:rFonts w:ascii="Arial" w:hAnsi="Arial" w:cs="Arial"/>
          <w:sz w:val="20"/>
          <w:szCs w:val="20"/>
        </w:rPr>
      </w:pPr>
      <w:r w:rsidRPr="00335E2C">
        <w:rPr>
          <w:rStyle w:val="BodyTextChar"/>
          <w:rFonts w:cs="Arial"/>
        </w:rPr>
        <w:t xml:space="preserve">Through analysis of Consolidated CDA, the ToC Initiative has determined the following elements within the recordTarget header element are recommended to capture Patient Name, Sex, Date of Birth, Preferred Language, Race, and Ethnicity </w:t>
      </w:r>
      <w:r w:rsidR="00E60F88" w:rsidRPr="00335E2C">
        <w:rPr>
          <w:rStyle w:val="BodyTextChar"/>
          <w:rFonts w:cs="Arial"/>
        </w:rPr>
        <w:t>MU 2014 EDITION</w:t>
      </w:r>
      <w:r w:rsidRPr="00335E2C">
        <w:rPr>
          <w:rStyle w:val="BodyTextChar"/>
          <w:rFonts w:cs="Arial"/>
        </w:rPr>
        <w:t xml:space="preserve"> data requirements. The structure of the recordTarget header element is described hierarchically with corresponding constraints as specified in Chapter 2.2.1 of the Consolidated CDA implementation guide. Descriptions of select elements are provided in [brackets] and elements representing </w:t>
      </w:r>
      <w:r w:rsidR="00E60F88" w:rsidRPr="00335E2C">
        <w:rPr>
          <w:rStyle w:val="BodyTextChar"/>
          <w:rFonts w:cs="Arial"/>
        </w:rPr>
        <w:t>MU 2014 EDITION</w:t>
      </w:r>
      <w:r w:rsidRPr="00335E2C">
        <w:rPr>
          <w:rStyle w:val="BodyTextChar"/>
          <w:rFonts w:cs="Arial"/>
        </w:rPr>
        <w:t xml:space="preserve"> data requirements are shaded in</w:t>
      </w:r>
      <w:r w:rsidRPr="00335E2C">
        <w:rPr>
          <w:rFonts w:ascii="Arial" w:hAnsi="Arial" w:cs="Arial"/>
          <w:sz w:val="20"/>
          <w:szCs w:val="20"/>
        </w:rPr>
        <w:t xml:space="preserve"> </w:t>
      </w:r>
      <w:r w:rsidRPr="00335E2C">
        <w:rPr>
          <w:rFonts w:ascii="Arial" w:hAnsi="Arial" w:cs="Arial"/>
          <w:sz w:val="20"/>
          <w:szCs w:val="20"/>
          <w:shd w:val="clear" w:color="auto" w:fill="FF7575"/>
        </w:rPr>
        <w:t>red</w:t>
      </w:r>
      <w:r w:rsidRPr="00335E2C">
        <w:rPr>
          <w:rFonts w:ascii="Arial" w:hAnsi="Arial" w:cs="Arial"/>
          <w:sz w:val="20"/>
          <w:szCs w:val="20"/>
          <w:shd w:val="clear" w:color="auto" w:fill="FFFFFF" w:themeFill="background1"/>
        </w:rPr>
        <w:t>.</w:t>
      </w:r>
    </w:p>
    <w:p w14:paraId="5BA8BAA8" w14:textId="77777777" w:rsidR="00D73631" w:rsidRDefault="00D73631" w:rsidP="00D73631">
      <w:pPr>
        <w:rPr>
          <w:b/>
          <w:bCs/>
        </w:rPr>
      </w:pPr>
    </w:p>
    <w:p w14:paraId="730DA18F" w14:textId="1D9224E2" w:rsidR="00D73631" w:rsidRPr="00F4485B" w:rsidRDefault="00D73631" w:rsidP="00D73631">
      <w:pPr>
        <w:pStyle w:val="Caption"/>
        <w:jc w:val="center"/>
        <w:rPr>
          <w:color w:val="000000" w:themeColor="text1"/>
          <w:sz w:val="22"/>
          <w:szCs w:val="22"/>
        </w:rPr>
      </w:pPr>
      <w:bookmarkStart w:id="145" w:name="_Toc336729561"/>
      <w:commentRangeStart w:id="146"/>
      <w:r w:rsidRPr="00F4485B">
        <w:rPr>
          <w:color w:val="000000" w:themeColor="text1"/>
          <w:sz w:val="22"/>
          <w:szCs w:val="22"/>
        </w:rPr>
        <w:t xml:space="preserve">Table </w:t>
      </w:r>
      <w:r w:rsidR="00B05456" w:rsidRPr="00F4485B">
        <w:rPr>
          <w:color w:val="000000" w:themeColor="text1"/>
          <w:sz w:val="22"/>
          <w:szCs w:val="22"/>
        </w:rPr>
        <w:t>XX</w:t>
      </w:r>
      <w:r w:rsidRPr="00F4485B">
        <w:rPr>
          <w:color w:val="000000" w:themeColor="text1"/>
          <w:sz w:val="22"/>
          <w:szCs w:val="22"/>
        </w:rPr>
        <w:t>: recordTarget Header Element</w:t>
      </w:r>
      <w:bookmarkEnd w:id="145"/>
      <w:commentRangeEnd w:id="146"/>
      <w:r w:rsidR="00F4485B">
        <w:rPr>
          <w:rStyle w:val="CommentReference"/>
          <w:b w:val="0"/>
          <w:bCs w:val="0"/>
          <w:color w:val="auto"/>
        </w:rPr>
        <w:commentReference w:id="146"/>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9132"/>
      </w:tblGrid>
      <w:tr w:rsidR="00D73631" w:rsidRPr="00307E05" w14:paraId="16A7326F" w14:textId="77777777" w:rsidTr="00815D3A">
        <w:trPr>
          <w:jc w:val="center"/>
        </w:trPr>
        <w:tc>
          <w:tcPr>
            <w:tcW w:w="9132" w:type="dxa"/>
            <w:shd w:val="clear" w:color="auto" w:fill="1F497D" w:themeFill="text2"/>
          </w:tcPr>
          <w:p w14:paraId="6CFBE5AE" w14:textId="77777777" w:rsidR="00D73631" w:rsidRPr="00307E05" w:rsidRDefault="00D73631" w:rsidP="00815D3A">
            <w:pPr>
              <w:rPr>
                <w:rFonts w:ascii="Arial" w:hAnsi="Arial" w:cs="Arial"/>
                <w:b/>
                <w:bCs/>
                <w:sz w:val="20"/>
                <w:szCs w:val="20"/>
              </w:rPr>
            </w:pPr>
            <w:r w:rsidRPr="00307E05">
              <w:rPr>
                <w:rFonts w:ascii="Arial" w:hAnsi="Arial" w:cs="Arial"/>
                <w:b/>
                <w:bCs/>
                <w:color w:val="FFFFFF" w:themeColor="background1"/>
                <w:sz w:val="20"/>
                <w:szCs w:val="20"/>
              </w:rPr>
              <w:t>r</w:t>
            </w:r>
            <w:r w:rsidRPr="00307E05">
              <w:rPr>
                <w:rFonts w:ascii="Arial" w:hAnsi="Arial" w:cs="Arial"/>
                <w:b/>
                <w:bCs/>
                <w:color w:val="FFFFFF" w:themeColor="background1"/>
                <w:sz w:val="20"/>
                <w:szCs w:val="20"/>
                <w:shd w:val="clear" w:color="auto" w:fill="1F497D" w:themeFill="text2"/>
              </w:rPr>
              <w:t>ecordTarget</w:t>
            </w:r>
          </w:p>
        </w:tc>
      </w:tr>
      <w:tr w:rsidR="00D73631" w:rsidRPr="00307E05" w14:paraId="57C12036" w14:textId="77777777" w:rsidTr="00815D3A">
        <w:trPr>
          <w:jc w:val="center"/>
        </w:trPr>
        <w:tc>
          <w:tcPr>
            <w:tcW w:w="9132" w:type="dxa"/>
            <w:shd w:val="clear" w:color="auto" w:fill="auto"/>
          </w:tcPr>
          <w:p w14:paraId="2746874B" w14:textId="77777777" w:rsidR="00D73631" w:rsidRPr="00307E05" w:rsidRDefault="00D73631" w:rsidP="00815D3A">
            <w:pPr>
              <w:ind w:left="72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patientRole</w:t>
            </w:r>
          </w:p>
        </w:tc>
      </w:tr>
      <w:tr w:rsidR="00D73631" w:rsidRPr="00307E05" w14:paraId="6A2C36E1" w14:textId="77777777" w:rsidTr="00815D3A">
        <w:trPr>
          <w:jc w:val="center"/>
        </w:trPr>
        <w:tc>
          <w:tcPr>
            <w:tcW w:w="9132" w:type="dxa"/>
            <w:shd w:val="clear" w:color="auto" w:fill="auto"/>
          </w:tcPr>
          <w:p w14:paraId="26FD9AE6"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id</w:t>
            </w:r>
          </w:p>
        </w:tc>
      </w:tr>
      <w:tr w:rsidR="00D73631" w:rsidRPr="00307E05" w14:paraId="31C2F46F" w14:textId="77777777" w:rsidTr="00815D3A">
        <w:trPr>
          <w:jc w:val="center"/>
        </w:trPr>
        <w:tc>
          <w:tcPr>
            <w:tcW w:w="9132" w:type="dxa"/>
            <w:shd w:val="clear" w:color="auto" w:fill="auto"/>
          </w:tcPr>
          <w:p w14:paraId="3D4240F6"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addr</w:t>
            </w:r>
          </w:p>
        </w:tc>
      </w:tr>
      <w:tr w:rsidR="00D73631" w:rsidRPr="00307E05" w14:paraId="61C87888" w14:textId="77777777" w:rsidTr="00815D3A">
        <w:trPr>
          <w:jc w:val="center"/>
        </w:trPr>
        <w:tc>
          <w:tcPr>
            <w:tcW w:w="9132" w:type="dxa"/>
            <w:shd w:val="clear" w:color="auto" w:fill="auto"/>
          </w:tcPr>
          <w:p w14:paraId="1F2822B7"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telecom</w:t>
            </w:r>
          </w:p>
        </w:tc>
      </w:tr>
      <w:tr w:rsidR="00D73631" w:rsidRPr="00307E05" w14:paraId="35D75351" w14:textId="77777777" w:rsidTr="00587E24">
        <w:trPr>
          <w:jc w:val="center"/>
        </w:trPr>
        <w:tc>
          <w:tcPr>
            <w:tcW w:w="9132" w:type="dxa"/>
            <w:tcBorders>
              <w:bottom w:val="single" w:sz="4" w:space="0" w:color="BFBFBF" w:themeColor="background1" w:themeShade="BF"/>
            </w:tcBorders>
            <w:shd w:val="clear" w:color="auto" w:fill="auto"/>
          </w:tcPr>
          <w:p w14:paraId="62C4E022"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 xml:space="preserve">SHALL </w:t>
            </w:r>
            <w:r w:rsidRPr="00307E05">
              <w:rPr>
                <w:rFonts w:ascii="Arial" w:hAnsi="Arial" w:cs="Arial"/>
                <w:b/>
                <w:bCs/>
                <w:sz w:val="20"/>
                <w:szCs w:val="20"/>
              </w:rPr>
              <w:t>patient</w:t>
            </w:r>
          </w:p>
        </w:tc>
      </w:tr>
      <w:tr w:rsidR="00D73631" w:rsidRPr="00307E05" w14:paraId="514176B5" w14:textId="77777777" w:rsidTr="00587E24">
        <w:trPr>
          <w:jc w:val="center"/>
        </w:trPr>
        <w:tc>
          <w:tcPr>
            <w:tcW w:w="9132" w:type="dxa"/>
            <w:shd w:val="clear" w:color="auto" w:fill="FF0000"/>
          </w:tcPr>
          <w:p w14:paraId="20A41189" w14:textId="77777777" w:rsidR="00D73631" w:rsidRPr="00307E05" w:rsidRDefault="00D73631" w:rsidP="00815D3A">
            <w:pPr>
              <w:ind w:left="2160"/>
              <w:rPr>
                <w:rFonts w:ascii="Arial" w:hAnsi="Arial" w:cs="Arial"/>
                <w:b/>
                <w:bCs/>
                <w:sz w:val="20"/>
                <w:szCs w:val="20"/>
                <w:shd w:val="clear" w:color="auto" w:fill="FF0000"/>
              </w:rPr>
            </w:pPr>
            <w:r w:rsidRPr="00307E05">
              <w:rPr>
                <w:rFonts w:ascii="Arial" w:hAnsi="Arial" w:cs="Arial"/>
                <w:bCs/>
                <w:sz w:val="20"/>
                <w:szCs w:val="20"/>
                <w:shd w:val="clear" w:color="auto" w:fill="FF0000"/>
              </w:rPr>
              <w:t>SHALL</w:t>
            </w:r>
            <w:r w:rsidRPr="00307E05">
              <w:rPr>
                <w:rFonts w:ascii="Arial" w:hAnsi="Arial" w:cs="Arial"/>
                <w:b/>
                <w:bCs/>
                <w:sz w:val="20"/>
                <w:szCs w:val="20"/>
                <w:shd w:val="clear" w:color="auto" w:fill="FF0000"/>
              </w:rPr>
              <w:t xml:space="preserve"> name </w:t>
            </w:r>
            <w:r w:rsidRPr="00307E05">
              <w:rPr>
                <w:rFonts w:ascii="Arial" w:hAnsi="Arial" w:cs="Arial"/>
                <w:bCs/>
                <w:sz w:val="20"/>
                <w:szCs w:val="20"/>
                <w:shd w:val="clear" w:color="auto" w:fill="FF0000"/>
              </w:rPr>
              <w:t>[patient name]</w:t>
            </w:r>
          </w:p>
        </w:tc>
      </w:tr>
      <w:tr w:rsidR="00D73631" w:rsidRPr="00307E05" w14:paraId="113CBE3D" w14:textId="77777777" w:rsidTr="00587E24">
        <w:trPr>
          <w:jc w:val="center"/>
        </w:trPr>
        <w:tc>
          <w:tcPr>
            <w:tcW w:w="9132" w:type="dxa"/>
            <w:shd w:val="clear" w:color="auto" w:fill="FF0000"/>
          </w:tcPr>
          <w:p w14:paraId="5773D199" w14:textId="77777777" w:rsidR="00D73631" w:rsidRPr="00307E05" w:rsidRDefault="00D73631" w:rsidP="00815D3A">
            <w:pPr>
              <w:ind w:left="2160"/>
              <w:rPr>
                <w:rFonts w:ascii="Arial" w:hAnsi="Arial" w:cs="Arial"/>
                <w:bCs/>
                <w:sz w:val="20"/>
                <w:szCs w:val="20"/>
                <w:shd w:val="clear" w:color="auto" w:fill="FF0000"/>
              </w:rPr>
            </w:pPr>
            <w:r w:rsidRPr="00307E05">
              <w:rPr>
                <w:rFonts w:ascii="Arial" w:hAnsi="Arial" w:cs="Arial"/>
                <w:bCs/>
                <w:sz w:val="20"/>
                <w:szCs w:val="20"/>
                <w:shd w:val="clear" w:color="auto" w:fill="FF0000"/>
              </w:rPr>
              <w:t>SHOULD</w:t>
            </w:r>
            <w:r w:rsidRPr="00307E05">
              <w:rPr>
                <w:rFonts w:ascii="Arial" w:hAnsi="Arial" w:cs="Arial"/>
                <w:b/>
                <w:bCs/>
                <w:sz w:val="20"/>
                <w:szCs w:val="20"/>
                <w:shd w:val="clear" w:color="auto" w:fill="FF0000"/>
              </w:rPr>
              <w:t xml:space="preserve"> administrativeGenderCode </w:t>
            </w:r>
            <w:r w:rsidRPr="00307E05">
              <w:rPr>
                <w:rFonts w:ascii="Arial" w:hAnsi="Arial" w:cs="Arial"/>
                <w:bCs/>
                <w:sz w:val="20"/>
                <w:szCs w:val="20"/>
                <w:shd w:val="clear" w:color="auto" w:fill="FF0000"/>
              </w:rPr>
              <w:t>[sex]</w:t>
            </w:r>
          </w:p>
        </w:tc>
      </w:tr>
      <w:tr w:rsidR="00D73631" w:rsidRPr="00307E05" w14:paraId="564E2159" w14:textId="77777777" w:rsidTr="00587E24">
        <w:trPr>
          <w:jc w:val="center"/>
        </w:trPr>
        <w:tc>
          <w:tcPr>
            <w:tcW w:w="9132" w:type="dxa"/>
            <w:shd w:val="clear" w:color="auto" w:fill="FF0000"/>
          </w:tcPr>
          <w:p w14:paraId="625AF3F6" w14:textId="77777777" w:rsidR="00D73631" w:rsidRPr="00307E05" w:rsidRDefault="00D73631" w:rsidP="00815D3A">
            <w:pPr>
              <w:ind w:left="2160"/>
              <w:rPr>
                <w:rFonts w:ascii="Arial" w:hAnsi="Arial" w:cs="Arial"/>
                <w:bCs/>
                <w:sz w:val="20"/>
                <w:szCs w:val="20"/>
                <w:shd w:val="clear" w:color="auto" w:fill="FF0000"/>
              </w:rPr>
            </w:pPr>
            <w:r w:rsidRPr="00307E05">
              <w:rPr>
                <w:rFonts w:ascii="Arial" w:hAnsi="Arial" w:cs="Arial"/>
                <w:bCs/>
                <w:sz w:val="20"/>
                <w:szCs w:val="20"/>
                <w:shd w:val="clear" w:color="auto" w:fill="FF0000"/>
              </w:rPr>
              <w:t>SHALL</w:t>
            </w:r>
            <w:r w:rsidRPr="00307E05">
              <w:rPr>
                <w:rFonts w:ascii="Arial" w:hAnsi="Arial" w:cs="Arial"/>
                <w:b/>
                <w:bCs/>
                <w:sz w:val="20"/>
                <w:szCs w:val="20"/>
                <w:shd w:val="clear" w:color="auto" w:fill="FF0000"/>
              </w:rPr>
              <w:t xml:space="preserve"> birthTime </w:t>
            </w:r>
            <w:r w:rsidRPr="00307E05">
              <w:rPr>
                <w:rFonts w:ascii="Arial" w:hAnsi="Arial" w:cs="Arial"/>
                <w:bCs/>
                <w:sz w:val="20"/>
                <w:szCs w:val="20"/>
                <w:shd w:val="clear" w:color="auto" w:fill="FF0000"/>
              </w:rPr>
              <w:t>[date of birth]</w:t>
            </w:r>
          </w:p>
        </w:tc>
      </w:tr>
      <w:tr w:rsidR="00D73631" w:rsidRPr="00307E05" w14:paraId="67494435" w14:textId="77777777" w:rsidTr="00815D3A">
        <w:trPr>
          <w:jc w:val="center"/>
        </w:trPr>
        <w:tc>
          <w:tcPr>
            <w:tcW w:w="9132" w:type="dxa"/>
            <w:shd w:val="clear" w:color="auto" w:fill="auto"/>
          </w:tcPr>
          <w:p w14:paraId="0E622C46"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SHOULD</w:t>
            </w:r>
            <w:r w:rsidRPr="00307E05">
              <w:rPr>
                <w:rFonts w:ascii="Arial" w:hAnsi="Arial" w:cs="Arial"/>
                <w:b/>
                <w:bCs/>
                <w:sz w:val="20"/>
                <w:szCs w:val="20"/>
              </w:rPr>
              <w:t xml:space="preserve"> maritalStatusCode</w:t>
            </w:r>
          </w:p>
        </w:tc>
      </w:tr>
      <w:tr w:rsidR="00D73631" w:rsidRPr="00307E05" w14:paraId="7512BB06" w14:textId="77777777" w:rsidTr="00587E24">
        <w:trPr>
          <w:jc w:val="center"/>
        </w:trPr>
        <w:tc>
          <w:tcPr>
            <w:tcW w:w="9132" w:type="dxa"/>
            <w:tcBorders>
              <w:bottom w:val="single" w:sz="4" w:space="0" w:color="BFBFBF" w:themeColor="background1" w:themeShade="BF"/>
            </w:tcBorders>
            <w:shd w:val="clear" w:color="auto" w:fill="auto"/>
          </w:tcPr>
          <w:p w14:paraId="00CA89BD"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religiousAffiliationCode</w:t>
            </w:r>
          </w:p>
        </w:tc>
      </w:tr>
      <w:tr w:rsidR="00D73631" w:rsidRPr="00307E05" w14:paraId="4288FF7A" w14:textId="77777777" w:rsidTr="00587E24">
        <w:trPr>
          <w:trHeight w:hRule="exact" w:val="280"/>
          <w:jc w:val="center"/>
        </w:trPr>
        <w:tc>
          <w:tcPr>
            <w:tcW w:w="9132" w:type="dxa"/>
            <w:shd w:val="clear" w:color="auto" w:fill="FF0000"/>
          </w:tcPr>
          <w:p w14:paraId="6A9DCB31" w14:textId="77777777" w:rsidR="00D73631" w:rsidRPr="00307E05" w:rsidRDefault="00D73631" w:rsidP="00815D3A">
            <w:pPr>
              <w:ind w:left="2160"/>
              <w:rPr>
                <w:rFonts w:ascii="Arial" w:hAnsi="Arial" w:cs="Arial"/>
                <w:bCs/>
                <w:sz w:val="20"/>
                <w:szCs w:val="20"/>
              </w:rPr>
            </w:pPr>
            <w:r w:rsidRPr="00307E05">
              <w:rPr>
                <w:rFonts w:ascii="Arial" w:hAnsi="Arial" w:cs="Arial"/>
                <w:bCs/>
                <w:sz w:val="20"/>
                <w:szCs w:val="20"/>
                <w:shd w:val="clear" w:color="auto" w:fill="FF0000"/>
              </w:rPr>
              <w:t>MAY</w:t>
            </w:r>
            <w:r w:rsidRPr="00307E05">
              <w:rPr>
                <w:rFonts w:ascii="Arial" w:hAnsi="Arial" w:cs="Arial"/>
                <w:b/>
                <w:bCs/>
                <w:sz w:val="20"/>
                <w:szCs w:val="20"/>
              </w:rPr>
              <w:t xml:space="preserve"> raceCode </w:t>
            </w:r>
            <w:r w:rsidRPr="00307E05">
              <w:rPr>
                <w:rFonts w:ascii="Arial" w:hAnsi="Arial" w:cs="Arial"/>
                <w:bCs/>
                <w:sz w:val="20"/>
                <w:szCs w:val="20"/>
              </w:rPr>
              <w:t>[race]</w:t>
            </w:r>
          </w:p>
        </w:tc>
      </w:tr>
      <w:tr w:rsidR="00D73631" w:rsidRPr="00307E05" w14:paraId="35D477FE" w14:textId="77777777" w:rsidTr="00587E24">
        <w:trPr>
          <w:jc w:val="center"/>
        </w:trPr>
        <w:tc>
          <w:tcPr>
            <w:tcW w:w="9132" w:type="dxa"/>
            <w:shd w:val="clear" w:color="auto" w:fill="FF0000"/>
          </w:tcPr>
          <w:p w14:paraId="1CBDBBA5" w14:textId="77777777" w:rsidR="00D73631" w:rsidRPr="00307E05" w:rsidRDefault="00D73631" w:rsidP="00815D3A">
            <w:pPr>
              <w:ind w:left="2160"/>
              <w:rPr>
                <w:rFonts w:ascii="Arial" w:hAnsi="Arial" w:cs="Arial"/>
                <w:bCs/>
                <w:sz w:val="20"/>
                <w:szCs w:val="20"/>
              </w:rPr>
            </w:pPr>
            <w:r w:rsidRPr="00307E05">
              <w:rPr>
                <w:rFonts w:ascii="Arial" w:hAnsi="Arial" w:cs="Arial"/>
                <w:bCs/>
                <w:sz w:val="20"/>
                <w:szCs w:val="20"/>
              </w:rPr>
              <w:t>MAY</w:t>
            </w:r>
            <w:r w:rsidRPr="00307E05">
              <w:rPr>
                <w:rFonts w:ascii="Arial" w:hAnsi="Arial" w:cs="Arial"/>
                <w:b/>
                <w:bCs/>
                <w:sz w:val="20"/>
                <w:szCs w:val="20"/>
              </w:rPr>
              <w:t xml:space="preserve"> sdtc:raceCode </w:t>
            </w:r>
            <w:r w:rsidRPr="00307E05">
              <w:rPr>
                <w:rFonts w:ascii="Arial" w:hAnsi="Arial" w:cs="Arial"/>
                <w:bCs/>
                <w:sz w:val="20"/>
                <w:szCs w:val="20"/>
              </w:rPr>
              <w:t>[additional race]</w:t>
            </w:r>
          </w:p>
        </w:tc>
      </w:tr>
      <w:tr w:rsidR="00D73631" w:rsidRPr="00307E05" w14:paraId="71D953A6" w14:textId="77777777" w:rsidTr="00587E24">
        <w:trPr>
          <w:jc w:val="center"/>
        </w:trPr>
        <w:tc>
          <w:tcPr>
            <w:tcW w:w="9132" w:type="dxa"/>
            <w:shd w:val="clear" w:color="auto" w:fill="FF0000"/>
          </w:tcPr>
          <w:p w14:paraId="330C16F4" w14:textId="77777777" w:rsidR="00D73631" w:rsidRPr="00307E05" w:rsidRDefault="00D73631" w:rsidP="00815D3A">
            <w:pPr>
              <w:ind w:left="2160"/>
              <w:rPr>
                <w:rFonts w:ascii="Arial" w:hAnsi="Arial" w:cs="Arial"/>
                <w:bCs/>
                <w:sz w:val="20"/>
                <w:szCs w:val="20"/>
              </w:rPr>
            </w:pPr>
            <w:r w:rsidRPr="00307E05">
              <w:rPr>
                <w:rFonts w:ascii="Arial" w:hAnsi="Arial" w:cs="Arial"/>
                <w:bCs/>
                <w:sz w:val="20"/>
                <w:szCs w:val="20"/>
              </w:rPr>
              <w:lastRenderedPageBreak/>
              <w:t>MAY</w:t>
            </w:r>
            <w:r w:rsidRPr="00307E05">
              <w:rPr>
                <w:rFonts w:ascii="Arial" w:hAnsi="Arial" w:cs="Arial"/>
                <w:b/>
                <w:bCs/>
                <w:sz w:val="20"/>
                <w:szCs w:val="20"/>
              </w:rPr>
              <w:t xml:space="preserve"> ethnicGroupCode </w:t>
            </w:r>
            <w:r w:rsidRPr="00307E05">
              <w:rPr>
                <w:rFonts w:ascii="Arial" w:hAnsi="Arial" w:cs="Arial"/>
                <w:bCs/>
                <w:sz w:val="20"/>
                <w:szCs w:val="20"/>
              </w:rPr>
              <w:t>[ethnicity]</w:t>
            </w:r>
          </w:p>
        </w:tc>
      </w:tr>
      <w:tr w:rsidR="00D73631" w:rsidRPr="00307E05" w14:paraId="55F866D8" w14:textId="77777777" w:rsidTr="00815D3A">
        <w:trPr>
          <w:jc w:val="center"/>
        </w:trPr>
        <w:tc>
          <w:tcPr>
            <w:tcW w:w="9132" w:type="dxa"/>
            <w:shd w:val="clear" w:color="auto" w:fill="auto"/>
          </w:tcPr>
          <w:p w14:paraId="396AEC4F"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guardian</w:t>
            </w:r>
          </w:p>
        </w:tc>
      </w:tr>
      <w:tr w:rsidR="00D73631" w:rsidRPr="00307E05" w14:paraId="2E123789" w14:textId="77777777" w:rsidTr="00E54AB0">
        <w:trPr>
          <w:jc w:val="center"/>
        </w:trPr>
        <w:tc>
          <w:tcPr>
            <w:tcW w:w="9132" w:type="dxa"/>
            <w:tcBorders>
              <w:bottom w:val="single" w:sz="4" w:space="0" w:color="BFBFBF" w:themeColor="background1" w:themeShade="BF"/>
            </w:tcBorders>
            <w:shd w:val="clear" w:color="auto" w:fill="auto"/>
          </w:tcPr>
          <w:p w14:paraId="358E45A2" w14:textId="77777777" w:rsidR="00D73631" w:rsidRPr="00307E05" w:rsidRDefault="00D73631" w:rsidP="00815D3A">
            <w:pPr>
              <w:ind w:left="216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birthPlace</w:t>
            </w:r>
          </w:p>
        </w:tc>
      </w:tr>
      <w:tr w:rsidR="00D73631" w:rsidRPr="00307E05" w14:paraId="12508152" w14:textId="77777777" w:rsidTr="00E54AB0">
        <w:trPr>
          <w:jc w:val="center"/>
        </w:trPr>
        <w:tc>
          <w:tcPr>
            <w:tcW w:w="9132" w:type="dxa"/>
            <w:shd w:val="clear" w:color="auto" w:fill="FF0000"/>
          </w:tcPr>
          <w:p w14:paraId="0BE95AE4" w14:textId="77777777" w:rsidR="00D73631" w:rsidRPr="00307E05" w:rsidRDefault="00D73631" w:rsidP="00815D3A">
            <w:pPr>
              <w:ind w:left="2160"/>
              <w:rPr>
                <w:rFonts w:ascii="Arial" w:hAnsi="Arial" w:cs="Arial"/>
                <w:bCs/>
                <w:sz w:val="20"/>
                <w:szCs w:val="20"/>
              </w:rPr>
            </w:pPr>
            <w:r w:rsidRPr="00307E05">
              <w:rPr>
                <w:rFonts w:ascii="Arial" w:hAnsi="Arial" w:cs="Arial"/>
                <w:bCs/>
                <w:sz w:val="20"/>
                <w:szCs w:val="20"/>
              </w:rPr>
              <w:t>SHOULD</w:t>
            </w:r>
            <w:r w:rsidRPr="00307E05">
              <w:rPr>
                <w:rFonts w:ascii="Arial" w:hAnsi="Arial" w:cs="Arial"/>
                <w:b/>
                <w:bCs/>
                <w:sz w:val="20"/>
                <w:szCs w:val="20"/>
              </w:rPr>
              <w:t xml:space="preserve"> languageCommunication </w:t>
            </w:r>
            <w:r w:rsidRPr="00307E05">
              <w:rPr>
                <w:rFonts w:ascii="Arial" w:hAnsi="Arial" w:cs="Arial"/>
                <w:bCs/>
                <w:sz w:val="20"/>
                <w:szCs w:val="20"/>
              </w:rPr>
              <w:t>[preferred language]</w:t>
            </w:r>
          </w:p>
        </w:tc>
      </w:tr>
      <w:tr w:rsidR="00D73631" w:rsidRPr="00307E05" w14:paraId="3ACEB5FC" w14:textId="77777777" w:rsidTr="00815D3A">
        <w:trPr>
          <w:jc w:val="center"/>
        </w:trPr>
        <w:tc>
          <w:tcPr>
            <w:tcW w:w="9132" w:type="dxa"/>
            <w:shd w:val="clear" w:color="auto" w:fill="auto"/>
          </w:tcPr>
          <w:p w14:paraId="357DEBE0" w14:textId="77777777" w:rsidR="00D73631" w:rsidRPr="00307E05" w:rsidRDefault="00D73631" w:rsidP="00815D3A">
            <w:pPr>
              <w:ind w:left="2880"/>
              <w:rPr>
                <w:rFonts w:ascii="Arial" w:hAnsi="Arial" w:cs="Arial"/>
                <w:b/>
                <w:bCs/>
                <w:sz w:val="20"/>
                <w:szCs w:val="20"/>
              </w:rPr>
            </w:pPr>
            <w:r w:rsidRPr="00307E05">
              <w:rPr>
                <w:rFonts w:ascii="Arial" w:hAnsi="Arial" w:cs="Arial"/>
                <w:bCs/>
                <w:sz w:val="20"/>
                <w:szCs w:val="20"/>
              </w:rPr>
              <w:t>SHALL</w:t>
            </w:r>
            <w:r w:rsidRPr="00307E05">
              <w:rPr>
                <w:rFonts w:ascii="Arial" w:hAnsi="Arial" w:cs="Arial"/>
                <w:b/>
                <w:bCs/>
                <w:sz w:val="20"/>
                <w:szCs w:val="20"/>
              </w:rPr>
              <w:t xml:space="preserve"> languageCode</w:t>
            </w:r>
          </w:p>
        </w:tc>
      </w:tr>
      <w:tr w:rsidR="00D73631" w:rsidRPr="00307E05" w14:paraId="51413E94" w14:textId="77777777" w:rsidTr="00815D3A">
        <w:trPr>
          <w:jc w:val="center"/>
        </w:trPr>
        <w:tc>
          <w:tcPr>
            <w:tcW w:w="9132" w:type="dxa"/>
            <w:shd w:val="clear" w:color="auto" w:fill="auto"/>
          </w:tcPr>
          <w:p w14:paraId="27285492" w14:textId="77777777" w:rsidR="00D73631" w:rsidRPr="00307E05" w:rsidRDefault="00D73631" w:rsidP="00815D3A">
            <w:pPr>
              <w:ind w:left="288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preferenceInd</w:t>
            </w:r>
          </w:p>
        </w:tc>
      </w:tr>
      <w:tr w:rsidR="00D73631" w:rsidRPr="00307E05" w14:paraId="634060F8" w14:textId="77777777" w:rsidTr="00815D3A">
        <w:trPr>
          <w:jc w:val="center"/>
        </w:trPr>
        <w:tc>
          <w:tcPr>
            <w:tcW w:w="9132" w:type="dxa"/>
            <w:shd w:val="clear" w:color="auto" w:fill="auto"/>
          </w:tcPr>
          <w:p w14:paraId="4F0A8FED" w14:textId="77777777" w:rsidR="00D73631" w:rsidRPr="00307E05" w:rsidRDefault="00D73631" w:rsidP="00815D3A">
            <w:pPr>
              <w:ind w:left="1440"/>
              <w:rPr>
                <w:rFonts w:ascii="Arial" w:hAnsi="Arial" w:cs="Arial"/>
                <w:b/>
                <w:bCs/>
                <w:sz w:val="20"/>
                <w:szCs w:val="20"/>
              </w:rPr>
            </w:pPr>
            <w:r w:rsidRPr="00307E05">
              <w:rPr>
                <w:rFonts w:ascii="Arial" w:hAnsi="Arial" w:cs="Arial"/>
                <w:bCs/>
                <w:sz w:val="20"/>
                <w:szCs w:val="20"/>
              </w:rPr>
              <w:t>MAY</w:t>
            </w:r>
            <w:r w:rsidRPr="00307E05">
              <w:rPr>
                <w:rFonts w:ascii="Arial" w:hAnsi="Arial" w:cs="Arial"/>
                <w:b/>
                <w:bCs/>
                <w:sz w:val="20"/>
                <w:szCs w:val="20"/>
              </w:rPr>
              <w:t xml:space="preserve"> providerOrganization</w:t>
            </w:r>
          </w:p>
        </w:tc>
      </w:tr>
    </w:tbl>
    <w:p w14:paraId="038C06F7" w14:textId="0962A877" w:rsidR="00F17392" w:rsidRDefault="00F17392" w:rsidP="00DB40FF">
      <w:pPr>
        <w:pStyle w:val="Heading3"/>
        <w:numPr>
          <w:ilvl w:val="0"/>
          <w:numId w:val="0"/>
        </w:numPr>
      </w:pPr>
      <w:bookmarkStart w:id="147" w:name="_Toc336729560"/>
    </w:p>
    <w:p w14:paraId="52BF7714" w14:textId="165108E3" w:rsidR="00927A3B" w:rsidRPr="00443409" w:rsidRDefault="00642722" w:rsidP="00407E5E">
      <w:pPr>
        <w:pStyle w:val="Heading2"/>
      </w:pPr>
      <w:bookmarkStart w:id="148" w:name="_Toc434460304"/>
      <w:r w:rsidRPr="00443409">
        <w:t>Consolidated CDA (CCD) Section Requirements</w:t>
      </w:r>
      <w:r w:rsidR="00CE1AD7" w:rsidRPr="00443409">
        <w:t xml:space="preserve"> &amp; Meaningful </w:t>
      </w:r>
      <w:r w:rsidR="00927A3B" w:rsidRPr="00443409">
        <w:t>Use Requirements</w:t>
      </w:r>
      <w:bookmarkEnd w:id="148"/>
      <w:r w:rsidR="00927A3B" w:rsidRPr="00443409">
        <w:t xml:space="preserve"> </w:t>
      </w:r>
    </w:p>
    <w:p w14:paraId="16E15F6E" w14:textId="77777777" w:rsidR="00722DD7" w:rsidRDefault="00722DD7" w:rsidP="00DB40FF">
      <w:pPr>
        <w:pStyle w:val="Heading3"/>
      </w:pPr>
      <w:bookmarkStart w:id="149" w:name="_Toc430682979"/>
      <w:bookmarkStart w:id="150" w:name="_Toc434460305"/>
      <w:r>
        <w:t>CCD Section-Level Templates</w:t>
      </w:r>
      <w:bookmarkEnd w:id="149"/>
      <w:bookmarkEnd w:id="150"/>
    </w:p>
    <w:p w14:paraId="5F16C22C" w14:textId="77777777" w:rsidR="00722DD7" w:rsidRPr="00335E2C" w:rsidRDefault="00722DD7" w:rsidP="00700084">
      <w:pPr>
        <w:pStyle w:val="BodyText"/>
        <w:ind w:left="576"/>
        <w:rPr>
          <w:sz w:val="20"/>
          <w:szCs w:val="20"/>
        </w:rPr>
      </w:pPr>
      <w:r w:rsidRPr="00335E2C">
        <w:rPr>
          <w:sz w:val="20"/>
          <w:szCs w:val="20"/>
        </w:rPr>
        <w:t>A requirement and function of sections, per the base CDA standard, is that section templates</w:t>
      </w:r>
    </w:p>
    <w:p w14:paraId="0723E934" w14:textId="77777777" w:rsidR="00722DD7" w:rsidRPr="00335E2C" w:rsidRDefault="00722DD7" w:rsidP="00700084">
      <w:pPr>
        <w:pStyle w:val="BodyText"/>
        <w:ind w:left="576"/>
        <w:rPr>
          <w:sz w:val="20"/>
          <w:szCs w:val="20"/>
        </w:rPr>
      </w:pPr>
      <w:r w:rsidRPr="00335E2C">
        <w:rPr>
          <w:sz w:val="20"/>
          <w:szCs w:val="20"/>
        </w:rPr>
        <w:t xml:space="preserve">MUST contain human-readable content and MAY contain machine-readable data. At a minimum, CDA requires human-readability, meaning that the CDA document can be displayed on a standard web browser and be understood when read. Therefore, even when the document is sent to an organization without an electronic health record (EHR), the recipient clinician can still read the content and provide care accordingly. At a higher degree, machine-readable data in entry templates can be "consumed" by an information system and integrated for applications such as medication reconciliation or clinical decision support. </w:t>
      </w:r>
    </w:p>
    <w:p w14:paraId="07B633DB" w14:textId="77777777" w:rsidR="00722DD7" w:rsidRDefault="00722DD7" w:rsidP="00DB40FF">
      <w:pPr>
        <w:pStyle w:val="Heading3"/>
      </w:pPr>
      <w:bookmarkStart w:id="151" w:name="_Toc430682980"/>
      <w:bookmarkStart w:id="152" w:name="_Toc434460306"/>
      <w:r>
        <w:t>Section-Level Testable Assertions</w:t>
      </w:r>
      <w:bookmarkEnd w:id="151"/>
      <w:bookmarkEnd w:id="152"/>
    </w:p>
    <w:p w14:paraId="73F0025E" w14:textId="77777777" w:rsidR="00722DD7" w:rsidRPr="00335E2C" w:rsidRDefault="00722DD7" w:rsidP="00700084">
      <w:pPr>
        <w:pStyle w:val="BodyText"/>
        <w:ind w:left="576"/>
        <w:rPr>
          <w:sz w:val="20"/>
          <w:szCs w:val="20"/>
        </w:rPr>
      </w:pPr>
      <w:r w:rsidRPr="00335E2C">
        <w:rPr>
          <w:sz w:val="20"/>
          <w:szCs w:val="20"/>
        </w:rPr>
        <w:t>A requirement and function of sections, per the base CDA standard, is that section templates</w:t>
      </w:r>
    </w:p>
    <w:p w14:paraId="5997B7A0" w14:textId="75E48891" w:rsidR="00722DD7" w:rsidRPr="00335E2C" w:rsidRDefault="00722DD7" w:rsidP="00700084">
      <w:pPr>
        <w:pStyle w:val="BodyText"/>
        <w:ind w:left="576"/>
        <w:rPr>
          <w:sz w:val="20"/>
          <w:szCs w:val="20"/>
        </w:rPr>
      </w:pPr>
      <w:r w:rsidRPr="00335E2C">
        <w:rPr>
          <w:b/>
          <w:sz w:val="20"/>
          <w:szCs w:val="20"/>
        </w:rPr>
        <w:t>SHALL</w:t>
      </w:r>
      <w:r w:rsidRPr="00335E2C">
        <w:rPr>
          <w:sz w:val="20"/>
          <w:szCs w:val="20"/>
        </w:rPr>
        <w:t xml:space="preserve"> contain human-readable content and </w:t>
      </w:r>
      <w:r w:rsidRPr="00335E2C">
        <w:rPr>
          <w:b/>
          <w:sz w:val="20"/>
          <w:szCs w:val="20"/>
        </w:rPr>
        <w:t>MAY</w:t>
      </w:r>
      <w:r w:rsidRPr="00335E2C">
        <w:rPr>
          <w:sz w:val="20"/>
          <w:szCs w:val="20"/>
        </w:rPr>
        <w:t xml:space="preserve"> contain machine-readable data. At a minimum, CDA requires human-readability, meaning that the CDA document can be displayed on a standard web browser and be understood when read. Therefore, even when the document is sent to an organization without an electronic health record (EHR), the recipient clinician can still read the content and provide care accordingly. At a higher degree, machine-readable data in entry templates can be "consumed" by an information system and integrated for applications such as medication reconciliation or clinical decision support.</w:t>
      </w:r>
    </w:p>
    <w:p w14:paraId="7E5B9C44" w14:textId="77777777" w:rsidR="00700084" w:rsidRDefault="00700084" w:rsidP="00004AA2">
      <w:pPr>
        <w:pStyle w:val="BodyText"/>
        <w:ind w:left="1152"/>
      </w:pPr>
    </w:p>
    <w:p w14:paraId="10D1DBE8" w14:textId="7CAE187C" w:rsidR="00C731B1" w:rsidRPr="00F4485B" w:rsidRDefault="00700084" w:rsidP="00700084">
      <w:pPr>
        <w:pStyle w:val="Caption"/>
        <w:jc w:val="center"/>
        <w:rPr>
          <w:color w:val="000000" w:themeColor="text1"/>
          <w:sz w:val="22"/>
          <w:szCs w:val="22"/>
        </w:rPr>
      </w:pPr>
      <w:commentRangeStart w:id="153"/>
      <w:r w:rsidRPr="00F4485B">
        <w:rPr>
          <w:color w:val="000000" w:themeColor="text1"/>
          <w:sz w:val="22"/>
          <w:szCs w:val="22"/>
        </w:rPr>
        <w:t>Table XX: MU 2014 Edition Mapping to Consolidated CDA Sections &amp; Requirements</w:t>
      </w:r>
      <w:commentRangeEnd w:id="153"/>
      <w:r w:rsidR="00F4485B">
        <w:rPr>
          <w:rStyle w:val="CommentReference"/>
          <w:b w:val="0"/>
          <w:bCs w:val="0"/>
          <w:color w:val="auto"/>
        </w:rPr>
        <w:commentReference w:id="153"/>
      </w:r>
    </w:p>
    <w:tbl>
      <w:tblPr>
        <w:tblStyle w:val="LightList1"/>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248"/>
        <w:gridCol w:w="3600"/>
        <w:gridCol w:w="1728"/>
      </w:tblGrid>
      <w:tr w:rsidR="00C731B1" w:rsidRPr="00D8472B" w14:paraId="1DA7BEF7" w14:textId="77777777" w:rsidTr="00307E05">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3D51FA3" w14:textId="10E51F90" w:rsidR="00C731B1" w:rsidRPr="00D8472B" w:rsidRDefault="00E60F88" w:rsidP="00EC74AF">
            <w:pPr>
              <w:rPr>
                <w:rFonts w:asciiTheme="minorHAnsi" w:hAnsiTheme="minorHAnsi" w:cstheme="minorHAnsi"/>
                <w:bCs w:val="0"/>
                <w:color w:val="FFFFFF" w:themeColor="background1"/>
                <w:sz w:val="22"/>
                <w:szCs w:val="22"/>
              </w:rPr>
            </w:pPr>
            <w:r>
              <w:rPr>
                <w:rFonts w:asciiTheme="minorHAnsi" w:hAnsiTheme="minorHAnsi" w:cstheme="minorHAnsi"/>
                <w:bCs w:val="0"/>
                <w:color w:val="FFFFFF" w:themeColor="background1"/>
                <w:sz w:val="22"/>
                <w:szCs w:val="22"/>
              </w:rPr>
              <w:t>MU 2014 EDITION</w:t>
            </w:r>
            <w:r w:rsidR="00C731B1" w:rsidRPr="00D8472B">
              <w:rPr>
                <w:rFonts w:asciiTheme="minorHAnsi" w:hAnsiTheme="minorHAnsi" w:cstheme="minorHAnsi"/>
                <w:bCs w:val="0"/>
                <w:color w:val="FFFFFF" w:themeColor="background1"/>
                <w:sz w:val="22"/>
                <w:szCs w:val="22"/>
              </w:rPr>
              <w:t xml:space="preserve"> Data Requirements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522B984A" w14:textId="77777777" w:rsidR="00C731B1" w:rsidRPr="00D8472B" w:rsidRDefault="00C731B1" w:rsidP="00EC74AF">
            <w:pPr>
              <w:rPr>
                <w:rFonts w:asciiTheme="minorHAnsi" w:hAnsiTheme="minorHAnsi" w:cstheme="minorHAnsi"/>
                <w:bCs w:val="0"/>
                <w:color w:val="FFFFFF" w:themeColor="background1"/>
                <w:sz w:val="22"/>
                <w:szCs w:val="22"/>
              </w:rPr>
            </w:pPr>
            <w:r w:rsidRPr="00D8472B">
              <w:rPr>
                <w:rFonts w:asciiTheme="minorHAnsi" w:hAnsiTheme="minorHAnsi" w:cstheme="minorHAnsi"/>
                <w:bCs w:val="0"/>
                <w:color w:val="FFFFFF" w:themeColor="background1"/>
                <w:sz w:val="22"/>
                <w:szCs w:val="22"/>
              </w:rPr>
              <w:t>Consolidated CDA Section</w:t>
            </w:r>
          </w:p>
        </w:tc>
        <w:tc>
          <w:tcPr>
            <w:tcW w:w="1728" w:type="dxa"/>
            <w:vAlign w:val="center"/>
          </w:tcPr>
          <w:p w14:paraId="6D7E3442" w14:textId="77777777" w:rsidR="00C731B1" w:rsidRPr="00D8472B" w:rsidRDefault="00C731B1" w:rsidP="00EC74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22"/>
                <w:szCs w:val="22"/>
              </w:rPr>
            </w:pPr>
            <w:r w:rsidRPr="00D8472B">
              <w:rPr>
                <w:rFonts w:asciiTheme="minorHAnsi" w:hAnsiTheme="minorHAnsi" w:cstheme="minorHAnsi"/>
                <w:bCs w:val="0"/>
                <w:color w:val="FFFFFF" w:themeColor="background1"/>
                <w:sz w:val="22"/>
                <w:szCs w:val="22"/>
              </w:rPr>
              <w:t>CCD</w:t>
            </w:r>
          </w:p>
        </w:tc>
      </w:tr>
      <w:tr w:rsidR="00C731B1" w:rsidRPr="00D8472B" w14:paraId="1551C3DE"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755CE4A" w14:textId="77777777" w:rsidR="00C731B1" w:rsidRPr="00335E2C" w:rsidRDefault="00C731B1" w:rsidP="00EC74AF">
            <w:pPr>
              <w:rPr>
                <w:rFonts w:ascii="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41D7CE71" w14:textId="77777777" w:rsidR="00C731B1" w:rsidRPr="00335E2C" w:rsidRDefault="00C731B1" w:rsidP="00EC74AF">
            <w:pPr>
              <w:rPr>
                <w:rFonts w:ascii="Arial" w:hAnsi="Arial" w:cs="Arial"/>
              </w:rPr>
            </w:pPr>
            <w:r w:rsidRPr="00335E2C">
              <w:rPr>
                <w:rFonts w:ascii="Arial" w:hAnsi="Arial" w:cs="Arial"/>
              </w:rPr>
              <w:t>Advance Directives (entries optional)</w:t>
            </w:r>
          </w:p>
        </w:tc>
        <w:tc>
          <w:tcPr>
            <w:tcW w:w="1728" w:type="dxa"/>
            <w:vAlign w:val="center"/>
          </w:tcPr>
          <w:p w14:paraId="0F178B90"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1AD7CFF7"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7CD3EA18"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Medication allergies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8C8A1BD" w14:textId="77777777" w:rsidR="00C731B1" w:rsidRPr="00335E2C" w:rsidRDefault="00C731B1" w:rsidP="00EC74AF">
            <w:pPr>
              <w:rPr>
                <w:rFonts w:ascii="Arial" w:hAnsi="Arial" w:cs="Arial"/>
              </w:rPr>
            </w:pPr>
            <w:r w:rsidRPr="00335E2C">
              <w:rPr>
                <w:rFonts w:ascii="Arial" w:hAnsi="Arial" w:cs="Arial"/>
              </w:rPr>
              <w:t>Allergies (entries required)</w:t>
            </w:r>
          </w:p>
        </w:tc>
        <w:tc>
          <w:tcPr>
            <w:tcW w:w="1728" w:type="dxa"/>
            <w:vAlign w:val="center"/>
          </w:tcPr>
          <w:p w14:paraId="73F1B5C9"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R</w:t>
            </w:r>
          </w:p>
        </w:tc>
      </w:tr>
      <w:tr w:rsidR="00C731B1" w:rsidRPr="00D8472B" w14:paraId="49AB5D91"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451F897" w14:textId="77777777" w:rsidR="00C731B1" w:rsidRPr="00335E2C" w:rsidRDefault="00C731B1" w:rsidP="00EC74AF">
            <w:pPr>
              <w:rPr>
                <w:rStyle w:val="IntenseEmphasis"/>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37BAAC19" w14:textId="77777777" w:rsidR="00C731B1" w:rsidRPr="00335E2C" w:rsidRDefault="00C731B1" w:rsidP="00EC74AF">
            <w:pPr>
              <w:rPr>
                <w:rFonts w:ascii="Arial" w:hAnsi="Arial" w:cs="Arial"/>
              </w:rPr>
            </w:pPr>
            <w:r w:rsidRPr="00335E2C">
              <w:rPr>
                <w:rFonts w:ascii="Arial" w:hAnsi="Arial" w:cs="Arial"/>
              </w:rPr>
              <w:t>Encounters (entries optional)</w:t>
            </w:r>
          </w:p>
        </w:tc>
        <w:tc>
          <w:tcPr>
            <w:tcW w:w="1728" w:type="dxa"/>
            <w:vAlign w:val="center"/>
          </w:tcPr>
          <w:p w14:paraId="0F68FC7F"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3F306FFD"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4E315DD0" w14:textId="77777777" w:rsidR="00C731B1" w:rsidRPr="00335E2C" w:rsidRDefault="00C731B1" w:rsidP="00EC74AF">
            <w:pPr>
              <w:rPr>
                <w:rStyle w:val="IntenseEmphasis"/>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56E8E21B" w14:textId="77777777" w:rsidR="00C731B1" w:rsidRPr="00335E2C" w:rsidRDefault="00C731B1" w:rsidP="00EC74AF">
            <w:pPr>
              <w:rPr>
                <w:rFonts w:ascii="Arial" w:hAnsi="Arial" w:cs="Arial"/>
              </w:rPr>
            </w:pPr>
            <w:r w:rsidRPr="00335E2C">
              <w:rPr>
                <w:rFonts w:ascii="Arial" w:hAnsi="Arial" w:cs="Arial"/>
              </w:rPr>
              <w:t>Family History</w:t>
            </w:r>
          </w:p>
        </w:tc>
        <w:tc>
          <w:tcPr>
            <w:tcW w:w="1728" w:type="dxa"/>
            <w:vAlign w:val="center"/>
          </w:tcPr>
          <w:p w14:paraId="3F371514"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121748EE"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04520F1"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Functional Status; Cognitive Status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370D83D6" w14:textId="77777777" w:rsidR="00C731B1" w:rsidRPr="00335E2C" w:rsidRDefault="00C731B1" w:rsidP="00EC74AF">
            <w:pPr>
              <w:rPr>
                <w:rFonts w:ascii="Arial" w:hAnsi="Arial" w:cs="Arial"/>
              </w:rPr>
            </w:pPr>
            <w:r w:rsidRPr="00335E2C">
              <w:rPr>
                <w:rFonts w:ascii="Arial" w:hAnsi="Arial" w:cs="Arial"/>
              </w:rPr>
              <w:t>Functional Status</w:t>
            </w:r>
          </w:p>
        </w:tc>
        <w:tc>
          <w:tcPr>
            <w:tcW w:w="1728" w:type="dxa"/>
            <w:vAlign w:val="center"/>
          </w:tcPr>
          <w:p w14:paraId="1C876AC2"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71F428B2"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22558BA2"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Discharge instructions (Inpatient setting)</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46DA9008" w14:textId="77777777" w:rsidR="00C731B1" w:rsidRPr="00335E2C" w:rsidRDefault="00C731B1" w:rsidP="00EC74AF">
            <w:pPr>
              <w:rPr>
                <w:rFonts w:ascii="Arial" w:hAnsi="Arial" w:cs="Arial"/>
              </w:rPr>
            </w:pPr>
            <w:r w:rsidRPr="00335E2C">
              <w:rPr>
                <w:rFonts w:ascii="Arial" w:hAnsi="Arial" w:cs="Arial"/>
              </w:rPr>
              <w:t>Hospital Discharge Instructions</w:t>
            </w:r>
          </w:p>
        </w:tc>
        <w:tc>
          <w:tcPr>
            <w:tcW w:w="1728" w:type="dxa"/>
            <w:vAlign w:val="center"/>
          </w:tcPr>
          <w:p w14:paraId="49D45600"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731B1" w:rsidRPr="00D8472B" w14:paraId="2E36FA4B"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ECA27AE"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 xml:space="preserve">Immunizations </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C611127" w14:textId="77777777" w:rsidR="00C731B1" w:rsidRPr="00335E2C" w:rsidRDefault="00C731B1" w:rsidP="00EC74AF">
            <w:pPr>
              <w:rPr>
                <w:rFonts w:ascii="Arial" w:hAnsi="Arial" w:cs="Arial"/>
              </w:rPr>
            </w:pPr>
            <w:r w:rsidRPr="00335E2C">
              <w:rPr>
                <w:rFonts w:ascii="Arial" w:hAnsi="Arial" w:cs="Arial"/>
              </w:rPr>
              <w:t>Immunizations (entries optional)</w:t>
            </w:r>
          </w:p>
        </w:tc>
        <w:tc>
          <w:tcPr>
            <w:tcW w:w="1728" w:type="dxa"/>
            <w:vAlign w:val="center"/>
          </w:tcPr>
          <w:p w14:paraId="62DC084A"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5166920B"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0E2CC8F2"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Clinical instructions; Recommended patient decision aids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7259A25" w14:textId="77777777" w:rsidR="00C731B1" w:rsidRPr="00335E2C" w:rsidRDefault="00C731B1" w:rsidP="00EC74AF">
            <w:pPr>
              <w:rPr>
                <w:rFonts w:ascii="Arial" w:hAnsi="Arial" w:cs="Arial"/>
              </w:rPr>
            </w:pPr>
            <w:r w:rsidRPr="00335E2C">
              <w:rPr>
                <w:rFonts w:ascii="Arial" w:hAnsi="Arial" w:cs="Arial"/>
              </w:rPr>
              <w:t>Instructions</w:t>
            </w:r>
          </w:p>
        </w:tc>
        <w:tc>
          <w:tcPr>
            <w:tcW w:w="1728" w:type="dxa"/>
            <w:vAlign w:val="center"/>
          </w:tcPr>
          <w:p w14:paraId="28975A0E"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731B1" w:rsidRPr="00D8472B" w14:paraId="27484E33"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6FD8A5C" w14:textId="77777777" w:rsidR="00C731B1" w:rsidRPr="00335E2C" w:rsidRDefault="00C731B1" w:rsidP="00EC74AF">
            <w:pPr>
              <w:rPr>
                <w:rStyle w:val="IntenseEmphasis"/>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27B1C783" w14:textId="77777777" w:rsidR="00C731B1" w:rsidRPr="00335E2C" w:rsidRDefault="00C731B1" w:rsidP="00EC74AF">
            <w:pPr>
              <w:rPr>
                <w:rFonts w:ascii="Arial" w:hAnsi="Arial" w:cs="Arial"/>
              </w:rPr>
            </w:pPr>
            <w:r w:rsidRPr="00335E2C">
              <w:rPr>
                <w:rFonts w:ascii="Arial" w:hAnsi="Arial" w:cs="Arial"/>
              </w:rPr>
              <w:t>Medical Equipment</w:t>
            </w:r>
          </w:p>
        </w:tc>
        <w:tc>
          <w:tcPr>
            <w:tcW w:w="1728" w:type="dxa"/>
            <w:vAlign w:val="center"/>
          </w:tcPr>
          <w:p w14:paraId="6A3FA921"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48B3406C"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1BECD3FF"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Medications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78D8C77" w14:textId="77777777" w:rsidR="00C731B1" w:rsidRPr="00335E2C" w:rsidRDefault="00C731B1" w:rsidP="00EC74AF">
            <w:pPr>
              <w:rPr>
                <w:rFonts w:ascii="Arial" w:hAnsi="Arial" w:cs="Arial"/>
              </w:rPr>
            </w:pPr>
            <w:r w:rsidRPr="00335E2C">
              <w:rPr>
                <w:rFonts w:ascii="Arial" w:hAnsi="Arial" w:cs="Arial"/>
              </w:rPr>
              <w:t>Medications (entries required)</w:t>
            </w:r>
          </w:p>
        </w:tc>
        <w:tc>
          <w:tcPr>
            <w:tcW w:w="1728" w:type="dxa"/>
            <w:vAlign w:val="center"/>
          </w:tcPr>
          <w:p w14:paraId="3C529F3A"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R</w:t>
            </w:r>
          </w:p>
        </w:tc>
      </w:tr>
      <w:tr w:rsidR="00C731B1" w:rsidRPr="00D8472B" w14:paraId="7F983A7F"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FBB4C99" w14:textId="77777777" w:rsidR="00C731B1" w:rsidRPr="00335E2C" w:rsidRDefault="00C731B1" w:rsidP="00EC74AF">
            <w:pPr>
              <w:rPr>
                <w:rStyle w:val="IntenseEmphasis"/>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F76497E" w14:textId="77777777" w:rsidR="00C731B1" w:rsidRPr="00335E2C" w:rsidRDefault="00C731B1" w:rsidP="00EC74AF">
            <w:pPr>
              <w:rPr>
                <w:rFonts w:ascii="Arial" w:hAnsi="Arial" w:cs="Arial"/>
              </w:rPr>
            </w:pPr>
            <w:r w:rsidRPr="00335E2C">
              <w:rPr>
                <w:rFonts w:ascii="Arial" w:hAnsi="Arial" w:cs="Arial"/>
              </w:rPr>
              <w:t>Payers</w:t>
            </w:r>
          </w:p>
        </w:tc>
        <w:tc>
          <w:tcPr>
            <w:tcW w:w="1728" w:type="dxa"/>
            <w:vAlign w:val="center"/>
          </w:tcPr>
          <w:p w14:paraId="27EE64A8"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78C79C21"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0E09268E"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 xml:space="preserve">Care plan, including goals and instructions; </w:t>
            </w:r>
            <w:r w:rsidRPr="00335E2C">
              <w:rPr>
                <w:rStyle w:val="IntenseEmphasis"/>
                <w:rFonts w:ascii="Arial" w:hAnsi="Arial" w:cs="Arial"/>
                <w:sz w:val="20"/>
              </w:rPr>
              <w:lastRenderedPageBreak/>
              <w:t>Future appointments; Future scheduled tests; Referrals to other providers; Diagnostic tests pending</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1018D85A" w14:textId="77777777" w:rsidR="00C731B1" w:rsidRPr="00335E2C" w:rsidRDefault="00C731B1" w:rsidP="00EC74AF">
            <w:pPr>
              <w:rPr>
                <w:rFonts w:ascii="Arial" w:hAnsi="Arial" w:cs="Arial"/>
              </w:rPr>
            </w:pPr>
            <w:r w:rsidRPr="00335E2C">
              <w:rPr>
                <w:rFonts w:ascii="Arial" w:hAnsi="Arial" w:cs="Arial"/>
              </w:rPr>
              <w:lastRenderedPageBreak/>
              <w:t>Plan of Care or Assessment and Plan</w:t>
            </w:r>
          </w:p>
        </w:tc>
        <w:tc>
          <w:tcPr>
            <w:tcW w:w="1728" w:type="dxa"/>
            <w:vAlign w:val="center"/>
          </w:tcPr>
          <w:p w14:paraId="2430A21B"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2B74CA52"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CBD9248"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lastRenderedPageBreak/>
              <w:t>Problems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2FA18409" w14:textId="77777777" w:rsidR="00C731B1" w:rsidRPr="00335E2C" w:rsidRDefault="00C731B1" w:rsidP="00EC74AF">
            <w:pPr>
              <w:rPr>
                <w:rFonts w:ascii="Arial" w:hAnsi="Arial" w:cs="Arial"/>
              </w:rPr>
            </w:pPr>
            <w:r w:rsidRPr="00335E2C">
              <w:rPr>
                <w:rFonts w:ascii="Arial" w:hAnsi="Arial" w:cs="Arial"/>
              </w:rPr>
              <w:t>Problem (entries required)</w:t>
            </w:r>
          </w:p>
        </w:tc>
        <w:tc>
          <w:tcPr>
            <w:tcW w:w="1728" w:type="dxa"/>
            <w:vAlign w:val="center"/>
          </w:tcPr>
          <w:p w14:paraId="625329BB"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R</w:t>
            </w:r>
          </w:p>
        </w:tc>
      </w:tr>
      <w:tr w:rsidR="00C731B1" w:rsidRPr="00D8472B" w14:paraId="0C12DFA8"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3A826808"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Procedures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37DDD63F" w14:textId="77777777" w:rsidR="00C731B1" w:rsidRPr="00335E2C" w:rsidRDefault="00C731B1" w:rsidP="00EC74AF">
            <w:pPr>
              <w:rPr>
                <w:rFonts w:ascii="Arial" w:hAnsi="Arial" w:cs="Arial"/>
              </w:rPr>
            </w:pPr>
            <w:r w:rsidRPr="00335E2C">
              <w:rPr>
                <w:rFonts w:ascii="Arial" w:hAnsi="Arial" w:cs="Arial"/>
              </w:rPr>
              <w:t>Procedures (entries required)</w:t>
            </w:r>
          </w:p>
        </w:tc>
        <w:tc>
          <w:tcPr>
            <w:tcW w:w="1728" w:type="dxa"/>
            <w:vAlign w:val="center"/>
          </w:tcPr>
          <w:p w14:paraId="5470F279"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363201FD"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B1ADF63"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Reason for Referral</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60F8AB02" w14:textId="77777777" w:rsidR="00C731B1" w:rsidRPr="00335E2C" w:rsidRDefault="00C731B1" w:rsidP="00EC74AF">
            <w:pPr>
              <w:rPr>
                <w:rFonts w:ascii="Arial" w:hAnsi="Arial" w:cs="Arial"/>
              </w:rPr>
            </w:pPr>
            <w:r w:rsidRPr="00335E2C">
              <w:rPr>
                <w:rFonts w:ascii="Arial" w:hAnsi="Arial" w:cs="Arial"/>
              </w:rPr>
              <w:t>Reason for Referral</w:t>
            </w:r>
          </w:p>
        </w:tc>
        <w:tc>
          <w:tcPr>
            <w:tcW w:w="1728" w:type="dxa"/>
            <w:vAlign w:val="center"/>
          </w:tcPr>
          <w:p w14:paraId="3EC567F5"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C731B1" w:rsidRPr="00D8472B" w14:paraId="41FBCE4D"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37831489"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Reason(s) for visit or Reason(s) for hospitalization (Inpatient setting)</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3AB7AC81" w14:textId="77777777" w:rsidR="00C731B1" w:rsidRPr="00335E2C" w:rsidRDefault="00C731B1" w:rsidP="00EC74AF">
            <w:pPr>
              <w:rPr>
                <w:rFonts w:ascii="Arial" w:hAnsi="Arial" w:cs="Arial"/>
              </w:rPr>
            </w:pPr>
            <w:r w:rsidRPr="00335E2C">
              <w:rPr>
                <w:rFonts w:ascii="Arial" w:hAnsi="Arial" w:cs="Arial"/>
              </w:rPr>
              <w:t>Reason for Visit or Chief Complaint or Chief Complaint and Reason for Visit</w:t>
            </w:r>
          </w:p>
        </w:tc>
        <w:tc>
          <w:tcPr>
            <w:tcW w:w="1728" w:type="dxa"/>
            <w:vAlign w:val="center"/>
          </w:tcPr>
          <w:p w14:paraId="33619772"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731B1" w:rsidRPr="00D8472B" w14:paraId="33D4E2A3"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4262A4C"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Laboratory Tests; Values/results of laboratory tests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7731AD00" w14:textId="77777777" w:rsidR="00C731B1" w:rsidRPr="00335E2C" w:rsidRDefault="00C731B1" w:rsidP="00EC74AF">
            <w:pPr>
              <w:rPr>
                <w:rFonts w:ascii="Arial" w:hAnsi="Arial" w:cs="Arial"/>
              </w:rPr>
            </w:pPr>
            <w:r w:rsidRPr="00335E2C">
              <w:rPr>
                <w:rFonts w:ascii="Arial" w:hAnsi="Arial" w:cs="Arial"/>
              </w:rPr>
              <w:t>Results (entries required)</w:t>
            </w:r>
          </w:p>
        </w:tc>
        <w:tc>
          <w:tcPr>
            <w:tcW w:w="1728" w:type="dxa"/>
            <w:vAlign w:val="center"/>
          </w:tcPr>
          <w:p w14:paraId="47C6E1E5"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R</w:t>
            </w:r>
          </w:p>
        </w:tc>
      </w:tr>
      <w:tr w:rsidR="00C731B1" w:rsidRPr="00D8472B" w14:paraId="024462AA" w14:textId="77777777" w:rsidTr="00700084">
        <w:tc>
          <w:tcPr>
            <w:cnfStyle w:val="001000000000" w:firstRow="0" w:lastRow="0" w:firstColumn="1" w:lastColumn="0" w:oddVBand="0" w:evenVBand="0" w:oddHBand="0" w:evenHBand="0" w:firstRowFirstColumn="0" w:firstRowLastColumn="0" w:lastRowFirstColumn="0" w:lastRowLastColumn="0"/>
            <w:tcW w:w="4248" w:type="dxa"/>
            <w:vAlign w:val="center"/>
          </w:tcPr>
          <w:p w14:paraId="090755E5"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Smoking status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7976DB06" w14:textId="77777777" w:rsidR="00C731B1" w:rsidRPr="00335E2C" w:rsidRDefault="00C731B1" w:rsidP="00EC74AF">
            <w:pPr>
              <w:rPr>
                <w:rFonts w:ascii="Arial" w:hAnsi="Arial" w:cs="Arial"/>
              </w:rPr>
            </w:pPr>
            <w:r w:rsidRPr="00335E2C">
              <w:rPr>
                <w:rFonts w:ascii="Arial" w:hAnsi="Arial" w:cs="Arial"/>
              </w:rPr>
              <w:t>Social History</w:t>
            </w:r>
          </w:p>
        </w:tc>
        <w:tc>
          <w:tcPr>
            <w:tcW w:w="1728" w:type="dxa"/>
            <w:vAlign w:val="center"/>
          </w:tcPr>
          <w:p w14:paraId="5FBD7528" w14:textId="77777777" w:rsidR="00C731B1" w:rsidRPr="00335E2C" w:rsidRDefault="00C731B1" w:rsidP="00EC74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5E2C">
              <w:rPr>
                <w:rFonts w:ascii="Arial" w:hAnsi="Arial" w:cs="Arial"/>
                <w:b/>
                <w:bCs/>
              </w:rPr>
              <w:t>O</w:t>
            </w:r>
          </w:p>
        </w:tc>
      </w:tr>
      <w:tr w:rsidR="00C731B1" w:rsidRPr="00D8472B" w14:paraId="76D1484E" w14:textId="77777777" w:rsidTr="0070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489D326" w14:textId="77777777" w:rsidR="00C731B1" w:rsidRPr="00335E2C" w:rsidRDefault="00C731B1" w:rsidP="00EC74AF">
            <w:pPr>
              <w:rPr>
                <w:rStyle w:val="IntenseEmphasis"/>
                <w:rFonts w:ascii="Arial" w:hAnsi="Arial" w:cs="Arial"/>
                <w:b/>
                <w:sz w:val="20"/>
              </w:rPr>
            </w:pPr>
            <w:r w:rsidRPr="00335E2C">
              <w:rPr>
                <w:rStyle w:val="IntenseEmphasis"/>
                <w:rFonts w:ascii="Arial" w:hAnsi="Arial" w:cs="Arial"/>
                <w:sz w:val="20"/>
              </w:rPr>
              <w:t>Vital signs</w:t>
            </w:r>
          </w:p>
        </w:tc>
        <w:tc>
          <w:tcPr>
            <w:cnfStyle w:val="000010000000" w:firstRow="0" w:lastRow="0" w:firstColumn="0" w:lastColumn="0" w:oddVBand="1" w:evenVBand="0" w:oddHBand="0" w:evenHBand="0" w:firstRowFirstColumn="0" w:firstRowLastColumn="0" w:lastRowFirstColumn="0" w:lastRowLastColumn="0"/>
            <w:tcW w:w="3600" w:type="dxa"/>
            <w:vAlign w:val="center"/>
          </w:tcPr>
          <w:p w14:paraId="067625E9" w14:textId="77777777" w:rsidR="00C731B1" w:rsidRPr="00335E2C" w:rsidRDefault="00C731B1" w:rsidP="00EC74AF">
            <w:pPr>
              <w:rPr>
                <w:rFonts w:ascii="Arial" w:hAnsi="Arial" w:cs="Arial"/>
              </w:rPr>
            </w:pPr>
            <w:r w:rsidRPr="00335E2C">
              <w:rPr>
                <w:rFonts w:ascii="Arial" w:hAnsi="Arial" w:cs="Arial"/>
              </w:rPr>
              <w:t>Vital Signs (entries optional)</w:t>
            </w:r>
          </w:p>
        </w:tc>
        <w:tc>
          <w:tcPr>
            <w:tcW w:w="1728" w:type="dxa"/>
            <w:vAlign w:val="center"/>
          </w:tcPr>
          <w:p w14:paraId="7D992299" w14:textId="77777777" w:rsidR="00C731B1" w:rsidRPr="00335E2C" w:rsidRDefault="00C731B1" w:rsidP="00EC74A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5E2C">
              <w:rPr>
                <w:rFonts w:ascii="Arial" w:hAnsi="Arial" w:cs="Arial"/>
                <w:b/>
                <w:bCs/>
              </w:rPr>
              <w:t>O</w:t>
            </w:r>
          </w:p>
        </w:tc>
      </w:tr>
    </w:tbl>
    <w:p w14:paraId="3B6EF66B" w14:textId="77777777" w:rsidR="00111E06" w:rsidRDefault="00111E06" w:rsidP="00111E06"/>
    <w:p w14:paraId="2AF04B94" w14:textId="2D45A3BE" w:rsidR="00111E06" w:rsidRDefault="00030730" w:rsidP="00DB40FF">
      <w:pPr>
        <w:pStyle w:val="Heading3"/>
      </w:pPr>
      <w:bookmarkStart w:id="154" w:name="_Toc434460307"/>
      <w:r>
        <w:t xml:space="preserve">Transitions of Care Recommended </w:t>
      </w:r>
      <w:r w:rsidR="00111E06">
        <w:t>CCD Body Constraints</w:t>
      </w:r>
      <w:bookmarkEnd w:id="154"/>
    </w:p>
    <w:p w14:paraId="0528F6E6" w14:textId="23632C33" w:rsidR="00111E06" w:rsidRDefault="00111E06" w:rsidP="00315CCD">
      <w:pPr>
        <w:pStyle w:val="BodyText"/>
        <w:rPr>
          <w:sz w:val="20"/>
          <w:szCs w:val="20"/>
        </w:rPr>
      </w:pPr>
      <w:r w:rsidRPr="00335E2C">
        <w:rPr>
          <w:sz w:val="20"/>
          <w:szCs w:val="20"/>
        </w:rPr>
        <w:t xml:space="preserve">The following table describes the CCD body constraints hierarchically for the recommended approach. Sections indicated as the consensus recommendation for MU2 requirements are shaded </w:t>
      </w:r>
      <w:r w:rsidRPr="00335E2C">
        <w:rPr>
          <w:sz w:val="20"/>
          <w:szCs w:val="20"/>
          <w:shd w:val="clear" w:color="auto" w:fill="FFFFFF" w:themeFill="background1"/>
        </w:rPr>
        <w:t xml:space="preserve">in </w:t>
      </w:r>
      <w:r w:rsidRPr="00335E2C">
        <w:rPr>
          <w:sz w:val="20"/>
          <w:szCs w:val="20"/>
          <w:shd w:val="clear" w:color="auto" w:fill="FF7575"/>
        </w:rPr>
        <w:t>red</w:t>
      </w:r>
      <w:r w:rsidRPr="00335E2C">
        <w:rPr>
          <w:sz w:val="20"/>
          <w:szCs w:val="20"/>
          <w:shd w:val="clear" w:color="auto" w:fill="FFFFFF" w:themeFill="background1"/>
        </w:rPr>
        <w:t xml:space="preserve">. </w:t>
      </w:r>
      <w:r w:rsidR="00D05815">
        <w:rPr>
          <w:sz w:val="20"/>
          <w:szCs w:val="20"/>
        </w:rPr>
        <w:t>Please note that the CCD_C-CDA_MU_eHEX_Content_Checklist</w:t>
      </w:r>
      <w:r w:rsidR="00F7381A">
        <w:rPr>
          <w:sz w:val="20"/>
          <w:szCs w:val="20"/>
        </w:rPr>
        <w:t xml:space="preserve">-(DATE XXX).xls corresponds with this table for CCD Body Constraints and the following sections provide additional guidance regarding structure and vocabularies to be leveraged. </w:t>
      </w:r>
    </w:p>
    <w:p w14:paraId="0F947C25" w14:textId="77777777" w:rsidR="00111E06" w:rsidRDefault="00111E06" w:rsidP="00111E06"/>
    <w:p w14:paraId="4E6B5FD2" w14:textId="6D24866B" w:rsidR="00111E06" w:rsidRPr="00F4485B" w:rsidRDefault="00111E06" w:rsidP="00111E06">
      <w:pPr>
        <w:pStyle w:val="Caption"/>
        <w:jc w:val="center"/>
        <w:rPr>
          <w:color w:val="000000" w:themeColor="text1"/>
          <w:sz w:val="22"/>
          <w:szCs w:val="22"/>
        </w:rPr>
      </w:pPr>
      <w:bookmarkStart w:id="155" w:name="_Toc336729592"/>
      <w:commentRangeStart w:id="156"/>
      <w:r w:rsidRPr="00F4485B">
        <w:rPr>
          <w:color w:val="000000" w:themeColor="text1"/>
          <w:sz w:val="22"/>
          <w:szCs w:val="22"/>
        </w:rPr>
        <w:t xml:space="preserve">Table </w:t>
      </w:r>
      <w:r w:rsidR="00700084" w:rsidRPr="00F4485B">
        <w:rPr>
          <w:color w:val="000000" w:themeColor="text1"/>
          <w:sz w:val="22"/>
          <w:szCs w:val="22"/>
        </w:rPr>
        <w:t>XX</w:t>
      </w:r>
      <w:r w:rsidRPr="00F4485B">
        <w:rPr>
          <w:color w:val="000000" w:themeColor="text1"/>
          <w:sz w:val="22"/>
          <w:szCs w:val="22"/>
        </w:rPr>
        <w:t xml:space="preserve">: </w:t>
      </w:r>
      <w:r w:rsidR="00030730" w:rsidRPr="00F4485B">
        <w:rPr>
          <w:color w:val="000000" w:themeColor="text1"/>
          <w:sz w:val="22"/>
          <w:szCs w:val="22"/>
        </w:rPr>
        <w:t xml:space="preserve">Transitions of Care Recommended </w:t>
      </w:r>
      <w:r w:rsidRPr="00F4485B">
        <w:rPr>
          <w:color w:val="000000" w:themeColor="text1"/>
          <w:sz w:val="22"/>
          <w:szCs w:val="22"/>
        </w:rPr>
        <w:t>CCD Body Constraints</w:t>
      </w:r>
      <w:bookmarkEnd w:id="155"/>
      <w:commentRangeEnd w:id="156"/>
      <w:r w:rsidR="00F4485B">
        <w:rPr>
          <w:rStyle w:val="CommentReference"/>
          <w:b w:val="0"/>
          <w:bCs w:val="0"/>
          <w:color w:val="auto"/>
        </w:rPr>
        <w:commentReference w:id="156"/>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9512"/>
      </w:tblGrid>
      <w:tr w:rsidR="00111E06" w:rsidRPr="00307E05" w14:paraId="497445E1" w14:textId="77777777" w:rsidTr="00F87526">
        <w:trPr>
          <w:tblHeader/>
          <w:jc w:val="center"/>
        </w:trPr>
        <w:tc>
          <w:tcPr>
            <w:tcW w:w="9512" w:type="dxa"/>
            <w:shd w:val="clear" w:color="auto" w:fill="1F497D" w:themeFill="text2"/>
          </w:tcPr>
          <w:p w14:paraId="0847E6F7" w14:textId="77777777" w:rsidR="00111E06" w:rsidRPr="00307E05" w:rsidRDefault="00111E06" w:rsidP="002E52F1">
            <w:pPr>
              <w:rPr>
                <w:rFonts w:ascii="Arial" w:hAnsi="Arial" w:cs="Arial"/>
                <w:b/>
                <w:bCs/>
                <w:color w:val="8F0000"/>
                <w:sz w:val="20"/>
                <w:szCs w:val="20"/>
              </w:rPr>
            </w:pPr>
            <w:bookmarkStart w:id="157" w:name="_Additional_Guidance"/>
            <w:bookmarkEnd w:id="157"/>
            <w:r w:rsidRPr="00307E05">
              <w:rPr>
                <w:rFonts w:ascii="Arial" w:hAnsi="Arial" w:cs="Arial"/>
                <w:b/>
                <w:bCs/>
                <w:color w:val="FFFFFF"/>
                <w:sz w:val="20"/>
                <w:szCs w:val="20"/>
              </w:rPr>
              <w:t>CCD Body Constraints</w:t>
            </w:r>
          </w:p>
        </w:tc>
      </w:tr>
      <w:tr w:rsidR="00111E06" w:rsidRPr="00307E05" w14:paraId="653BBD80" w14:textId="77777777" w:rsidTr="00F87526">
        <w:trPr>
          <w:jc w:val="center"/>
        </w:trPr>
        <w:tc>
          <w:tcPr>
            <w:tcW w:w="9512" w:type="dxa"/>
            <w:shd w:val="clear" w:color="auto" w:fill="auto"/>
          </w:tcPr>
          <w:p w14:paraId="0CA9B2C4"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 xml:space="preserve">SHOULD   </w:t>
            </w:r>
            <w:r w:rsidRPr="00307E05">
              <w:rPr>
                <w:rFonts w:ascii="Arial" w:hAnsi="Arial" w:cs="Arial"/>
                <w:bCs/>
                <w:sz w:val="20"/>
                <w:szCs w:val="20"/>
              </w:rPr>
              <w:t>Advance Directives (entries optional: 2.16.840.1.113883.10.20.22.2.21)</w:t>
            </w:r>
            <w:r w:rsidRPr="00307E05">
              <w:rPr>
                <w:rFonts w:ascii="Arial" w:hAnsi="Arial" w:cs="Arial"/>
                <w:b/>
                <w:bCs/>
                <w:sz w:val="20"/>
                <w:szCs w:val="20"/>
              </w:rPr>
              <w:tab/>
            </w:r>
          </w:p>
        </w:tc>
      </w:tr>
      <w:tr w:rsidR="00111E06" w:rsidRPr="00307E05" w14:paraId="54E0B44A" w14:textId="77777777" w:rsidTr="00F87526">
        <w:trPr>
          <w:jc w:val="center"/>
        </w:trPr>
        <w:tc>
          <w:tcPr>
            <w:tcW w:w="9512" w:type="dxa"/>
            <w:shd w:val="clear" w:color="auto" w:fill="FFFFFF"/>
          </w:tcPr>
          <w:p w14:paraId="3FE1CF76"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Advance Directives Observation</w:t>
            </w:r>
            <w:r w:rsidRPr="00307E05">
              <w:rPr>
                <w:rFonts w:ascii="Arial" w:hAnsi="Arial" w:cs="Arial"/>
                <w:b/>
                <w:bCs/>
                <w:sz w:val="20"/>
                <w:szCs w:val="20"/>
              </w:rPr>
              <w:tab/>
            </w:r>
            <w:r w:rsidRPr="00307E05">
              <w:rPr>
                <w:rFonts w:ascii="Arial" w:hAnsi="Arial" w:cs="Arial"/>
                <w:bCs/>
                <w:sz w:val="20"/>
                <w:szCs w:val="20"/>
              </w:rPr>
              <w:t>(2.16.840.1.113883.10.20.22.4.48)</w:t>
            </w:r>
          </w:p>
        </w:tc>
      </w:tr>
      <w:tr w:rsidR="00111E06" w:rsidRPr="00307E05" w14:paraId="54AC9BCF" w14:textId="77777777" w:rsidTr="00F87526">
        <w:trPr>
          <w:jc w:val="center"/>
        </w:trPr>
        <w:tc>
          <w:tcPr>
            <w:tcW w:w="9512" w:type="dxa"/>
            <w:shd w:val="clear" w:color="auto" w:fill="FF7575"/>
          </w:tcPr>
          <w:p w14:paraId="4B714D3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Allergies (entries required</w:t>
            </w:r>
            <w:r w:rsidRPr="00307E05">
              <w:rPr>
                <w:rFonts w:ascii="Arial" w:hAnsi="Arial" w:cs="Arial"/>
                <w:sz w:val="20"/>
                <w:szCs w:val="20"/>
              </w:rPr>
              <w:t xml:space="preserve"> </w:t>
            </w:r>
            <w:r w:rsidRPr="00307E05">
              <w:rPr>
                <w:rFonts w:ascii="Arial" w:hAnsi="Arial" w:cs="Arial"/>
                <w:bCs/>
                <w:sz w:val="20"/>
                <w:szCs w:val="20"/>
              </w:rPr>
              <w:t>2.16.840.1.113883.10.20.22.2.6.1)</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104016F1" w14:textId="77777777" w:rsidTr="00F87526">
        <w:trPr>
          <w:jc w:val="center"/>
        </w:trPr>
        <w:tc>
          <w:tcPr>
            <w:tcW w:w="9512" w:type="dxa"/>
            <w:shd w:val="clear" w:color="auto" w:fill="FFFFFF"/>
          </w:tcPr>
          <w:p w14:paraId="7CE24A0F"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Allergy Problem Act (2.16.840.1.113883.10.20.22.4.30)</w:t>
            </w:r>
            <w:r w:rsidRPr="00307E05">
              <w:rPr>
                <w:rFonts w:ascii="Arial" w:hAnsi="Arial" w:cs="Arial"/>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364B1DA2" w14:textId="77777777" w:rsidTr="00F87526">
        <w:trPr>
          <w:jc w:val="center"/>
        </w:trPr>
        <w:tc>
          <w:tcPr>
            <w:tcW w:w="9512" w:type="dxa"/>
            <w:shd w:val="clear" w:color="auto" w:fill="FFFFFF"/>
          </w:tcPr>
          <w:p w14:paraId="05BCC7D6"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Allergy Observation</w:t>
            </w:r>
            <w:r w:rsidRPr="00307E05">
              <w:rPr>
                <w:rFonts w:ascii="Arial" w:hAnsi="Arial" w:cs="Arial"/>
                <w:b/>
                <w:bCs/>
                <w:sz w:val="20"/>
                <w:szCs w:val="20"/>
              </w:rPr>
              <w:t xml:space="preserve"> </w:t>
            </w:r>
            <w:r w:rsidRPr="00307E05">
              <w:rPr>
                <w:rFonts w:ascii="Arial" w:hAnsi="Arial" w:cs="Arial"/>
                <w:bCs/>
                <w:sz w:val="20"/>
                <w:szCs w:val="20"/>
              </w:rPr>
              <w:t>(2.16.840.1.113883.10.20.22.4.7)</w:t>
            </w:r>
            <w:r w:rsidRPr="00307E05">
              <w:rPr>
                <w:rFonts w:ascii="Arial" w:hAnsi="Arial" w:cs="Arial"/>
                <w:b/>
                <w:bCs/>
                <w:sz w:val="20"/>
                <w:szCs w:val="20"/>
              </w:rPr>
              <w:tab/>
            </w:r>
          </w:p>
        </w:tc>
      </w:tr>
      <w:tr w:rsidR="00111E06" w:rsidRPr="00307E05" w14:paraId="2EC1AB46" w14:textId="77777777" w:rsidTr="00F87526">
        <w:trPr>
          <w:jc w:val="center"/>
        </w:trPr>
        <w:tc>
          <w:tcPr>
            <w:tcW w:w="9512" w:type="dxa"/>
            <w:shd w:val="clear" w:color="auto" w:fill="FFFFFF"/>
          </w:tcPr>
          <w:p w14:paraId="7ABC8EDD"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Allergy Status Observation (</w:t>
            </w:r>
            <w:r w:rsidRPr="00307E05">
              <w:rPr>
                <w:rFonts w:ascii="Arial" w:hAnsi="Arial" w:cs="Arial"/>
                <w:sz w:val="20"/>
                <w:szCs w:val="20"/>
              </w:rPr>
              <w:t>2.16.840.1.113883.10.20.22.4.28)</w:t>
            </w:r>
          </w:p>
        </w:tc>
      </w:tr>
      <w:tr w:rsidR="00111E06" w:rsidRPr="00307E05" w14:paraId="2C99AB78" w14:textId="77777777" w:rsidTr="00F87526">
        <w:trPr>
          <w:jc w:val="center"/>
        </w:trPr>
        <w:tc>
          <w:tcPr>
            <w:tcW w:w="9512" w:type="dxa"/>
            <w:shd w:val="clear" w:color="auto" w:fill="FFFFFF"/>
          </w:tcPr>
          <w:p w14:paraId="56D460FD"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 xml:space="preserve">SHOULD   </w:t>
            </w:r>
            <w:r w:rsidRPr="00307E05">
              <w:rPr>
                <w:rFonts w:ascii="Arial" w:hAnsi="Arial" w:cs="Arial"/>
                <w:bCs/>
                <w:sz w:val="20"/>
                <w:szCs w:val="20"/>
              </w:rPr>
              <w:t>Reaction Observation (2.16.840.1.113883.10.20.22.4.9)</w:t>
            </w:r>
          </w:p>
        </w:tc>
      </w:tr>
      <w:tr w:rsidR="00111E06" w:rsidRPr="00307E05" w14:paraId="12EF795D" w14:textId="77777777" w:rsidTr="00F87526">
        <w:trPr>
          <w:jc w:val="center"/>
        </w:trPr>
        <w:tc>
          <w:tcPr>
            <w:tcW w:w="9512" w:type="dxa"/>
            <w:shd w:val="clear" w:color="auto" w:fill="FFFFFF"/>
          </w:tcPr>
          <w:p w14:paraId="1E53E11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Severity Observation (2.16.840.1.113883.10.20.22.4.8)</w:t>
            </w:r>
          </w:p>
        </w:tc>
      </w:tr>
      <w:tr w:rsidR="00111E06" w:rsidRPr="00307E05" w14:paraId="5D5BE574" w14:textId="77777777" w:rsidTr="00F87526">
        <w:trPr>
          <w:jc w:val="center"/>
        </w:trPr>
        <w:tc>
          <w:tcPr>
            <w:tcW w:w="9512" w:type="dxa"/>
            <w:shd w:val="clear" w:color="auto" w:fill="D99594" w:themeFill="accent2" w:themeFillTint="99"/>
          </w:tcPr>
          <w:p w14:paraId="080FB33D" w14:textId="77777777" w:rsidR="00111E06" w:rsidRPr="00307E05" w:rsidRDefault="00111E06" w:rsidP="002E52F1">
            <w:pPr>
              <w:rPr>
                <w:rFonts w:ascii="Arial" w:hAnsi="Arial" w:cs="Arial"/>
                <w:b/>
                <w:bCs/>
                <w:i/>
                <w:sz w:val="20"/>
                <w:szCs w:val="20"/>
              </w:rPr>
            </w:pPr>
            <w:r w:rsidRPr="00307E05">
              <w:rPr>
                <w:rFonts w:ascii="Arial" w:hAnsi="Arial" w:cs="Arial"/>
                <w:b/>
                <w:bCs/>
                <w:i/>
                <w:sz w:val="20"/>
                <w:szCs w:val="20"/>
                <w:shd w:val="clear" w:color="auto" w:fill="FF7575"/>
              </w:rPr>
              <w:t>SHALL</w:t>
            </w:r>
            <w:r w:rsidRPr="00307E05">
              <w:rPr>
                <w:rFonts w:ascii="Arial" w:hAnsi="Arial" w:cs="Arial"/>
                <w:b/>
                <w:bCs/>
                <w:i/>
                <w:sz w:val="20"/>
                <w:szCs w:val="20"/>
                <w:shd w:val="clear" w:color="auto" w:fill="FF7575"/>
              </w:rPr>
              <w:tab/>
            </w:r>
            <w:r w:rsidRPr="00307E05">
              <w:rPr>
                <w:rFonts w:ascii="Arial" w:hAnsi="Arial" w:cs="Arial"/>
                <w:bCs/>
                <w:i/>
                <w:sz w:val="20"/>
                <w:szCs w:val="20"/>
                <w:shd w:val="clear" w:color="auto" w:fill="FF7575"/>
              </w:rPr>
              <w:t>Reason for Visit (2.16.840.1.113883.10.20.22.2.12</w:t>
            </w:r>
            <w:r w:rsidRPr="00307E05">
              <w:rPr>
                <w:rFonts w:ascii="Arial" w:hAnsi="Arial" w:cs="Arial"/>
                <w:bCs/>
                <w:i/>
                <w:sz w:val="20"/>
                <w:szCs w:val="20"/>
                <w:shd w:val="clear" w:color="auto" w:fill="D99594" w:themeFill="accent2" w:themeFillTint="99"/>
              </w:rPr>
              <w:t>)</w:t>
            </w:r>
          </w:p>
        </w:tc>
      </w:tr>
      <w:tr w:rsidR="00111E06" w:rsidRPr="00307E05" w14:paraId="73F955E7" w14:textId="77777777" w:rsidTr="00F87526">
        <w:trPr>
          <w:jc w:val="center"/>
        </w:trPr>
        <w:tc>
          <w:tcPr>
            <w:tcW w:w="9512" w:type="dxa"/>
            <w:shd w:val="clear" w:color="auto" w:fill="auto"/>
          </w:tcPr>
          <w:p w14:paraId="297E791F"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MAY</w:t>
            </w:r>
            <w:r w:rsidRPr="00307E05">
              <w:rPr>
                <w:rFonts w:ascii="Arial" w:hAnsi="Arial" w:cs="Arial"/>
                <w:b/>
                <w:bCs/>
                <w:sz w:val="20"/>
                <w:szCs w:val="20"/>
              </w:rPr>
              <w:tab/>
            </w:r>
            <w:r w:rsidRPr="00307E05">
              <w:rPr>
                <w:rFonts w:ascii="Arial" w:hAnsi="Arial" w:cs="Arial"/>
                <w:bCs/>
                <w:sz w:val="20"/>
                <w:szCs w:val="20"/>
              </w:rPr>
              <w:t>Family History</w:t>
            </w:r>
            <w:r w:rsidRPr="00307E05">
              <w:rPr>
                <w:rFonts w:ascii="Arial" w:hAnsi="Arial" w:cs="Arial"/>
                <w:bCs/>
                <w:sz w:val="20"/>
                <w:szCs w:val="20"/>
              </w:rPr>
              <w:tab/>
              <w:t>(2.16.840.1.113883.10.20.22.2.15)</w:t>
            </w:r>
            <w:r w:rsidRPr="00307E05">
              <w:rPr>
                <w:rFonts w:ascii="Arial" w:hAnsi="Arial" w:cs="Arial"/>
                <w:b/>
                <w:bCs/>
                <w:color w:val="FFFFFF" w:themeColor="background1"/>
                <w:sz w:val="20"/>
                <w:szCs w:val="20"/>
              </w:rPr>
              <w:tab/>
            </w:r>
            <w:r w:rsidRPr="00307E05">
              <w:rPr>
                <w:rFonts w:ascii="Arial" w:hAnsi="Arial" w:cs="Arial"/>
                <w:b/>
                <w:bCs/>
                <w:color w:val="FFFFFF" w:themeColor="background1"/>
                <w:sz w:val="20"/>
                <w:szCs w:val="20"/>
              </w:rPr>
              <w:tab/>
            </w:r>
            <w:r w:rsidRPr="00307E05">
              <w:rPr>
                <w:rFonts w:ascii="Arial" w:hAnsi="Arial" w:cs="Arial"/>
                <w:b/>
                <w:bCs/>
                <w:color w:val="FFFFFF" w:themeColor="background1"/>
                <w:sz w:val="20"/>
                <w:szCs w:val="20"/>
              </w:rPr>
              <w:tab/>
            </w:r>
            <w:r w:rsidRPr="00307E05">
              <w:rPr>
                <w:rFonts w:ascii="Arial" w:hAnsi="Arial" w:cs="Arial"/>
                <w:b/>
                <w:bCs/>
                <w:color w:val="FFFFFF" w:themeColor="background1"/>
                <w:sz w:val="20"/>
                <w:szCs w:val="20"/>
              </w:rPr>
              <w:tab/>
            </w:r>
          </w:p>
        </w:tc>
      </w:tr>
      <w:tr w:rsidR="00111E06" w:rsidRPr="00307E05" w14:paraId="17F5356E" w14:textId="77777777" w:rsidTr="00F87526">
        <w:trPr>
          <w:jc w:val="center"/>
        </w:trPr>
        <w:tc>
          <w:tcPr>
            <w:tcW w:w="9512" w:type="dxa"/>
            <w:shd w:val="clear" w:color="auto" w:fill="FFFFFF"/>
          </w:tcPr>
          <w:p w14:paraId="3F616F3C"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Family History Organizer (2.16.840.1.113883.10.20.22.4.45)</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2C05EE1D" w14:textId="77777777" w:rsidTr="00F87526">
        <w:trPr>
          <w:jc w:val="center"/>
        </w:trPr>
        <w:tc>
          <w:tcPr>
            <w:tcW w:w="9512" w:type="dxa"/>
            <w:shd w:val="clear" w:color="auto" w:fill="FFFFFF"/>
          </w:tcPr>
          <w:p w14:paraId="350F6E44"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Family History Observation (2.16.840.1.113883.10.20.22.4.46)</w:t>
            </w:r>
            <w:r w:rsidRPr="00307E05">
              <w:rPr>
                <w:rFonts w:ascii="Arial" w:hAnsi="Arial" w:cs="Arial"/>
                <w:bCs/>
                <w:sz w:val="20"/>
                <w:szCs w:val="20"/>
              </w:rPr>
              <w:tab/>
            </w:r>
          </w:p>
        </w:tc>
      </w:tr>
      <w:tr w:rsidR="00111E06" w:rsidRPr="00307E05" w14:paraId="7BFCD7E7" w14:textId="77777777" w:rsidTr="00F87526">
        <w:trPr>
          <w:trHeight w:val="260"/>
          <w:jc w:val="center"/>
        </w:trPr>
        <w:tc>
          <w:tcPr>
            <w:tcW w:w="9512" w:type="dxa"/>
            <w:shd w:val="clear" w:color="auto" w:fill="FFFFFF"/>
          </w:tcPr>
          <w:p w14:paraId="7A8C85F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Age Observation (2.16.840.1.113883.10.20.22.4.31)</w:t>
            </w:r>
          </w:p>
        </w:tc>
      </w:tr>
      <w:tr w:rsidR="00111E06" w:rsidRPr="00307E05" w14:paraId="7BC69859" w14:textId="77777777" w:rsidTr="00F87526">
        <w:trPr>
          <w:jc w:val="center"/>
        </w:trPr>
        <w:tc>
          <w:tcPr>
            <w:tcW w:w="9512" w:type="dxa"/>
            <w:shd w:val="clear" w:color="auto" w:fill="FFFFFF"/>
          </w:tcPr>
          <w:p w14:paraId="2DF3C48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Family History Death Observation (2.16.840.1.113883.10.20.22.4.47)</w:t>
            </w:r>
          </w:p>
        </w:tc>
      </w:tr>
      <w:tr w:rsidR="00111E06" w:rsidRPr="00307E05" w14:paraId="10B31A12" w14:textId="77777777" w:rsidTr="00F87526">
        <w:trPr>
          <w:jc w:val="center"/>
        </w:trPr>
        <w:tc>
          <w:tcPr>
            <w:tcW w:w="9512" w:type="dxa"/>
            <w:shd w:val="clear" w:color="auto" w:fill="FF7575"/>
          </w:tcPr>
          <w:p w14:paraId="0CCF8878"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 xml:space="preserve">SHALL </w:t>
            </w:r>
            <w:r w:rsidRPr="00307E05">
              <w:rPr>
                <w:rFonts w:ascii="Arial" w:hAnsi="Arial" w:cs="Arial"/>
                <w:bCs/>
                <w:sz w:val="20"/>
                <w:szCs w:val="20"/>
              </w:rPr>
              <w:t>Functional Status</w:t>
            </w:r>
            <w:r w:rsidRPr="00307E05">
              <w:rPr>
                <w:rFonts w:ascii="Arial" w:hAnsi="Arial" w:cs="Arial"/>
                <w:b/>
                <w:bCs/>
                <w:sz w:val="20"/>
                <w:szCs w:val="20"/>
              </w:rPr>
              <w:tab/>
            </w:r>
            <w:r w:rsidRPr="00307E05">
              <w:rPr>
                <w:rFonts w:ascii="Arial" w:hAnsi="Arial" w:cs="Arial"/>
                <w:bCs/>
                <w:sz w:val="20"/>
                <w:szCs w:val="20"/>
              </w:rPr>
              <w:t>(2.16.840.1.113883.10.20.22.2.14)</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75E87FA1" w14:textId="77777777" w:rsidTr="00F87526">
        <w:trPr>
          <w:jc w:val="center"/>
        </w:trPr>
        <w:tc>
          <w:tcPr>
            <w:tcW w:w="9512" w:type="dxa"/>
            <w:shd w:val="clear" w:color="auto" w:fill="FFFFFF"/>
          </w:tcPr>
          <w:p w14:paraId="41FBDA0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Functional Status Result Organizer</w:t>
            </w:r>
            <w:r w:rsidRPr="00307E05">
              <w:rPr>
                <w:rFonts w:ascii="Arial" w:hAnsi="Arial" w:cs="Arial"/>
                <w:b/>
                <w:bCs/>
                <w:sz w:val="20"/>
                <w:szCs w:val="20"/>
              </w:rPr>
              <w:t xml:space="preserve"> </w:t>
            </w:r>
            <w:r w:rsidRPr="00307E05">
              <w:rPr>
                <w:rFonts w:ascii="Arial" w:hAnsi="Arial" w:cs="Arial"/>
                <w:bCs/>
                <w:sz w:val="20"/>
                <w:szCs w:val="20"/>
              </w:rPr>
              <w:t>(2.16.840.1.113883.10.20.22.4.66)</w:t>
            </w:r>
          </w:p>
        </w:tc>
      </w:tr>
      <w:tr w:rsidR="00111E06" w:rsidRPr="00307E05" w14:paraId="75340926" w14:textId="77777777" w:rsidTr="00F87526">
        <w:trPr>
          <w:jc w:val="center"/>
        </w:trPr>
        <w:tc>
          <w:tcPr>
            <w:tcW w:w="9512" w:type="dxa"/>
            <w:shd w:val="clear" w:color="auto" w:fill="FFFFFF"/>
          </w:tcPr>
          <w:p w14:paraId="7375470F"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 xml:space="preserve">SHALL </w:t>
            </w:r>
            <w:r w:rsidRPr="00307E05">
              <w:rPr>
                <w:rFonts w:ascii="Arial" w:hAnsi="Arial" w:cs="Arial"/>
                <w:b/>
                <w:bCs/>
                <w:sz w:val="20"/>
                <w:szCs w:val="20"/>
              </w:rPr>
              <w:tab/>
            </w:r>
            <w:r w:rsidRPr="00307E05">
              <w:rPr>
                <w:rFonts w:ascii="Arial" w:hAnsi="Arial" w:cs="Arial"/>
                <w:bCs/>
                <w:sz w:val="20"/>
                <w:szCs w:val="20"/>
              </w:rPr>
              <w:t>Functional Status Result Observation</w:t>
            </w:r>
            <w:r w:rsidRPr="00307E05">
              <w:rPr>
                <w:rFonts w:ascii="Arial" w:hAnsi="Arial" w:cs="Arial"/>
                <w:b/>
                <w:bCs/>
                <w:sz w:val="20"/>
                <w:szCs w:val="20"/>
              </w:rPr>
              <w:t xml:space="preserve"> </w:t>
            </w:r>
            <w:r w:rsidRPr="00307E05">
              <w:rPr>
                <w:rFonts w:ascii="Arial" w:hAnsi="Arial" w:cs="Arial"/>
                <w:bCs/>
                <w:sz w:val="20"/>
                <w:szCs w:val="20"/>
              </w:rPr>
              <w:t>(2.16.840.1.113883.10.20.22.4.67)</w:t>
            </w:r>
          </w:p>
        </w:tc>
      </w:tr>
      <w:tr w:rsidR="00111E06" w:rsidRPr="00307E05" w14:paraId="5FA9CF20" w14:textId="77777777" w:rsidTr="00F87526">
        <w:trPr>
          <w:jc w:val="center"/>
        </w:trPr>
        <w:tc>
          <w:tcPr>
            <w:tcW w:w="9512" w:type="dxa"/>
            <w:shd w:val="clear" w:color="auto" w:fill="FFFFFF"/>
          </w:tcPr>
          <w:p w14:paraId="684FFD00"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 xml:space="preserve">MAY  </w:t>
            </w:r>
            <w:r w:rsidRPr="00307E05">
              <w:rPr>
                <w:rFonts w:ascii="Arial" w:hAnsi="Arial" w:cs="Arial"/>
                <w:bCs/>
                <w:sz w:val="20"/>
                <w:szCs w:val="20"/>
              </w:rPr>
              <w:t>Assessment Scale Observation  (2.16.840.1.113883.10.20.22.4.69)</w:t>
            </w:r>
          </w:p>
        </w:tc>
      </w:tr>
      <w:tr w:rsidR="00111E06" w:rsidRPr="00307E05" w14:paraId="7D7C18BF" w14:textId="77777777" w:rsidTr="00F87526">
        <w:trPr>
          <w:jc w:val="center"/>
        </w:trPr>
        <w:tc>
          <w:tcPr>
            <w:tcW w:w="9512" w:type="dxa"/>
            <w:shd w:val="clear" w:color="auto" w:fill="FFFFFF"/>
          </w:tcPr>
          <w:p w14:paraId="107BEE92" w14:textId="77777777" w:rsidR="00111E06" w:rsidRPr="00307E05" w:rsidRDefault="00111E06" w:rsidP="002E52F1">
            <w:pPr>
              <w:ind w:left="720"/>
              <w:rPr>
                <w:rFonts w:ascii="Arial" w:hAnsi="Arial" w:cs="Arial"/>
                <w:bCs/>
                <w:sz w:val="20"/>
                <w:szCs w:val="20"/>
              </w:rPr>
            </w:pPr>
            <w:r w:rsidRPr="00307E05">
              <w:rPr>
                <w:rFonts w:ascii="Arial" w:hAnsi="Arial" w:cs="Arial"/>
                <w:b/>
                <w:bCs/>
                <w:sz w:val="20"/>
                <w:szCs w:val="20"/>
              </w:rPr>
              <w:t xml:space="preserve">MAY      </w:t>
            </w:r>
            <w:r w:rsidRPr="00307E05">
              <w:rPr>
                <w:rFonts w:ascii="Arial" w:hAnsi="Arial" w:cs="Arial"/>
                <w:bCs/>
                <w:sz w:val="20"/>
                <w:szCs w:val="20"/>
              </w:rPr>
              <w:t>Cognitive Status Result Organizer (2.16.840.1.113883.10.20.22.4.75)</w:t>
            </w:r>
          </w:p>
        </w:tc>
      </w:tr>
      <w:tr w:rsidR="00111E06" w:rsidRPr="00307E05" w14:paraId="34BAD9BE" w14:textId="77777777" w:rsidTr="00F87526">
        <w:trPr>
          <w:jc w:val="center"/>
        </w:trPr>
        <w:tc>
          <w:tcPr>
            <w:tcW w:w="9512" w:type="dxa"/>
            <w:shd w:val="clear" w:color="auto" w:fill="FFFFFF"/>
          </w:tcPr>
          <w:p w14:paraId="1CCE630E" w14:textId="77777777" w:rsidR="00111E06" w:rsidRPr="00307E05" w:rsidRDefault="00111E06" w:rsidP="002E52F1">
            <w:pPr>
              <w:ind w:left="1440"/>
              <w:rPr>
                <w:rFonts w:ascii="Arial" w:hAnsi="Arial" w:cs="Arial"/>
                <w:bCs/>
                <w:sz w:val="20"/>
                <w:szCs w:val="20"/>
              </w:rPr>
            </w:pPr>
            <w:r w:rsidRPr="00307E05">
              <w:rPr>
                <w:rFonts w:ascii="Arial" w:hAnsi="Arial" w:cs="Arial"/>
                <w:b/>
                <w:bCs/>
                <w:sz w:val="20"/>
                <w:szCs w:val="20"/>
              </w:rPr>
              <w:t xml:space="preserve">SHALL   </w:t>
            </w:r>
            <w:r w:rsidRPr="00307E05">
              <w:rPr>
                <w:rFonts w:ascii="Arial" w:hAnsi="Arial" w:cs="Arial"/>
                <w:bCs/>
                <w:sz w:val="20"/>
                <w:szCs w:val="20"/>
              </w:rPr>
              <w:t>Cognitive Status Result Observation (2.16.840.1.113883.10.20.22.4.74)</w:t>
            </w:r>
          </w:p>
        </w:tc>
      </w:tr>
      <w:tr w:rsidR="00111E06" w:rsidRPr="00307E05" w14:paraId="58B3D892" w14:textId="77777777" w:rsidTr="00F87526">
        <w:trPr>
          <w:jc w:val="center"/>
        </w:trPr>
        <w:tc>
          <w:tcPr>
            <w:tcW w:w="9512" w:type="dxa"/>
            <w:shd w:val="clear" w:color="auto" w:fill="FFFFFF"/>
          </w:tcPr>
          <w:p w14:paraId="7F4016B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Functional Status Problem Observation</w:t>
            </w:r>
            <w:r w:rsidRPr="00307E05">
              <w:rPr>
                <w:rFonts w:ascii="Arial" w:hAnsi="Arial" w:cs="Arial"/>
                <w:b/>
                <w:bCs/>
                <w:sz w:val="20"/>
                <w:szCs w:val="20"/>
              </w:rPr>
              <w:tab/>
            </w:r>
            <w:r w:rsidRPr="00307E05">
              <w:rPr>
                <w:rFonts w:ascii="Arial" w:hAnsi="Arial" w:cs="Arial"/>
                <w:bCs/>
                <w:sz w:val="20"/>
                <w:szCs w:val="20"/>
              </w:rPr>
              <w:t>(2.16.840.1.113883.10.20.22.4.68)</w:t>
            </w:r>
            <w:r w:rsidRPr="00307E05">
              <w:rPr>
                <w:rFonts w:ascii="Arial" w:hAnsi="Arial" w:cs="Arial"/>
                <w:b/>
                <w:bCs/>
                <w:sz w:val="20"/>
                <w:szCs w:val="20"/>
              </w:rPr>
              <w:tab/>
            </w:r>
          </w:p>
        </w:tc>
      </w:tr>
      <w:tr w:rsidR="00111E06" w:rsidRPr="00307E05" w14:paraId="3578CC5B" w14:textId="77777777" w:rsidTr="00F87526">
        <w:trPr>
          <w:jc w:val="center"/>
        </w:trPr>
        <w:tc>
          <w:tcPr>
            <w:tcW w:w="9512" w:type="dxa"/>
            <w:shd w:val="clear" w:color="auto" w:fill="FFFFFF"/>
          </w:tcPr>
          <w:p w14:paraId="0688498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MAY  </w:t>
            </w:r>
            <w:r w:rsidRPr="00307E05">
              <w:rPr>
                <w:rFonts w:ascii="Arial" w:hAnsi="Arial" w:cs="Arial"/>
                <w:bCs/>
                <w:sz w:val="20"/>
                <w:szCs w:val="20"/>
              </w:rPr>
              <w:t>Cognitive Status Problem Observation</w:t>
            </w:r>
            <w:r w:rsidRPr="00307E05">
              <w:rPr>
                <w:rFonts w:ascii="Arial" w:hAnsi="Arial" w:cs="Arial"/>
                <w:b/>
                <w:bCs/>
                <w:sz w:val="20"/>
                <w:szCs w:val="20"/>
              </w:rPr>
              <w:t xml:space="preserve"> </w:t>
            </w:r>
            <w:r w:rsidRPr="00307E05">
              <w:rPr>
                <w:rFonts w:ascii="Arial" w:hAnsi="Arial" w:cs="Arial"/>
                <w:bCs/>
                <w:sz w:val="20"/>
                <w:szCs w:val="20"/>
              </w:rPr>
              <w:t>(2.16.840.1.113883.10.20.22.4.73)</w:t>
            </w:r>
            <w:r w:rsidRPr="00307E05">
              <w:rPr>
                <w:rFonts w:ascii="Arial" w:hAnsi="Arial" w:cs="Arial"/>
                <w:b/>
                <w:bCs/>
                <w:sz w:val="20"/>
                <w:szCs w:val="20"/>
              </w:rPr>
              <w:tab/>
            </w:r>
          </w:p>
        </w:tc>
      </w:tr>
      <w:tr w:rsidR="00111E06" w:rsidRPr="00307E05" w14:paraId="3E0F9F3B" w14:textId="77777777" w:rsidTr="00F87526">
        <w:trPr>
          <w:jc w:val="center"/>
        </w:trPr>
        <w:tc>
          <w:tcPr>
            <w:tcW w:w="9512" w:type="dxa"/>
            <w:shd w:val="clear" w:color="auto" w:fill="FF7575"/>
          </w:tcPr>
          <w:p w14:paraId="7644878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Immunizations (entries required 2.16.840.1.113883.10.20.22.2.2.1)</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D66F8CC" w14:textId="77777777" w:rsidTr="00F87526">
        <w:trPr>
          <w:jc w:val="center"/>
        </w:trPr>
        <w:tc>
          <w:tcPr>
            <w:tcW w:w="9512" w:type="dxa"/>
            <w:shd w:val="clear" w:color="auto" w:fill="FFFFFF"/>
          </w:tcPr>
          <w:p w14:paraId="785C70F9"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Immunization Activity (2.16.840.1.113883.10.20.22.4.52)</w:t>
            </w:r>
            <w:r w:rsidRPr="00307E05">
              <w:rPr>
                <w:rFonts w:ascii="Arial" w:hAnsi="Arial" w:cs="Arial"/>
                <w:b/>
                <w:bCs/>
                <w:sz w:val="20"/>
                <w:szCs w:val="20"/>
              </w:rPr>
              <w:tab/>
            </w:r>
          </w:p>
        </w:tc>
      </w:tr>
      <w:tr w:rsidR="00111E06" w:rsidRPr="00307E05" w14:paraId="776C27C9" w14:textId="77777777" w:rsidTr="00F87526">
        <w:trPr>
          <w:jc w:val="center"/>
        </w:trPr>
        <w:tc>
          <w:tcPr>
            <w:tcW w:w="9512" w:type="dxa"/>
            <w:shd w:val="clear" w:color="auto" w:fill="FFFFFF"/>
          </w:tcPr>
          <w:p w14:paraId="426352CC"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Immunization Medication Information (2.16.840.1.113883.10.20.22.4.54)</w:t>
            </w:r>
          </w:p>
        </w:tc>
      </w:tr>
      <w:tr w:rsidR="00111E06" w:rsidRPr="00307E05" w14:paraId="12F02269" w14:textId="77777777" w:rsidTr="00F87526">
        <w:trPr>
          <w:jc w:val="center"/>
        </w:trPr>
        <w:tc>
          <w:tcPr>
            <w:tcW w:w="9512" w:type="dxa"/>
            <w:shd w:val="clear" w:color="auto" w:fill="FFFFFF"/>
          </w:tcPr>
          <w:p w14:paraId="0B3F3565"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lastRenderedPageBreak/>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Immunization Refusal Reason</w:t>
            </w:r>
            <w:r w:rsidRPr="00307E05">
              <w:rPr>
                <w:rFonts w:ascii="Arial" w:hAnsi="Arial" w:cs="Arial"/>
                <w:b/>
                <w:bCs/>
                <w:sz w:val="20"/>
                <w:szCs w:val="20"/>
              </w:rPr>
              <w:t xml:space="preserve"> </w:t>
            </w:r>
            <w:r w:rsidRPr="00307E05">
              <w:rPr>
                <w:rFonts w:ascii="Arial" w:hAnsi="Arial" w:cs="Arial"/>
                <w:bCs/>
                <w:sz w:val="20"/>
                <w:szCs w:val="20"/>
              </w:rPr>
              <w:t>(2.16.840.1.113883.10.20.22.4.53)</w:t>
            </w:r>
          </w:p>
        </w:tc>
      </w:tr>
      <w:tr w:rsidR="00111E06" w:rsidRPr="00307E05" w14:paraId="32C8883C" w14:textId="77777777" w:rsidTr="00F87526">
        <w:trPr>
          <w:jc w:val="center"/>
        </w:trPr>
        <w:tc>
          <w:tcPr>
            <w:tcW w:w="9512" w:type="dxa"/>
            <w:shd w:val="clear" w:color="auto" w:fill="FFFFFF"/>
          </w:tcPr>
          <w:p w14:paraId="2164CAE5"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Indication</w:t>
            </w:r>
            <w:r w:rsidRPr="00307E05">
              <w:rPr>
                <w:rFonts w:ascii="Arial" w:hAnsi="Arial" w:cs="Arial"/>
                <w:b/>
                <w:bCs/>
                <w:sz w:val="20"/>
                <w:szCs w:val="20"/>
              </w:rPr>
              <w:t xml:space="preserve"> </w:t>
            </w:r>
            <w:r w:rsidRPr="00307E05">
              <w:rPr>
                <w:rFonts w:ascii="Arial" w:hAnsi="Arial" w:cs="Arial"/>
                <w:bCs/>
                <w:sz w:val="20"/>
                <w:szCs w:val="20"/>
              </w:rPr>
              <w:t>(2.16.840.1.113883.10.20.22.4.19)</w:t>
            </w:r>
            <w:r w:rsidRPr="00307E05">
              <w:rPr>
                <w:rFonts w:ascii="Arial" w:hAnsi="Arial" w:cs="Arial"/>
                <w:b/>
                <w:bCs/>
                <w:sz w:val="20"/>
                <w:szCs w:val="20"/>
              </w:rPr>
              <w:tab/>
            </w:r>
          </w:p>
        </w:tc>
      </w:tr>
      <w:tr w:rsidR="00111E06" w:rsidRPr="00307E05" w14:paraId="14C7B728" w14:textId="77777777" w:rsidTr="00F87526">
        <w:trPr>
          <w:jc w:val="center"/>
        </w:trPr>
        <w:tc>
          <w:tcPr>
            <w:tcW w:w="9512" w:type="dxa"/>
            <w:shd w:val="clear" w:color="auto" w:fill="FFFFFF"/>
          </w:tcPr>
          <w:p w14:paraId="521F45D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Medication Dispense (2.16.840.1.113883.10.20.22.4.18)</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397D29E" w14:textId="77777777" w:rsidTr="00F87526">
        <w:trPr>
          <w:jc w:val="center"/>
        </w:trPr>
        <w:tc>
          <w:tcPr>
            <w:tcW w:w="9512" w:type="dxa"/>
            <w:shd w:val="clear" w:color="auto" w:fill="FFFFFF"/>
          </w:tcPr>
          <w:p w14:paraId="4CCA2FC7"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Reaction Observation (2.16.840.1.113883.10.20.22.4.9)</w:t>
            </w:r>
          </w:p>
        </w:tc>
      </w:tr>
      <w:tr w:rsidR="00111E06" w:rsidRPr="00307E05" w14:paraId="73F74424" w14:textId="77777777" w:rsidTr="00F87526">
        <w:trPr>
          <w:jc w:val="center"/>
        </w:trPr>
        <w:tc>
          <w:tcPr>
            <w:tcW w:w="9512" w:type="dxa"/>
            <w:shd w:val="clear" w:color="auto" w:fill="FFFFFF"/>
          </w:tcPr>
          <w:p w14:paraId="7277AB65" w14:textId="77777777" w:rsidR="00111E06" w:rsidRPr="00307E05" w:rsidRDefault="00111E06" w:rsidP="002E52F1">
            <w:pPr>
              <w:ind w:left="2160"/>
              <w:rPr>
                <w:rFonts w:ascii="Arial" w:hAnsi="Arial" w:cs="Arial"/>
                <w:bCs/>
                <w:sz w:val="20"/>
                <w:szCs w:val="20"/>
              </w:rPr>
            </w:pPr>
            <w:r w:rsidRPr="00307E05">
              <w:rPr>
                <w:rFonts w:ascii="Arial" w:hAnsi="Arial" w:cs="Arial"/>
                <w:b/>
                <w:bCs/>
                <w:sz w:val="20"/>
                <w:szCs w:val="20"/>
              </w:rPr>
              <w:t xml:space="preserve">SHOULD  </w:t>
            </w:r>
            <w:r w:rsidRPr="00307E05">
              <w:rPr>
                <w:rFonts w:ascii="Arial" w:hAnsi="Arial" w:cs="Arial"/>
                <w:bCs/>
                <w:sz w:val="20"/>
                <w:szCs w:val="20"/>
              </w:rPr>
              <w:t>Severity Observation (2.16.840.1.113883.10.20.22.4.8)</w:t>
            </w:r>
          </w:p>
        </w:tc>
      </w:tr>
      <w:tr w:rsidR="00111E06" w:rsidRPr="00307E05" w14:paraId="7DBBA356" w14:textId="77777777" w:rsidTr="00F87526">
        <w:trPr>
          <w:jc w:val="center"/>
        </w:trPr>
        <w:tc>
          <w:tcPr>
            <w:tcW w:w="9512" w:type="dxa"/>
            <w:shd w:val="clear" w:color="auto" w:fill="FF7575"/>
          </w:tcPr>
          <w:p w14:paraId="6FFDFC0E" w14:textId="77777777" w:rsidR="00111E06" w:rsidRPr="00307E05" w:rsidRDefault="00111E06" w:rsidP="002E52F1">
            <w:pPr>
              <w:rPr>
                <w:rFonts w:ascii="Arial" w:hAnsi="Arial" w:cs="Arial"/>
                <w:b/>
                <w:bCs/>
                <w:i/>
                <w:sz w:val="20"/>
                <w:szCs w:val="20"/>
              </w:rPr>
            </w:pPr>
            <w:r w:rsidRPr="00307E05">
              <w:rPr>
                <w:rFonts w:ascii="Arial" w:hAnsi="Arial" w:cs="Arial"/>
                <w:b/>
                <w:bCs/>
                <w:i/>
                <w:sz w:val="20"/>
                <w:szCs w:val="20"/>
              </w:rPr>
              <w:t>SHALL</w:t>
            </w:r>
            <w:r w:rsidRPr="00307E05">
              <w:rPr>
                <w:rFonts w:ascii="Arial" w:hAnsi="Arial" w:cs="Arial"/>
                <w:b/>
                <w:bCs/>
                <w:i/>
                <w:sz w:val="20"/>
                <w:szCs w:val="20"/>
              </w:rPr>
              <w:tab/>
            </w:r>
            <w:r w:rsidRPr="00307E05">
              <w:rPr>
                <w:rFonts w:ascii="Arial" w:hAnsi="Arial" w:cs="Arial"/>
                <w:bCs/>
                <w:i/>
                <w:sz w:val="20"/>
                <w:szCs w:val="20"/>
              </w:rPr>
              <w:t>Instructions</w:t>
            </w:r>
            <w:r w:rsidRPr="00307E05">
              <w:rPr>
                <w:rFonts w:ascii="Arial" w:hAnsi="Arial" w:cs="Arial"/>
                <w:b/>
                <w:bCs/>
                <w:i/>
                <w:sz w:val="20"/>
                <w:szCs w:val="20"/>
              </w:rPr>
              <w:t xml:space="preserve"> </w:t>
            </w:r>
            <w:r w:rsidRPr="00307E05">
              <w:rPr>
                <w:rFonts w:ascii="Arial" w:hAnsi="Arial" w:cs="Arial"/>
                <w:bCs/>
                <w:i/>
                <w:sz w:val="20"/>
                <w:szCs w:val="20"/>
              </w:rPr>
              <w:t>(2.16.840.1.113883.10.20.22.2.45)</w:t>
            </w:r>
            <w:r w:rsidRPr="00307E05">
              <w:rPr>
                <w:rFonts w:ascii="Arial" w:hAnsi="Arial" w:cs="Arial"/>
                <w:b/>
                <w:bCs/>
                <w:i/>
                <w:sz w:val="20"/>
                <w:szCs w:val="20"/>
              </w:rPr>
              <w:tab/>
            </w:r>
            <w:r w:rsidRPr="00307E05">
              <w:rPr>
                <w:rFonts w:ascii="Arial" w:hAnsi="Arial" w:cs="Arial"/>
                <w:b/>
                <w:bCs/>
                <w:i/>
                <w:sz w:val="20"/>
                <w:szCs w:val="20"/>
              </w:rPr>
              <w:tab/>
            </w:r>
            <w:r w:rsidRPr="00307E05">
              <w:rPr>
                <w:rFonts w:ascii="Arial" w:hAnsi="Arial" w:cs="Arial"/>
                <w:b/>
                <w:bCs/>
                <w:i/>
                <w:sz w:val="20"/>
                <w:szCs w:val="20"/>
              </w:rPr>
              <w:tab/>
            </w:r>
            <w:r w:rsidRPr="00307E05">
              <w:rPr>
                <w:rFonts w:ascii="Arial" w:hAnsi="Arial" w:cs="Arial"/>
                <w:b/>
                <w:bCs/>
                <w:i/>
                <w:sz w:val="20"/>
                <w:szCs w:val="20"/>
              </w:rPr>
              <w:tab/>
            </w:r>
            <w:r w:rsidRPr="00307E05">
              <w:rPr>
                <w:rFonts w:ascii="Arial" w:hAnsi="Arial" w:cs="Arial"/>
                <w:b/>
                <w:bCs/>
                <w:i/>
                <w:sz w:val="20"/>
                <w:szCs w:val="20"/>
              </w:rPr>
              <w:tab/>
            </w:r>
          </w:p>
        </w:tc>
      </w:tr>
      <w:tr w:rsidR="00111E06" w:rsidRPr="00307E05" w14:paraId="284314C4" w14:textId="77777777" w:rsidTr="00F87526">
        <w:trPr>
          <w:jc w:val="center"/>
        </w:trPr>
        <w:tc>
          <w:tcPr>
            <w:tcW w:w="9512" w:type="dxa"/>
            <w:shd w:val="clear" w:color="auto" w:fill="FFFFFF"/>
          </w:tcPr>
          <w:p w14:paraId="22761CFF" w14:textId="77777777" w:rsidR="00111E06" w:rsidRPr="00307E05" w:rsidRDefault="00111E06" w:rsidP="002E52F1">
            <w:pPr>
              <w:rPr>
                <w:rFonts w:ascii="Arial" w:hAnsi="Arial" w:cs="Arial"/>
                <w:b/>
                <w:bCs/>
                <w:i/>
                <w:sz w:val="20"/>
                <w:szCs w:val="20"/>
              </w:rPr>
            </w:pPr>
            <w:r w:rsidRPr="00307E05">
              <w:rPr>
                <w:rFonts w:ascii="Arial" w:hAnsi="Arial" w:cs="Arial"/>
                <w:b/>
                <w:bCs/>
                <w:i/>
                <w:sz w:val="20"/>
                <w:szCs w:val="20"/>
              </w:rPr>
              <w:tab/>
              <w:t xml:space="preserve">SHOULD   </w:t>
            </w:r>
            <w:r w:rsidRPr="00307E05">
              <w:rPr>
                <w:rFonts w:ascii="Arial" w:hAnsi="Arial" w:cs="Arial"/>
                <w:bCs/>
                <w:i/>
                <w:sz w:val="20"/>
                <w:szCs w:val="20"/>
              </w:rPr>
              <w:t>Instructions</w:t>
            </w:r>
            <w:r w:rsidRPr="00307E05">
              <w:rPr>
                <w:rFonts w:ascii="Arial" w:hAnsi="Arial" w:cs="Arial"/>
                <w:b/>
                <w:bCs/>
                <w:i/>
                <w:sz w:val="20"/>
                <w:szCs w:val="20"/>
              </w:rPr>
              <w:t xml:space="preserve"> </w:t>
            </w:r>
            <w:r w:rsidRPr="00307E05">
              <w:rPr>
                <w:rFonts w:ascii="Arial" w:hAnsi="Arial" w:cs="Arial"/>
                <w:bCs/>
                <w:i/>
                <w:sz w:val="20"/>
                <w:szCs w:val="20"/>
              </w:rPr>
              <w:t>(2.16.840.1.113883.10.20.22.4.20)</w:t>
            </w:r>
            <w:r w:rsidRPr="00307E05">
              <w:rPr>
                <w:rFonts w:ascii="Arial" w:hAnsi="Arial" w:cs="Arial"/>
                <w:b/>
                <w:bCs/>
                <w:i/>
                <w:sz w:val="20"/>
                <w:szCs w:val="20"/>
              </w:rPr>
              <w:tab/>
            </w:r>
            <w:r w:rsidRPr="00307E05">
              <w:rPr>
                <w:rFonts w:ascii="Arial" w:hAnsi="Arial" w:cs="Arial"/>
                <w:b/>
                <w:bCs/>
                <w:i/>
                <w:sz w:val="20"/>
                <w:szCs w:val="20"/>
              </w:rPr>
              <w:tab/>
            </w:r>
          </w:p>
        </w:tc>
      </w:tr>
      <w:tr w:rsidR="00111E06" w:rsidRPr="00307E05" w14:paraId="4983E09C" w14:textId="77777777" w:rsidTr="00F87526">
        <w:trPr>
          <w:jc w:val="center"/>
        </w:trPr>
        <w:tc>
          <w:tcPr>
            <w:tcW w:w="9512" w:type="dxa"/>
            <w:shd w:val="clear" w:color="auto" w:fill="auto"/>
          </w:tcPr>
          <w:p w14:paraId="30806A89"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MAY</w:t>
            </w:r>
            <w:r w:rsidRPr="00307E05">
              <w:rPr>
                <w:rFonts w:ascii="Arial" w:hAnsi="Arial" w:cs="Arial"/>
                <w:b/>
                <w:bCs/>
                <w:sz w:val="20"/>
                <w:szCs w:val="20"/>
              </w:rPr>
              <w:tab/>
            </w:r>
            <w:r w:rsidRPr="00307E05">
              <w:rPr>
                <w:rFonts w:ascii="Arial" w:hAnsi="Arial" w:cs="Arial"/>
                <w:bCs/>
                <w:sz w:val="20"/>
                <w:szCs w:val="20"/>
              </w:rPr>
              <w:t>Medical Equipment</w:t>
            </w:r>
            <w:r w:rsidRPr="00307E05">
              <w:rPr>
                <w:rFonts w:ascii="Arial" w:hAnsi="Arial" w:cs="Arial"/>
                <w:b/>
                <w:bCs/>
                <w:sz w:val="20"/>
                <w:szCs w:val="20"/>
              </w:rPr>
              <w:t xml:space="preserve"> </w:t>
            </w:r>
            <w:r w:rsidRPr="00307E05">
              <w:rPr>
                <w:rFonts w:ascii="Arial" w:hAnsi="Arial" w:cs="Arial"/>
                <w:bCs/>
                <w:sz w:val="20"/>
                <w:szCs w:val="20"/>
              </w:rPr>
              <w:t>(2.16.840.1.113883.10.20.22.2.23)</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FCFE2BC" w14:textId="77777777" w:rsidTr="00F87526">
        <w:trPr>
          <w:jc w:val="center"/>
        </w:trPr>
        <w:tc>
          <w:tcPr>
            <w:tcW w:w="9512" w:type="dxa"/>
            <w:shd w:val="clear" w:color="auto" w:fill="FFFFFF"/>
          </w:tcPr>
          <w:p w14:paraId="634CAE84"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SHOULD   </w:t>
            </w:r>
            <w:r w:rsidRPr="00307E05">
              <w:rPr>
                <w:rFonts w:ascii="Arial" w:hAnsi="Arial" w:cs="Arial"/>
                <w:bCs/>
                <w:sz w:val="20"/>
                <w:szCs w:val="20"/>
              </w:rPr>
              <w:t>Non-Medicinal Supply Activity (2.16.840.1.113883.10.20.22.4.50)</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DF33E4D" w14:textId="77777777" w:rsidTr="00F87526">
        <w:trPr>
          <w:jc w:val="center"/>
        </w:trPr>
        <w:tc>
          <w:tcPr>
            <w:tcW w:w="9512" w:type="dxa"/>
            <w:shd w:val="clear" w:color="auto" w:fill="FFFFFF"/>
          </w:tcPr>
          <w:p w14:paraId="353A058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 xml:space="preserve">MAY  </w:t>
            </w:r>
            <w:r w:rsidRPr="00307E05">
              <w:rPr>
                <w:rFonts w:ascii="Arial" w:hAnsi="Arial" w:cs="Arial"/>
                <w:bCs/>
                <w:sz w:val="20"/>
                <w:szCs w:val="20"/>
              </w:rPr>
              <w:t>Product Instance (2.16.840.1.113883.10.20.22.4.37)</w:t>
            </w:r>
            <w:r w:rsidRPr="00307E05">
              <w:rPr>
                <w:rFonts w:ascii="Arial" w:hAnsi="Arial" w:cs="Arial"/>
                <w:b/>
                <w:bCs/>
                <w:sz w:val="20"/>
                <w:szCs w:val="20"/>
              </w:rPr>
              <w:tab/>
            </w:r>
          </w:p>
        </w:tc>
      </w:tr>
      <w:tr w:rsidR="00111E06" w:rsidRPr="00307E05" w14:paraId="5770FC4D" w14:textId="77777777" w:rsidTr="00F87526">
        <w:trPr>
          <w:jc w:val="center"/>
        </w:trPr>
        <w:tc>
          <w:tcPr>
            <w:tcW w:w="9512" w:type="dxa"/>
            <w:shd w:val="clear" w:color="auto" w:fill="FF7575"/>
          </w:tcPr>
          <w:p w14:paraId="47A9C82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Medications (entries required 2.16.840.1.113883.10.20.22.2.1.1)</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28C0A19F" w14:textId="77777777" w:rsidTr="00F87526">
        <w:trPr>
          <w:jc w:val="center"/>
        </w:trPr>
        <w:tc>
          <w:tcPr>
            <w:tcW w:w="9512" w:type="dxa"/>
            <w:shd w:val="clear" w:color="auto" w:fill="FFFFFF"/>
          </w:tcPr>
          <w:p w14:paraId="248BF848"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Medication Activity</w:t>
            </w:r>
            <w:r w:rsidRPr="00307E05">
              <w:rPr>
                <w:rFonts w:ascii="Arial" w:hAnsi="Arial" w:cs="Arial"/>
                <w:b/>
                <w:bCs/>
                <w:sz w:val="20"/>
                <w:szCs w:val="20"/>
              </w:rPr>
              <w:t xml:space="preserve"> </w:t>
            </w:r>
            <w:r w:rsidRPr="00307E05">
              <w:rPr>
                <w:rFonts w:ascii="Arial" w:hAnsi="Arial" w:cs="Arial"/>
                <w:bCs/>
                <w:sz w:val="20"/>
                <w:szCs w:val="20"/>
              </w:rPr>
              <w:t>(2.16.840.1.113883.10.20.22.4.16)</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3D62D193" w14:textId="77777777" w:rsidTr="00F87526">
        <w:trPr>
          <w:jc w:val="center"/>
        </w:trPr>
        <w:tc>
          <w:tcPr>
            <w:tcW w:w="9512" w:type="dxa"/>
            <w:shd w:val="clear" w:color="auto" w:fill="FFFFFF"/>
          </w:tcPr>
          <w:p w14:paraId="010524D6"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Medication Information</w:t>
            </w:r>
            <w:r w:rsidRPr="00307E05">
              <w:rPr>
                <w:rFonts w:ascii="Arial" w:hAnsi="Arial" w:cs="Arial"/>
                <w:b/>
                <w:bCs/>
                <w:sz w:val="20"/>
                <w:szCs w:val="20"/>
              </w:rPr>
              <w:tab/>
            </w:r>
            <w:r w:rsidRPr="00307E05">
              <w:rPr>
                <w:rFonts w:ascii="Arial" w:hAnsi="Arial" w:cs="Arial"/>
                <w:bCs/>
                <w:sz w:val="20"/>
                <w:szCs w:val="20"/>
              </w:rPr>
              <w:t>(2.16.840.1.113883.10.20.22.4.23)</w:t>
            </w:r>
            <w:r w:rsidRPr="00307E05">
              <w:rPr>
                <w:rFonts w:ascii="Arial" w:hAnsi="Arial" w:cs="Arial"/>
                <w:b/>
                <w:bCs/>
                <w:sz w:val="20"/>
                <w:szCs w:val="20"/>
              </w:rPr>
              <w:tab/>
            </w:r>
          </w:p>
        </w:tc>
      </w:tr>
      <w:tr w:rsidR="00111E06" w:rsidRPr="00307E05" w14:paraId="3B894C76" w14:textId="77777777" w:rsidTr="00F87526">
        <w:trPr>
          <w:jc w:val="center"/>
        </w:trPr>
        <w:tc>
          <w:tcPr>
            <w:tcW w:w="9512" w:type="dxa"/>
            <w:shd w:val="clear" w:color="auto" w:fill="FFFFFF"/>
          </w:tcPr>
          <w:p w14:paraId="130ED836"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t xml:space="preserve">MAY  </w:t>
            </w:r>
            <w:r w:rsidRPr="00307E05">
              <w:rPr>
                <w:rFonts w:ascii="Arial" w:hAnsi="Arial" w:cs="Arial"/>
                <w:bCs/>
                <w:sz w:val="20"/>
                <w:szCs w:val="20"/>
              </w:rPr>
              <w:t>Medication Supply Order (2.16.840.1.113883.10.20.22.4.17)</w:t>
            </w:r>
          </w:p>
        </w:tc>
      </w:tr>
      <w:tr w:rsidR="00111E06" w:rsidRPr="00307E05" w14:paraId="4A6CA70D" w14:textId="77777777" w:rsidTr="00F87526">
        <w:trPr>
          <w:jc w:val="center"/>
        </w:trPr>
        <w:tc>
          <w:tcPr>
            <w:tcW w:w="9512" w:type="dxa"/>
            <w:shd w:val="clear" w:color="auto" w:fill="FFFFFF"/>
          </w:tcPr>
          <w:p w14:paraId="1D47113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Drug Vehicle (2.16.840.1.113883.10.20.22.4.24)</w:t>
            </w:r>
            <w:r w:rsidRPr="00307E05">
              <w:rPr>
                <w:rFonts w:ascii="Arial" w:hAnsi="Arial" w:cs="Arial"/>
                <w:b/>
                <w:bCs/>
                <w:sz w:val="20"/>
                <w:szCs w:val="20"/>
              </w:rPr>
              <w:tab/>
            </w:r>
          </w:p>
        </w:tc>
      </w:tr>
      <w:tr w:rsidR="00111E06" w:rsidRPr="00307E05" w14:paraId="60EBE66A" w14:textId="77777777" w:rsidTr="00F87526">
        <w:trPr>
          <w:jc w:val="center"/>
        </w:trPr>
        <w:tc>
          <w:tcPr>
            <w:tcW w:w="9512" w:type="dxa"/>
            <w:shd w:val="clear" w:color="auto" w:fill="FFFFFF"/>
          </w:tcPr>
          <w:p w14:paraId="4551746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Indication</w:t>
            </w:r>
            <w:r w:rsidRPr="00307E05">
              <w:rPr>
                <w:rFonts w:ascii="Arial" w:hAnsi="Arial" w:cs="Arial"/>
                <w:b/>
                <w:bCs/>
                <w:sz w:val="20"/>
                <w:szCs w:val="20"/>
              </w:rPr>
              <w:t xml:space="preserve"> </w:t>
            </w:r>
            <w:r w:rsidRPr="00307E05">
              <w:rPr>
                <w:rFonts w:ascii="Arial" w:hAnsi="Arial" w:cs="Arial"/>
                <w:bCs/>
                <w:sz w:val="20"/>
                <w:szCs w:val="20"/>
              </w:rPr>
              <w:t>(2.16.840.1.113883.10.20.22.4.19)</w:t>
            </w:r>
            <w:r w:rsidRPr="00307E05">
              <w:rPr>
                <w:rFonts w:ascii="Arial" w:hAnsi="Arial" w:cs="Arial"/>
                <w:b/>
                <w:bCs/>
                <w:sz w:val="20"/>
                <w:szCs w:val="20"/>
              </w:rPr>
              <w:tab/>
            </w:r>
          </w:p>
        </w:tc>
      </w:tr>
      <w:tr w:rsidR="00111E06" w:rsidRPr="00307E05" w14:paraId="1757E8E6" w14:textId="77777777" w:rsidTr="00F87526">
        <w:trPr>
          <w:jc w:val="center"/>
        </w:trPr>
        <w:tc>
          <w:tcPr>
            <w:tcW w:w="9512" w:type="dxa"/>
            <w:shd w:val="clear" w:color="auto" w:fill="FFFFFF"/>
          </w:tcPr>
          <w:p w14:paraId="54F35D87"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Instructions</w:t>
            </w:r>
            <w:r w:rsidRPr="00307E05">
              <w:rPr>
                <w:rFonts w:ascii="Arial" w:hAnsi="Arial" w:cs="Arial"/>
                <w:b/>
                <w:bCs/>
                <w:sz w:val="20"/>
                <w:szCs w:val="20"/>
              </w:rPr>
              <w:t xml:space="preserve"> </w:t>
            </w:r>
            <w:r w:rsidRPr="00307E05">
              <w:rPr>
                <w:rFonts w:ascii="Arial" w:hAnsi="Arial" w:cs="Arial"/>
                <w:bCs/>
                <w:sz w:val="20"/>
                <w:szCs w:val="20"/>
              </w:rPr>
              <w:t>(2.16.840.1.113883.10.20.22.4.20)</w:t>
            </w:r>
            <w:r w:rsidRPr="00307E05">
              <w:rPr>
                <w:rFonts w:ascii="Arial" w:hAnsi="Arial" w:cs="Arial"/>
                <w:b/>
                <w:bCs/>
                <w:sz w:val="20"/>
                <w:szCs w:val="20"/>
              </w:rPr>
              <w:tab/>
            </w:r>
          </w:p>
        </w:tc>
      </w:tr>
      <w:tr w:rsidR="00111E06" w:rsidRPr="00307E05" w14:paraId="50AE6B3F" w14:textId="77777777" w:rsidTr="00F87526">
        <w:trPr>
          <w:jc w:val="center"/>
        </w:trPr>
        <w:tc>
          <w:tcPr>
            <w:tcW w:w="9512" w:type="dxa"/>
            <w:shd w:val="clear" w:color="auto" w:fill="auto"/>
          </w:tcPr>
          <w:p w14:paraId="228E85C4"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 xml:space="preserve">SHOULD   </w:t>
            </w:r>
            <w:r w:rsidRPr="00307E05">
              <w:rPr>
                <w:rFonts w:ascii="Arial" w:hAnsi="Arial" w:cs="Arial"/>
                <w:bCs/>
                <w:sz w:val="20"/>
                <w:szCs w:val="20"/>
              </w:rPr>
              <w:t>Payers</w:t>
            </w:r>
            <w:r w:rsidRPr="00307E05">
              <w:rPr>
                <w:rFonts w:ascii="Arial" w:hAnsi="Arial" w:cs="Arial"/>
                <w:b/>
                <w:bCs/>
                <w:sz w:val="20"/>
                <w:szCs w:val="20"/>
              </w:rPr>
              <w:t xml:space="preserve"> </w:t>
            </w:r>
            <w:r w:rsidRPr="00307E05">
              <w:rPr>
                <w:rFonts w:ascii="Arial" w:hAnsi="Arial" w:cs="Arial"/>
                <w:bCs/>
                <w:sz w:val="20"/>
                <w:szCs w:val="20"/>
              </w:rPr>
              <w:t>(2.16.840.1.113883.10.20.22.2.18)</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34F20D73" w14:textId="77777777" w:rsidTr="00F87526">
        <w:trPr>
          <w:jc w:val="center"/>
        </w:trPr>
        <w:tc>
          <w:tcPr>
            <w:tcW w:w="9512" w:type="dxa"/>
            <w:shd w:val="clear" w:color="auto" w:fill="FFFFFF"/>
          </w:tcPr>
          <w:p w14:paraId="4E552ED2"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SHOULD   </w:t>
            </w:r>
            <w:r w:rsidRPr="00307E05">
              <w:rPr>
                <w:rFonts w:ascii="Arial" w:hAnsi="Arial" w:cs="Arial"/>
                <w:bCs/>
                <w:sz w:val="20"/>
                <w:szCs w:val="20"/>
              </w:rPr>
              <w:t>Coverage Activity (2.16.840.1.113883.10.20.22.4.60)</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6303AA05" w14:textId="77777777" w:rsidTr="00F87526">
        <w:trPr>
          <w:jc w:val="center"/>
        </w:trPr>
        <w:tc>
          <w:tcPr>
            <w:tcW w:w="9512" w:type="dxa"/>
            <w:shd w:val="clear" w:color="auto" w:fill="FFFFFF"/>
          </w:tcPr>
          <w:p w14:paraId="44FAC27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Policy Activity</w:t>
            </w:r>
            <w:r w:rsidRPr="00307E05">
              <w:rPr>
                <w:rFonts w:ascii="Arial" w:hAnsi="Arial" w:cs="Arial"/>
                <w:b/>
                <w:bCs/>
                <w:sz w:val="20"/>
                <w:szCs w:val="20"/>
              </w:rPr>
              <w:t xml:space="preserve"> </w:t>
            </w:r>
            <w:r w:rsidRPr="00307E05">
              <w:rPr>
                <w:rFonts w:ascii="Arial" w:hAnsi="Arial" w:cs="Arial"/>
                <w:bCs/>
                <w:sz w:val="20"/>
                <w:szCs w:val="20"/>
              </w:rPr>
              <w:t>(2.16.840.1.113883.10.20.22.4.61)</w:t>
            </w:r>
          </w:p>
        </w:tc>
      </w:tr>
      <w:tr w:rsidR="00111E06" w:rsidRPr="00307E05" w14:paraId="3E6DF3D7" w14:textId="77777777" w:rsidTr="00F87526">
        <w:trPr>
          <w:jc w:val="center"/>
        </w:trPr>
        <w:tc>
          <w:tcPr>
            <w:tcW w:w="9512" w:type="dxa"/>
            <w:shd w:val="clear" w:color="auto" w:fill="FF7575"/>
          </w:tcPr>
          <w:p w14:paraId="1E9E6AA5"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shd w:val="clear" w:color="auto" w:fill="FF7575"/>
              </w:rPr>
              <w:t>SHALL</w:t>
            </w:r>
            <w:r w:rsidRPr="00307E05">
              <w:rPr>
                <w:rFonts w:ascii="Arial" w:hAnsi="Arial" w:cs="Arial"/>
                <w:b/>
                <w:bCs/>
                <w:sz w:val="20"/>
                <w:szCs w:val="20"/>
                <w:shd w:val="clear" w:color="auto" w:fill="FF7575"/>
              </w:rPr>
              <w:tab/>
            </w:r>
            <w:r w:rsidRPr="00307E05">
              <w:rPr>
                <w:rFonts w:ascii="Arial" w:hAnsi="Arial" w:cs="Arial"/>
                <w:bCs/>
                <w:sz w:val="20"/>
                <w:szCs w:val="20"/>
                <w:shd w:val="clear" w:color="auto" w:fill="FF7575"/>
              </w:rPr>
              <w:t>Plan of Care (2.16.840.1.113883.10.20.22.2.10)</w:t>
            </w:r>
            <w:r w:rsidRPr="00307E05">
              <w:rPr>
                <w:rFonts w:ascii="Arial" w:hAnsi="Arial" w:cs="Arial"/>
                <w:bCs/>
                <w:sz w:val="20"/>
                <w:szCs w:val="20"/>
                <w:shd w:val="clear" w:color="auto" w:fill="FF7575"/>
              </w:rPr>
              <w:tab/>
            </w:r>
            <w:r w:rsidRPr="00307E05">
              <w:rPr>
                <w:rFonts w:ascii="Arial" w:hAnsi="Arial" w:cs="Arial"/>
                <w:b/>
                <w:bCs/>
                <w:sz w:val="20"/>
                <w:szCs w:val="20"/>
                <w:shd w:val="clear" w:color="auto" w:fill="FF7575"/>
              </w:rPr>
              <w:tab/>
            </w:r>
            <w:r w:rsidRPr="00307E05">
              <w:rPr>
                <w:rFonts w:ascii="Arial" w:hAnsi="Arial" w:cs="Arial"/>
                <w:b/>
                <w:bCs/>
                <w:sz w:val="20"/>
                <w:szCs w:val="20"/>
                <w:shd w:val="clear" w:color="auto" w:fill="FF7575"/>
              </w:rPr>
              <w:tab/>
            </w:r>
            <w:r w:rsidRPr="00307E05">
              <w:rPr>
                <w:rFonts w:ascii="Arial" w:hAnsi="Arial" w:cs="Arial"/>
                <w:b/>
                <w:bCs/>
                <w:sz w:val="20"/>
                <w:szCs w:val="20"/>
                <w:shd w:val="clear" w:color="auto" w:fill="FF7575"/>
              </w:rPr>
              <w:tab/>
            </w:r>
            <w:r w:rsidRPr="00307E05">
              <w:rPr>
                <w:rFonts w:ascii="Arial" w:hAnsi="Arial" w:cs="Arial"/>
                <w:b/>
                <w:bCs/>
                <w:sz w:val="20"/>
                <w:szCs w:val="20"/>
                <w:shd w:val="clear" w:color="auto" w:fill="FF7575"/>
              </w:rPr>
              <w:tab/>
            </w:r>
          </w:p>
        </w:tc>
      </w:tr>
      <w:tr w:rsidR="00111E06" w:rsidRPr="00307E05" w14:paraId="25F6EE70" w14:textId="77777777" w:rsidTr="00F87526">
        <w:trPr>
          <w:jc w:val="center"/>
        </w:trPr>
        <w:tc>
          <w:tcPr>
            <w:tcW w:w="9512" w:type="dxa"/>
            <w:shd w:val="clear" w:color="auto" w:fill="FFFFFF"/>
          </w:tcPr>
          <w:p w14:paraId="1B3045EA" w14:textId="77777777" w:rsidR="00111E06" w:rsidRPr="00307E05" w:rsidRDefault="00111E06" w:rsidP="002E52F1">
            <w:pPr>
              <w:ind w:left="720"/>
              <w:rPr>
                <w:rFonts w:ascii="Arial" w:hAnsi="Arial" w:cs="Arial"/>
                <w:bCs/>
                <w:sz w:val="20"/>
                <w:szCs w:val="20"/>
              </w:rPr>
            </w:pPr>
            <w:r w:rsidRPr="00307E05">
              <w:rPr>
                <w:rFonts w:ascii="Arial" w:hAnsi="Arial" w:cs="Arial"/>
                <w:b/>
                <w:bCs/>
                <w:sz w:val="20"/>
                <w:szCs w:val="20"/>
              </w:rPr>
              <w:t xml:space="preserve">MAY     </w:t>
            </w:r>
            <w:r w:rsidRPr="00307E05">
              <w:rPr>
                <w:rFonts w:ascii="Arial" w:hAnsi="Arial" w:cs="Arial"/>
                <w:bCs/>
                <w:sz w:val="20"/>
                <w:szCs w:val="20"/>
              </w:rPr>
              <w:t>Plan of Care Activity Act (2.16.840.1.113883.10.20.22.4.39)</w:t>
            </w:r>
          </w:p>
        </w:tc>
      </w:tr>
      <w:tr w:rsidR="00111E06" w:rsidRPr="00307E05" w14:paraId="055A74D4" w14:textId="77777777" w:rsidTr="00F87526">
        <w:trPr>
          <w:jc w:val="center"/>
        </w:trPr>
        <w:tc>
          <w:tcPr>
            <w:tcW w:w="9512" w:type="dxa"/>
            <w:shd w:val="clear" w:color="auto" w:fill="FFFFFF"/>
          </w:tcPr>
          <w:p w14:paraId="0D25FCA8" w14:textId="77777777" w:rsidR="00111E06" w:rsidRPr="00307E05" w:rsidRDefault="00111E06" w:rsidP="002E52F1">
            <w:pPr>
              <w:ind w:left="720"/>
              <w:rPr>
                <w:rFonts w:ascii="Arial" w:hAnsi="Arial" w:cs="Arial"/>
                <w:bCs/>
                <w:sz w:val="20"/>
                <w:szCs w:val="20"/>
              </w:rPr>
            </w:pPr>
            <w:r w:rsidRPr="00307E05">
              <w:rPr>
                <w:rFonts w:ascii="Arial" w:hAnsi="Arial" w:cs="Arial"/>
                <w:b/>
                <w:bCs/>
                <w:sz w:val="20"/>
                <w:szCs w:val="20"/>
              </w:rPr>
              <w:t xml:space="preserve">MAY     </w:t>
            </w:r>
            <w:r w:rsidRPr="00307E05">
              <w:rPr>
                <w:rFonts w:ascii="Arial" w:hAnsi="Arial" w:cs="Arial"/>
                <w:bCs/>
                <w:sz w:val="20"/>
                <w:szCs w:val="20"/>
              </w:rPr>
              <w:t>Plan of Care Activity Encounter (2.16.840.1.113883.10.20.22.4.40)</w:t>
            </w:r>
          </w:p>
        </w:tc>
      </w:tr>
      <w:tr w:rsidR="00111E06" w:rsidRPr="00307E05" w14:paraId="1B75A2CF" w14:textId="77777777" w:rsidTr="00F87526">
        <w:trPr>
          <w:jc w:val="center"/>
        </w:trPr>
        <w:tc>
          <w:tcPr>
            <w:tcW w:w="9512" w:type="dxa"/>
            <w:shd w:val="clear" w:color="auto" w:fill="FFFFFF"/>
          </w:tcPr>
          <w:p w14:paraId="7A409A8A"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MAY     </w:t>
            </w:r>
            <w:r w:rsidRPr="00307E05">
              <w:rPr>
                <w:rFonts w:ascii="Arial" w:hAnsi="Arial" w:cs="Arial"/>
                <w:bCs/>
                <w:sz w:val="20"/>
                <w:szCs w:val="20"/>
              </w:rPr>
              <w:t>Plan of Care Activity Observation (2.16.840.1.113883.10.20.22.4.44)</w:t>
            </w:r>
            <w:r w:rsidRPr="00307E05">
              <w:rPr>
                <w:rFonts w:ascii="Arial" w:hAnsi="Arial" w:cs="Arial"/>
                <w:b/>
                <w:bCs/>
                <w:sz w:val="20"/>
                <w:szCs w:val="20"/>
              </w:rPr>
              <w:tab/>
            </w:r>
          </w:p>
        </w:tc>
      </w:tr>
      <w:tr w:rsidR="00111E06" w:rsidRPr="00307E05" w14:paraId="41CC94CA" w14:textId="77777777" w:rsidTr="00F87526">
        <w:trPr>
          <w:jc w:val="center"/>
        </w:trPr>
        <w:tc>
          <w:tcPr>
            <w:tcW w:w="9512" w:type="dxa"/>
            <w:shd w:val="clear" w:color="auto" w:fill="FFFFFF"/>
          </w:tcPr>
          <w:p w14:paraId="0AF3B0A6"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MAY     </w:t>
            </w:r>
            <w:r w:rsidRPr="00307E05">
              <w:rPr>
                <w:rFonts w:ascii="Arial" w:hAnsi="Arial" w:cs="Arial"/>
                <w:bCs/>
                <w:sz w:val="20"/>
                <w:szCs w:val="20"/>
              </w:rPr>
              <w:t>Plan of Care Activity Procedure</w:t>
            </w:r>
            <w:r w:rsidRPr="00307E05">
              <w:rPr>
                <w:rFonts w:ascii="Arial" w:hAnsi="Arial" w:cs="Arial"/>
                <w:b/>
                <w:bCs/>
                <w:sz w:val="20"/>
                <w:szCs w:val="20"/>
              </w:rPr>
              <w:t xml:space="preserve"> </w:t>
            </w:r>
            <w:r w:rsidRPr="00307E05">
              <w:rPr>
                <w:rFonts w:ascii="Arial" w:hAnsi="Arial" w:cs="Arial"/>
                <w:b/>
                <w:bCs/>
                <w:sz w:val="20"/>
                <w:szCs w:val="20"/>
              </w:rPr>
              <w:tab/>
            </w:r>
            <w:r w:rsidRPr="00307E05">
              <w:rPr>
                <w:rFonts w:ascii="Arial" w:hAnsi="Arial" w:cs="Arial"/>
                <w:bCs/>
                <w:sz w:val="20"/>
                <w:szCs w:val="20"/>
              </w:rPr>
              <w:t>(2.16.840.1.113883.10.20.22.4.41)</w:t>
            </w:r>
          </w:p>
        </w:tc>
      </w:tr>
      <w:tr w:rsidR="00111E06" w:rsidRPr="00307E05" w14:paraId="7F5A9215" w14:textId="77777777" w:rsidTr="00F87526">
        <w:trPr>
          <w:jc w:val="center"/>
        </w:trPr>
        <w:tc>
          <w:tcPr>
            <w:tcW w:w="9512" w:type="dxa"/>
            <w:shd w:val="clear" w:color="auto" w:fill="FFFFFF"/>
          </w:tcPr>
          <w:p w14:paraId="6074E3F8"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 xml:space="preserve">MAY     </w:t>
            </w:r>
            <w:r w:rsidRPr="00307E05">
              <w:rPr>
                <w:rFonts w:ascii="Arial" w:hAnsi="Arial" w:cs="Arial"/>
                <w:bCs/>
                <w:sz w:val="20"/>
                <w:szCs w:val="20"/>
              </w:rPr>
              <w:t>Plan of Care Substance Administration (2.16.840.1.113883.10.20.22.4.42)</w:t>
            </w:r>
            <w:r w:rsidRPr="00307E05">
              <w:rPr>
                <w:rFonts w:ascii="Arial" w:hAnsi="Arial" w:cs="Arial"/>
                <w:b/>
                <w:bCs/>
                <w:sz w:val="20"/>
                <w:szCs w:val="20"/>
              </w:rPr>
              <w:tab/>
            </w:r>
          </w:p>
        </w:tc>
      </w:tr>
      <w:tr w:rsidR="00111E06" w:rsidRPr="00307E05" w14:paraId="1EF055D1" w14:textId="77777777" w:rsidTr="00F87526">
        <w:trPr>
          <w:jc w:val="center"/>
        </w:trPr>
        <w:tc>
          <w:tcPr>
            <w:tcW w:w="9512" w:type="dxa"/>
            <w:shd w:val="clear" w:color="auto" w:fill="FFFFFF"/>
          </w:tcPr>
          <w:p w14:paraId="50A32C89" w14:textId="77777777" w:rsidR="00111E06" w:rsidRPr="00307E05" w:rsidRDefault="00111E06" w:rsidP="002E52F1">
            <w:pPr>
              <w:ind w:left="720"/>
              <w:rPr>
                <w:rFonts w:ascii="Arial" w:hAnsi="Arial" w:cs="Arial"/>
                <w:bCs/>
                <w:sz w:val="20"/>
                <w:szCs w:val="20"/>
              </w:rPr>
            </w:pPr>
            <w:r w:rsidRPr="00307E05">
              <w:rPr>
                <w:rFonts w:ascii="Arial" w:hAnsi="Arial" w:cs="Arial"/>
                <w:b/>
                <w:bCs/>
                <w:sz w:val="20"/>
                <w:szCs w:val="20"/>
              </w:rPr>
              <w:t xml:space="preserve">MAY     </w:t>
            </w:r>
            <w:r w:rsidRPr="00307E05">
              <w:rPr>
                <w:rFonts w:ascii="Arial" w:hAnsi="Arial" w:cs="Arial"/>
                <w:bCs/>
                <w:sz w:val="20"/>
                <w:szCs w:val="20"/>
              </w:rPr>
              <w:t>Plan of Care Activity Supply (2.16.840.1.113883.10.20.22.4.43)</w:t>
            </w:r>
          </w:p>
        </w:tc>
      </w:tr>
      <w:tr w:rsidR="00111E06" w:rsidRPr="00307E05" w14:paraId="2C7333BB" w14:textId="77777777" w:rsidTr="00F87526">
        <w:trPr>
          <w:jc w:val="center"/>
        </w:trPr>
        <w:tc>
          <w:tcPr>
            <w:tcW w:w="9512" w:type="dxa"/>
            <w:shd w:val="clear" w:color="auto" w:fill="FF7575"/>
          </w:tcPr>
          <w:p w14:paraId="051908CC"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Problem (entries required: 2.16.840.1.113883.10.20.22.2.5.1)</w:t>
            </w:r>
            <w:r w:rsidRPr="00307E05">
              <w:rPr>
                <w:rFonts w:ascii="Arial" w:hAnsi="Arial" w:cs="Arial"/>
                <w:b/>
                <w:bCs/>
                <w:sz w:val="20"/>
                <w:szCs w:val="20"/>
              </w:rPr>
              <w:t xml:space="preserve"> </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86300AF" w14:textId="77777777" w:rsidTr="00F87526">
        <w:trPr>
          <w:jc w:val="center"/>
        </w:trPr>
        <w:tc>
          <w:tcPr>
            <w:tcW w:w="9512" w:type="dxa"/>
            <w:shd w:val="clear" w:color="auto" w:fill="FFFFFF"/>
          </w:tcPr>
          <w:p w14:paraId="5A945A8F"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Problem Concern Act (2.16.840.1.113883.10.20.22.4.3)</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6EF8DC6A" w14:textId="77777777" w:rsidTr="00F87526">
        <w:trPr>
          <w:jc w:val="center"/>
        </w:trPr>
        <w:tc>
          <w:tcPr>
            <w:tcW w:w="9512" w:type="dxa"/>
            <w:shd w:val="clear" w:color="auto" w:fill="FFFFFF"/>
          </w:tcPr>
          <w:p w14:paraId="591E0028"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Problem Observation</w:t>
            </w:r>
            <w:r w:rsidRPr="00307E05">
              <w:rPr>
                <w:rFonts w:ascii="Arial" w:hAnsi="Arial" w:cs="Arial"/>
                <w:b/>
                <w:bCs/>
                <w:sz w:val="20"/>
                <w:szCs w:val="20"/>
              </w:rPr>
              <w:t xml:space="preserve"> </w:t>
            </w:r>
            <w:r w:rsidRPr="00307E05">
              <w:rPr>
                <w:rFonts w:ascii="Arial" w:hAnsi="Arial" w:cs="Arial"/>
                <w:bCs/>
                <w:sz w:val="20"/>
                <w:szCs w:val="20"/>
              </w:rPr>
              <w:t>(2.16.840.1.113883.10.20.22.4.4)</w:t>
            </w:r>
            <w:r w:rsidRPr="00307E05">
              <w:rPr>
                <w:rFonts w:ascii="Arial" w:hAnsi="Arial" w:cs="Arial"/>
                <w:b/>
                <w:bCs/>
                <w:sz w:val="20"/>
                <w:szCs w:val="20"/>
              </w:rPr>
              <w:tab/>
            </w:r>
          </w:p>
        </w:tc>
      </w:tr>
      <w:tr w:rsidR="00111E06" w:rsidRPr="00307E05" w14:paraId="3BAFE88F" w14:textId="77777777" w:rsidTr="00F87526">
        <w:trPr>
          <w:jc w:val="center"/>
        </w:trPr>
        <w:tc>
          <w:tcPr>
            <w:tcW w:w="9512" w:type="dxa"/>
            <w:shd w:val="clear" w:color="auto" w:fill="FF7575"/>
          </w:tcPr>
          <w:p w14:paraId="5C2CBF3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Procedures (entries required: 2.16.840.1.113883.10.20.22.2.7.1)</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61D89B2E" w14:textId="77777777" w:rsidTr="00F87526">
        <w:trPr>
          <w:jc w:val="center"/>
        </w:trPr>
        <w:tc>
          <w:tcPr>
            <w:tcW w:w="9512" w:type="dxa"/>
            <w:shd w:val="clear" w:color="auto" w:fill="FFFFFF"/>
          </w:tcPr>
          <w:p w14:paraId="66799867"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Procedure Activity Act</w:t>
            </w:r>
            <w:r w:rsidRPr="00307E05">
              <w:rPr>
                <w:rFonts w:ascii="Arial" w:hAnsi="Arial" w:cs="Arial"/>
                <w:b/>
                <w:bCs/>
                <w:sz w:val="20"/>
                <w:szCs w:val="20"/>
              </w:rPr>
              <w:t xml:space="preserve"> </w:t>
            </w:r>
            <w:r w:rsidRPr="00307E05">
              <w:rPr>
                <w:rFonts w:ascii="Arial" w:hAnsi="Arial" w:cs="Arial"/>
                <w:bCs/>
                <w:sz w:val="20"/>
                <w:szCs w:val="20"/>
              </w:rPr>
              <w:t>(2.16.840.1.113883.10.20.22.4.12)</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45A8E1DD" w14:textId="77777777" w:rsidTr="00F87526">
        <w:trPr>
          <w:jc w:val="center"/>
        </w:trPr>
        <w:tc>
          <w:tcPr>
            <w:tcW w:w="9512" w:type="dxa"/>
            <w:shd w:val="clear" w:color="auto" w:fill="FFFFFF"/>
          </w:tcPr>
          <w:p w14:paraId="4DC625E7"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Procedure Activity Observation (2.16.840.1.113883.10.20.22.4.13)</w:t>
            </w:r>
            <w:r w:rsidRPr="00307E05">
              <w:rPr>
                <w:rFonts w:ascii="Arial" w:hAnsi="Arial" w:cs="Arial"/>
                <w:b/>
                <w:bCs/>
                <w:sz w:val="20"/>
                <w:szCs w:val="20"/>
              </w:rPr>
              <w:tab/>
            </w:r>
          </w:p>
        </w:tc>
      </w:tr>
      <w:tr w:rsidR="00111E06" w:rsidRPr="00307E05" w14:paraId="0CBA7942" w14:textId="77777777" w:rsidTr="00F87526">
        <w:trPr>
          <w:jc w:val="center"/>
        </w:trPr>
        <w:tc>
          <w:tcPr>
            <w:tcW w:w="9512" w:type="dxa"/>
            <w:shd w:val="clear" w:color="auto" w:fill="FFFFFF"/>
          </w:tcPr>
          <w:p w14:paraId="7AEDB80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Procedure Activity Procedure (2.16.840.1.113883.10.20.22.4.14)</w:t>
            </w:r>
            <w:r w:rsidRPr="00307E05">
              <w:rPr>
                <w:rFonts w:ascii="Arial" w:hAnsi="Arial" w:cs="Arial"/>
                <w:bCs/>
                <w:sz w:val="20"/>
                <w:szCs w:val="20"/>
              </w:rPr>
              <w:tab/>
            </w:r>
          </w:p>
        </w:tc>
      </w:tr>
      <w:tr w:rsidR="00111E06" w:rsidRPr="00307E05" w14:paraId="3C55DD01" w14:textId="77777777" w:rsidTr="00F87526">
        <w:trPr>
          <w:jc w:val="center"/>
        </w:trPr>
        <w:tc>
          <w:tcPr>
            <w:tcW w:w="9512" w:type="dxa"/>
            <w:shd w:val="clear" w:color="auto" w:fill="FF7575"/>
          </w:tcPr>
          <w:p w14:paraId="68CA84CF" w14:textId="77777777" w:rsidR="00111E06" w:rsidRPr="00307E05" w:rsidRDefault="00111E06" w:rsidP="002E52F1">
            <w:pPr>
              <w:rPr>
                <w:rFonts w:ascii="Arial" w:hAnsi="Arial" w:cs="Arial"/>
                <w:b/>
                <w:bCs/>
                <w:i/>
                <w:sz w:val="20"/>
                <w:szCs w:val="20"/>
              </w:rPr>
            </w:pPr>
            <w:r w:rsidRPr="00307E05">
              <w:rPr>
                <w:rFonts w:ascii="Arial" w:hAnsi="Arial" w:cs="Arial"/>
                <w:b/>
                <w:bCs/>
                <w:i/>
                <w:sz w:val="20"/>
                <w:szCs w:val="20"/>
              </w:rPr>
              <w:t xml:space="preserve">SHOULD </w:t>
            </w:r>
            <w:r w:rsidRPr="00307E05">
              <w:rPr>
                <w:rFonts w:ascii="Arial" w:hAnsi="Arial" w:cs="Arial"/>
                <w:bCs/>
                <w:i/>
                <w:sz w:val="20"/>
                <w:szCs w:val="20"/>
              </w:rPr>
              <w:t>Reason for Referral (1.3.6.1.4.1.19376.1.5.3.1.3.1)</w:t>
            </w:r>
            <w:r w:rsidRPr="00307E05">
              <w:rPr>
                <w:rFonts w:ascii="Arial" w:hAnsi="Arial" w:cs="Arial"/>
                <w:b/>
                <w:bCs/>
                <w:i/>
                <w:sz w:val="20"/>
                <w:szCs w:val="20"/>
              </w:rPr>
              <w:tab/>
            </w:r>
            <w:r w:rsidRPr="00307E05">
              <w:rPr>
                <w:rFonts w:ascii="Arial" w:hAnsi="Arial" w:cs="Arial"/>
                <w:b/>
                <w:bCs/>
                <w:i/>
                <w:sz w:val="20"/>
                <w:szCs w:val="20"/>
              </w:rPr>
              <w:tab/>
            </w:r>
            <w:r w:rsidRPr="00307E05">
              <w:rPr>
                <w:rFonts w:ascii="Arial" w:hAnsi="Arial" w:cs="Arial"/>
                <w:b/>
                <w:bCs/>
                <w:i/>
                <w:sz w:val="20"/>
                <w:szCs w:val="20"/>
              </w:rPr>
              <w:tab/>
            </w:r>
            <w:r w:rsidRPr="00307E05">
              <w:rPr>
                <w:rFonts w:ascii="Arial" w:hAnsi="Arial" w:cs="Arial"/>
                <w:b/>
                <w:bCs/>
                <w:i/>
                <w:sz w:val="20"/>
                <w:szCs w:val="20"/>
              </w:rPr>
              <w:tab/>
            </w:r>
          </w:p>
        </w:tc>
      </w:tr>
      <w:tr w:rsidR="00111E06" w:rsidRPr="00307E05" w14:paraId="0310A530" w14:textId="77777777" w:rsidTr="00F87526">
        <w:trPr>
          <w:jc w:val="center"/>
        </w:trPr>
        <w:tc>
          <w:tcPr>
            <w:tcW w:w="9512" w:type="dxa"/>
            <w:shd w:val="clear" w:color="auto" w:fill="FF7575"/>
          </w:tcPr>
          <w:p w14:paraId="450C471B"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Results (entries required: 2.16.840.1.113883.10.20.22.2.3.1)</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321E83F1" w14:textId="77777777" w:rsidTr="00F87526">
        <w:trPr>
          <w:jc w:val="center"/>
        </w:trPr>
        <w:tc>
          <w:tcPr>
            <w:tcW w:w="9512" w:type="dxa"/>
            <w:shd w:val="clear" w:color="auto" w:fill="FFFFFF"/>
          </w:tcPr>
          <w:p w14:paraId="309DD5C4"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Result Organizer (2.16.840.1.113883.10.20.22.4.1)</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5D19110F" w14:textId="77777777" w:rsidTr="00F87526">
        <w:trPr>
          <w:jc w:val="center"/>
        </w:trPr>
        <w:tc>
          <w:tcPr>
            <w:tcW w:w="9512" w:type="dxa"/>
            <w:shd w:val="clear" w:color="auto" w:fill="FFFFFF"/>
          </w:tcPr>
          <w:p w14:paraId="57B886D2"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Result Observation</w:t>
            </w:r>
            <w:r w:rsidRPr="00307E05">
              <w:rPr>
                <w:rFonts w:ascii="Arial" w:hAnsi="Arial" w:cs="Arial"/>
                <w:b/>
                <w:bCs/>
                <w:sz w:val="20"/>
                <w:szCs w:val="20"/>
              </w:rPr>
              <w:t xml:space="preserve"> </w:t>
            </w:r>
            <w:r w:rsidRPr="00307E05">
              <w:rPr>
                <w:rFonts w:ascii="Arial" w:hAnsi="Arial" w:cs="Arial"/>
                <w:bCs/>
                <w:sz w:val="20"/>
                <w:szCs w:val="20"/>
              </w:rPr>
              <w:t>(2.16.840.1.113883.10.20.22.4.2)</w:t>
            </w:r>
            <w:r w:rsidRPr="00307E05">
              <w:rPr>
                <w:rFonts w:ascii="Arial" w:hAnsi="Arial" w:cs="Arial"/>
                <w:b/>
                <w:bCs/>
                <w:sz w:val="20"/>
                <w:szCs w:val="20"/>
              </w:rPr>
              <w:tab/>
            </w:r>
          </w:p>
        </w:tc>
      </w:tr>
      <w:tr w:rsidR="00111E06" w:rsidRPr="00307E05" w14:paraId="7B567F12" w14:textId="77777777" w:rsidTr="00F87526">
        <w:trPr>
          <w:jc w:val="center"/>
        </w:trPr>
        <w:tc>
          <w:tcPr>
            <w:tcW w:w="9512" w:type="dxa"/>
            <w:shd w:val="clear" w:color="auto" w:fill="FF7575"/>
          </w:tcPr>
          <w:p w14:paraId="25B0666F"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Social History (2.16.840.1.113883.10.20.22.2.17)</w:t>
            </w:r>
            <w:r w:rsidRPr="00307E05">
              <w:rPr>
                <w:rFonts w:ascii="Arial" w:hAnsi="Arial" w:cs="Arial"/>
                <w:bCs/>
                <w:sz w:val="20"/>
                <w:szCs w:val="20"/>
              </w:rPr>
              <w:tab/>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3768D22F" w14:textId="77777777" w:rsidTr="00F87526">
        <w:trPr>
          <w:jc w:val="center"/>
        </w:trPr>
        <w:tc>
          <w:tcPr>
            <w:tcW w:w="9512" w:type="dxa"/>
            <w:shd w:val="clear" w:color="auto" w:fill="FFFFFF"/>
          </w:tcPr>
          <w:p w14:paraId="4055D212"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MAY</w:t>
            </w:r>
            <w:r w:rsidRPr="00307E05">
              <w:rPr>
                <w:rFonts w:ascii="Arial" w:hAnsi="Arial" w:cs="Arial"/>
                <w:b/>
                <w:bCs/>
                <w:sz w:val="20"/>
                <w:szCs w:val="20"/>
              </w:rPr>
              <w:tab/>
            </w:r>
            <w:r w:rsidRPr="00307E05">
              <w:rPr>
                <w:rFonts w:ascii="Arial" w:hAnsi="Arial" w:cs="Arial"/>
                <w:bCs/>
                <w:sz w:val="20"/>
                <w:szCs w:val="20"/>
              </w:rPr>
              <w:t>Social History Observation</w:t>
            </w:r>
            <w:r w:rsidRPr="00307E05">
              <w:rPr>
                <w:rFonts w:ascii="Arial" w:hAnsi="Arial" w:cs="Arial"/>
                <w:b/>
                <w:bCs/>
                <w:sz w:val="20"/>
                <w:szCs w:val="20"/>
              </w:rPr>
              <w:t xml:space="preserve"> </w:t>
            </w:r>
            <w:r w:rsidRPr="00307E05">
              <w:rPr>
                <w:rFonts w:ascii="Arial" w:hAnsi="Arial" w:cs="Arial"/>
                <w:bCs/>
                <w:sz w:val="20"/>
                <w:szCs w:val="20"/>
              </w:rPr>
              <w:t>(2.16.840.1.113883.10.20.22.4.38)</w:t>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75625227" w14:textId="77777777" w:rsidTr="00F87526">
        <w:trPr>
          <w:jc w:val="center"/>
        </w:trPr>
        <w:tc>
          <w:tcPr>
            <w:tcW w:w="9512" w:type="dxa"/>
            <w:shd w:val="clear" w:color="auto" w:fill="FFFFFF"/>
          </w:tcPr>
          <w:p w14:paraId="4B542027"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Smoking Status Observation</w:t>
            </w:r>
            <w:r w:rsidRPr="00307E05">
              <w:rPr>
                <w:rFonts w:ascii="Arial" w:hAnsi="Arial" w:cs="Arial"/>
                <w:b/>
                <w:bCs/>
                <w:sz w:val="20"/>
                <w:szCs w:val="20"/>
              </w:rPr>
              <w:t xml:space="preserve"> </w:t>
            </w:r>
            <w:r w:rsidRPr="00307E05">
              <w:rPr>
                <w:rFonts w:ascii="Arial" w:hAnsi="Arial" w:cs="Arial"/>
                <w:bCs/>
                <w:sz w:val="20"/>
                <w:szCs w:val="20"/>
              </w:rPr>
              <w:t>(2.16.840.1.113883.10.22.4.78)</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2C9D3E3A" w14:textId="77777777" w:rsidTr="00F87526">
        <w:trPr>
          <w:jc w:val="center"/>
        </w:trPr>
        <w:tc>
          <w:tcPr>
            <w:tcW w:w="9512" w:type="dxa"/>
            <w:shd w:val="clear" w:color="auto" w:fill="FF7575"/>
          </w:tcPr>
          <w:p w14:paraId="57F6A823"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SHALL</w:t>
            </w:r>
            <w:r w:rsidRPr="00307E05">
              <w:rPr>
                <w:rFonts w:ascii="Arial" w:hAnsi="Arial" w:cs="Arial"/>
                <w:b/>
                <w:bCs/>
                <w:sz w:val="20"/>
                <w:szCs w:val="20"/>
              </w:rPr>
              <w:tab/>
            </w:r>
            <w:r w:rsidRPr="00307E05">
              <w:rPr>
                <w:rFonts w:ascii="Arial" w:hAnsi="Arial" w:cs="Arial"/>
                <w:bCs/>
                <w:sz w:val="20"/>
                <w:szCs w:val="20"/>
              </w:rPr>
              <w:t>Vital Signs (entries required: 2.16.840.1.113883.10.20.22.2.4.1)</w:t>
            </w:r>
            <w:r w:rsidRPr="00307E05">
              <w:rPr>
                <w:rFonts w:ascii="Arial" w:hAnsi="Arial" w:cs="Arial"/>
                <w:b/>
                <w:bCs/>
                <w:sz w:val="20"/>
                <w:szCs w:val="20"/>
              </w:rPr>
              <w:tab/>
            </w:r>
            <w:r w:rsidRPr="00307E05">
              <w:rPr>
                <w:rFonts w:ascii="Arial" w:hAnsi="Arial" w:cs="Arial"/>
                <w:b/>
                <w:bCs/>
                <w:sz w:val="20"/>
                <w:szCs w:val="20"/>
              </w:rPr>
              <w:tab/>
            </w:r>
            <w:r w:rsidRPr="00307E05">
              <w:rPr>
                <w:rFonts w:ascii="Arial" w:hAnsi="Arial" w:cs="Arial"/>
                <w:b/>
                <w:bCs/>
                <w:sz w:val="20"/>
                <w:szCs w:val="20"/>
              </w:rPr>
              <w:tab/>
            </w:r>
          </w:p>
        </w:tc>
      </w:tr>
      <w:tr w:rsidR="00111E06" w:rsidRPr="00307E05" w14:paraId="0319BF13" w14:textId="77777777" w:rsidTr="00F87526">
        <w:trPr>
          <w:jc w:val="center"/>
        </w:trPr>
        <w:tc>
          <w:tcPr>
            <w:tcW w:w="9512" w:type="dxa"/>
            <w:shd w:val="clear" w:color="auto" w:fill="FFFFFF"/>
          </w:tcPr>
          <w:p w14:paraId="2769060C"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Vital Signs Organizer</w:t>
            </w:r>
            <w:r w:rsidRPr="00307E05">
              <w:rPr>
                <w:rFonts w:ascii="Arial" w:hAnsi="Arial" w:cs="Arial"/>
                <w:b/>
                <w:bCs/>
                <w:sz w:val="20"/>
                <w:szCs w:val="20"/>
              </w:rPr>
              <w:t xml:space="preserve"> </w:t>
            </w:r>
            <w:r w:rsidRPr="00307E05">
              <w:rPr>
                <w:rFonts w:ascii="Arial" w:hAnsi="Arial" w:cs="Arial"/>
                <w:bCs/>
                <w:sz w:val="20"/>
                <w:szCs w:val="20"/>
              </w:rPr>
              <w:t>(2.16.840.1.113883.10.20.22.4.26)</w:t>
            </w:r>
            <w:r w:rsidRPr="00307E05">
              <w:rPr>
                <w:rFonts w:ascii="Arial" w:hAnsi="Arial" w:cs="Arial"/>
                <w:bCs/>
                <w:sz w:val="20"/>
                <w:szCs w:val="20"/>
              </w:rPr>
              <w:tab/>
            </w:r>
            <w:r w:rsidRPr="00307E05">
              <w:rPr>
                <w:rFonts w:ascii="Arial" w:hAnsi="Arial" w:cs="Arial"/>
                <w:b/>
                <w:bCs/>
                <w:sz w:val="20"/>
                <w:szCs w:val="20"/>
              </w:rPr>
              <w:tab/>
            </w:r>
          </w:p>
        </w:tc>
      </w:tr>
      <w:tr w:rsidR="00111E06" w:rsidRPr="00307E05" w14:paraId="2E422AC1" w14:textId="77777777" w:rsidTr="00F87526">
        <w:trPr>
          <w:jc w:val="center"/>
        </w:trPr>
        <w:tc>
          <w:tcPr>
            <w:tcW w:w="9512" w:type="dxa"/>
            <w:shd w:val="clear" w:color="auto" w:fill="FFFFFF"/>
          </w:tcPr>
          <w:p w14:paraId="0DC3DEAC" w14:textId="77777777" w:rsidR="00111E06" w:rsidRPr="00307E05" w:rsidRDefault="00111E06" w:rsidP="002E52F1">
            <w:pPr>
              <w:rPr>
                <w:rFonts w:ascii="Arial" w:hAnsi="Arial" w:cs="Arial"/>
                <w:b/>
                <w:bCs/>
                <w:sz w:val="20"/>
                <w:szCs w:val="20"/>
              </w:rPr>
            </w:pPr>
            <w:r w:rsidRPr="00307E05">
              <w:rPr>
                <w:rFonts w:ascii="Arial" w:hAnsi="Arial" w:cs="Arial"/>
                <w:b/>
                <w:bCs/>
                <w:sz w:val="20"/>
                <w:szCs w:val="20"/>
              </w:rPr>
              <w:tab/>
            </w:r>
            <w:r w:rsidRPr="00307E05">
              <w:rPr>
                <w:rFonts w:ascii="Arial" w:hAnsi="Arial" w:cs="Arial"/>
                <w:b/>
                <w:bCs/>
                <w:sz w:val="20"/>
                <w:szCs w:val="20"/>
              </w:rPr>
              <w:tab/>
              <w:t>SHALL</w:t>
            </w:r>
            <w:r w:rsidRPr="00307E05">
              <w:rPr>
                <w:rFonts w:ascii="Arial" w:hAnsi="Arial" w:cs="Arial"/>
                <w:b/>
                <w:bCs/>
                <w:sz w:val="20"/>
                <w:szCs w:val="20"/>
              </w:rPr>
              <w:tab/>
            </w:r>
            <w:r w:rsidRPr="00307E05">
              <w:rPr>
                <w:rFonts w:ascii="Arial" w:hAnsi="Arial" w:cs="Arial"/>
                <w:bCs/>
                <w:sz w:val="20"/>
                <w:szCs w:val="20"/>
              </w:rPr>
              <w:t>Vital Sign Observation (2.16.840.1.113883.10.20.22.4.27)</w:t>
            </w:r>
          </w:p>
        </w:tc>
      </w:tr>
    </w:tbl>
    <w:p w14:paraId="329BC2D3" w14:textId="77777777" w:rsidR="00335E2C" w:rsidRDefault="00335E2C" w:rsidP="00315CCD">
      <w:pPr>
        <w:pStyle w:val="BodyText"/>
        <w:rPr>
          <w:sz w:val="20"/>
          <w:szCs w:val="20"/>
        </w:rPr>
      </w:pPr>
    </w:p>
    <w:p w14:paraId="3D4125B7" w14:textId="16A2B47B" w:rsidR="0070654A" w:rsidRPr="00335E2C" w:rsidRDefault="0070654A" w:rsidP="00315CCD">
      <w:pPr>
        <w:pStyle w:val="BodyText"/>
        <w:rPr>
          <w:b/>
          <w:sz w:val="20"/>
          <w:szCs w:val="20"/>
        </w:rPr>
      </w:pPr>
      <w:r w:rsidRPr="00335E2C">
        <w:rPr>
          <w:sz w:val="20"/>
          <w:szCs w:val="20"/>
        </w:rPr>
        <w:t>The CCD is a core data set of the most relevant administrative, demographic, and clinical information facts about a patient's healthcare, covering one or more healthcare encounters.</w:t>
      </w:r>
      <w:r w:rsidR="00E60F88" w:rsidRPr="00335E2C">
        <w:rPr>
          <w:sz w:val="20"/>
          <w:szCs w:val="20"/>
        </w:rPr>
        <w:t xml:space="preserve"> </w:t>
      </w:r>
      <w:commentRangeStart w:id="158"/>
      <w:r w:rsidR="00E60F88" w:rsidRPr="00F7381A">
        <w:rPr>
          <w:b/>
          <w:sz w:val="20"/>
          <w:szCs w:val="20"/>
          <w:highlight w:val="yellow"/>
        </w:rPr>
        <w:t>Please note that the use of the unstructured document type for MU2 requirements is prohibited.</w:t>
      </w:r>
      <w:commentRangeEnd w:id="158"/>
      <w:r w:rsidR="00F7381A">
        <w:rPr>
          <w:rStyle w:val="CommentReference"/>
          <w:rFonts w:ascii="Times New Roman" w:eastAsiaTheme="minorEastAsia" w:hAnsi="Times New Roman" w:cs="Times New Roman"/>
          <w:color w:val="auto"/>
        </w:rPr>
        <w:commentReference w:id="158"/>
      </w:r>
    </w:p>
    <w:p w14:paraId="3D9C426E" w14:textId="77777777" w:rsidR="0070654A" w:rsidRPr="00E60F88" w:rsidRDefault="0070654A" w:rsidP="0070654A"/>
    <w:p w14:paraId="2584547A" w14:textId="02D3A226" w:rsidR="00CE1AD7" w:rsidRDefault="00CE1AD7" w:rsidP="00DB40FF">
      <w:pPr>
        <w:pStyle w:val="Heading3"/>
      </w:pPr>
      <w:bookmarkStart w:id="159" w:name="_Toc434460308"/>
      <w:r>
        <w:lastRenderedPageBreak/>
        <w:t>Advance Directives</w:t>
      </w:r>
      <w:r w:rsidR="00715D03">
        <w:t xml:space="preserve"> (entries optional)</w:t>
      </w:r>
      <w:bookmarkEnd w:id="159"/>
    </w:p>
    <w:p w14:paraId="76D4C1C1" w14:textId="77777777" w:rsidR="00DB7B74" w:rsidRPr="00335E2C" w:rsidRDefault="00F36E07" w:rsidP="00F36E07">
      <w:pPr>
        <w:pStyle w:val="BodyText"/>
        <w:ind w:left="720"/>
        <w:rPr>
          <w:sz w:val="20"/>
          <w:szCs w:val="20"/>
        </w:rPr>
      </w:pPr>
      <w:r w:rsidRPr="00335E2C">
        <w:rPr>
          <w:sz w:val="20"/>
          <w:szCs w:val="20"/>
        </w:rPr>
        <w:t xml:space="preserve">This section contains data defining the patient’s advance directives and any reference to supporting documentation. </w:t>
      </w:r>
      <w:commentRangeStart w:id="160"/>
      <w:r w:rsidRPr="00335E2C">
        <w:rPr>
          <w:b/>
          <w:sz w:val="20"/>
          <w:szCs w:val="20"/>
        </w:rPr>
        <w:t>The most recent and up-to-date directives are required, if known, and should be listed in as much detail as possible.</w:t>
      </w:r>
      <w:r w:rsidRPr="00335E2C">
        <w:rPr>
          <w:sz w:val="20"/>
          <w:szCs w:val="20"/>
        </w:rPr>
        <w:t xml:space="preserve"> </w:t>
      </w:r>
      <w:commentRangeEnd w:id="160"/>
      <w:r w:rsidR="00887336">
        <w:rPr>
          <w:rStyle w:val="CommentReference"/>
          <w:rFonts w:ascii="Times New Roman" w:eastAsiaTheme="minorEastAsia" w:hAnsi="Times New Roman" w:cs="Times New Roman"/>
          <w:color w:val="auto"/>
        </w:rPr>
        <w:commentReference w:id="160"/>
      </w:r>
    </w:p>
    <w:p w14:paraId="0E2119FD" w14:textId="77777777" w:rsidR="00DB7B74" w:rsidRPr="00335E2C" w:rsidRDefault="00DB7B74" w:rsidP="00F36E07">
      <w:pPr>
        <w:pStyle w:val="BodyText"/>
        <w:ind w:left="720"/>
        <w:rPr>
          <w:sz w:val="20"/>
          <w:szCs w:val="20"/>
        </w:rPr>
      </w:pPr>
    </w:p>
    <w:p w14:paraId="604745F7" w14:textId="5B19F6E2" w:rsidR="00F36E07" w:rsidRPr="00335E2C" w:rsidRDefault="00F36E07" w:rsidP="00F36E07">
      <w:pPr>
        <w:pStyle w:val="BodyText"/>
        <w:ind w:left="720"/>
        <w:rPr>
          <w:sz w:val="20"/>
          <w:szCs w:val="20"/>
        </w:rPr>
      </w:pPr>
      <w:r w:rsidRPr="00335E2C">
        <w:rPr>
          <w:sz w:val="20"/>
          <w:szCs w:val="20"/>
        </w:rPr>
        <w:t xml:space="preserve">This section contains data such as the existence of living wills, healthcare proxies, and CPR and resuscitation status. If referenced documents are available, they can be included in the CCD exchange package. </w:t>
      </w:r>
    </w:p>
    <w:p w14:paraId="26EEC93E" w14:textId="77777777" w:rsidR="00DB7B74" w:rsidRPr="00335E2C" w:rsidRDefault="00DB7B74" w:rsidP="00F36E07">
      <w:pPr>
        <w:pStyle w:val="BodyText"/>
        <w:ind w:left="720"/>
        <w:rPr>
          <w:sz w:val="20"/>
          <w:szCs w:val="20"/>
        </w:rPr>
      </w:pPr>
    </w:p>
    <w:p w14:paraId="210FEE6F" w14:textId="2A1342CF" w:rsidR="00F7381A" w:rsidRPr="0040673F" w:rsidRDefault="00F36E07" w:rsidP="0040673F">
      <w:pPr>
        <w:pStyle w:val="BodyText"/>
        <w:ind w:left="720"/>
        <w:rPr>
          <w:sz w:val="20"/>
          <w:szCs w:val="20"/>
        </w:rPr>
      </w:pPr>
      <w:r w:rsidRPr="00335E2C">
        <w:rPr>
          <w:sz w:val="20"/>
          <w:szCs w:val="20"/>
        </w:rPr>
        <w:t>NOTE: The descriptions in this section differentiate between “advance directives” and “advance directive documents”. The former are the directions whereas the latter are legal documents containing those directions. Thus, an advance directive might be “no cardiopulmonary resuscitation”, and this directive might be stated in a legal advance directive document.</w:t>
      </w:r>
    </w:p>
    <w:p w14:paraId="7B3AEA4B" w14:textId="77777777" w:rsidR="00F7381A" w:rsidRPr="00F36E07" w:rsidRDefault="00F7381A" w:rsidP="00F36E07"/>
    <w:p w14:paraId="3DEE3A98" w14:textId="1EC90D91" w:rsidR="00700084" w:rsidRDefault="001D49D4" w:rsidP="00F36E07">
      <w:pPr>
        <w:pStyle w:val="Heading4"/>
      </w:pPr>
      <w:r>
        <w:t>Structure</w:t>
      </w:r>
      <w:bookmarkStart w:id="161" w:name="_Toc219976434"/>
    </w:p>
    <w:p w14:paraId="02B6AF61" w14:textId="77777777" w:rsidR="00DA6E16" w:rsidRDefault="00DA6E16" w:rsidP="00DA6E16">
      <w:pPr>
        <w:pStyle w:val="Heading4"/>
        <w:numPr>
          <w:ilvl w:val="0"/>
          <w:numId w:val="0"/>
        </w:numPr>
        <w:ind w:left="1584"/>
      </w:pPr>
    </w:p>
    <w:p w14:paraId="156FF292" w14:textId="05403518" w:rsidR="00A37524" w:rsidRPr="00F4485B" w:rsidRDefault="00A37524" w:rsidP="00A37524">
      <w:pPr>
        <w:pStyle w:val="Caption"/>
        <w:jc w:val="center"/>
        <w:rPr>
          <w:rFonts w:ascii="Arial" w:hAnsi="Arial" w:cs="Arial"/>
          <w:color w:val="000000" w:themeColor="text1"/>
          <w:sz w:val="20"/>
          <w:szCs w:val="20"/>
        </w:rPr>
      </w:pPr>
      <w:commentRangeStart w:id="162"/>
      <w:r w:rsidRPr="00F4485B">
        <w:rPr>
          <w:rFonts w:ascii="Arial" w:hAnsi="Arial" w:cs="Arial"/>
          <w:color w:val="000000" w:themeColor="text1"/>
          <w:sz w:val="20"/>
          <w:szCs w:val="20"/>
        </w:rPr>
        <w:t>Table X: Advance Directives Sec</w:t>
      </w:r>
      <w:r w:rsidR="00700084" w:rsidRPr="00F4485B">
        <w:rPr>
          <w:rFonts w:ascii="Arial" w:hAnsi="Arial" w:cs="Arial"/>
          <w:color w:val="000000" w:themeColor="text1"/>
          <w:sz w:val="20"/>
          <w:szCs w:val="20"/>
        </w:rPr>
        <w:t>tion (entries optional)</w:t>
      </w:r>
      <w:commentRangeEnd w:id="162"/>
      <w:r w:rsidR="00F4485B">
        <w:rPr>
          <w:rStyle w:val="CommentReference"/>
          <w:b w:val="0"/>
          <w:bCs w:val="0"/>
          <w:color w:val="auto"/>
        </w:rPr>
        <w:commentReference w:id="162"/>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4320"/>
      </w:tblGrid>
      <w:tr w:rsidR="00A37524" w:rsidRPr="00887336" w14:paraId="7FB77E0D" w14:textId="77777777" w:rsidTr="002E52F1">
        <w:trPr>
          <w:cantSplit/>
          <w:tblHeader/>
        </w:trPr>
        <w:tc>
          <w:tcPr>
            <w:tcW w:w="0" w:type="auto"/>
            <w:shd w:val="clear" w:color="auto" w:fill="E6E6E6"/>
          </w:tcPr>
          <w:p w14:paraId="02B98710" w14:textId="77777777" w:rsidR="00A37524" w:rsidRPr="00887336" w:rsidRDefault="00A37524" w:rsidP="002E52F1">
            <w:pPr>
              <w:pStyle w:val="TableHead"/>
              <w:rPr>
                <w:rFonts w:ascii="Arial" w:hAnsi="Arial" w:cs="Arial"/>
                <w:bCs/>
                <w:sz w:val="20"/>
                <w:szCs w:val="20"/>
              </w:rPr>
            </w:pPr>
            <w:r w:rsidRPr="00887336">
              <w:rPr>
                <w:rFonts w:ascii="Arial" w:hAnsi="Arial" w:cs="Arial"/>
                <w:bCs/>
                <w:sz w:val="20"/>
                <w:szCs w:val="20"/>
              </w:rPr>
              <w:t>Used By:</w:t>
            </w:r>
          </w:p>
        </w:tc>
        <w:tc>
          <w:tcPr>
            <w:tcW w:w="0" w:type="auto"/>
            <w:shd w:val="clear" w:color="auto" w:fill="E6E6E6"/>
          </w:tcPr>
          <w:p w14:paraId="227F10E2" w14:textId="77777777" w:rsidR="00A37524" w:rsidRPr="00887336" w:rsidRDefault="00A37524" w:rsidP="002E52F1">
            <w:pPr>
              <w:pStyle w:val="TableHead"/>
              <w:rPr>
                <w:rFonts w:ascii="Arial" w:hAnsi="Arial" w:cs="Arial"/>
                <w:bCs/>
                <w:sz w:val="20"/>
                <w:szCs w:val="20"/>
              </w:rPr>
            </w:pPr>
            <w:r w:rsidRPr="00887336">
              <w:rPr>
                <w:rFonts w:ascii="Arial" w:hAnsi="Arial" w:cs="Arial"/>
                <w:bCs/>
                <w:sz w:val="20"/>
                <w:szCs w:val="20"/>
              </w:rPr>
              <w:t>Contains Entries:</w:t>
            </w:r>
          </w:p>
        </w:tc>
      </w:tr>
      <w:tr w:rsidR="00A37524" w:rsidRPr="00887336" w14:paraId="4357CCE2" w14:textId="77777777" w:rsidTr="002E52F1">
        <w:tc>
          <w:tcPr>
            <w:tcW w:w="0" w:type="auto"/>
          </w:tcPr>
          <w:p w14:paraId="3D6BA24C" w14:textId="77777777" w:rsidR="00A37524" w:rsidRPr="009B5052" w:rsidRDefault="00A37524" w:rsidP="002E52F1">
            <w:pPr>
              <w:pStyle w:val="TableText"/>
              <w:rPr>
                <w:rFonts w:ascii="Arial" w:hAnsi="Arial" w:cs="Arial"/>
                <w:color w:val="000000" w:themeColor="text1"/>
                <w:sz w:val="20"/>
                <w:szCs w:val="20"/>
              </w:rPr>
            </w:pPr>
            <w:r w:rsidRPr="009B5052">
              <w:rPr>
                <w:rStyle w:val="HyperlinkText9pt"/>
                <w:rFonts w:ascii="Arial" w:hAnsi="Arial" w:cs="Arial"/>
                <w:color w:val="000000" w:themeColor="text1"/>
                <w:sz w:val="20"/>
                <w:szCs w:val="20"/>
                <w:u w:val="none"/>
              </w:rPr>
              <w:t>Advance Directives</w:t>
            </w:r>
            <w:r w:rsidRPr="009B5052">
              <w:rPr>
                <w:rFonts w:ascii="Arial" w:hAnsi="Arial" w:cs="Arial"/>
                <w:color w:val="000000" w:themeColor="text1"/>
                <w:sz w:val="20"/>
                <w:szCs w:val="20"/>
              </w:rPr>
              <w:t xml:space="preserve"> (optional)</w:t>
            </w:r>
          </w:p>
          <w:p w14:paraId="653E14E6" w14:textId="77777777" w:rsidR="00A37524" w:rsidRPr="00887336" w:rsidRDefault="00A37524" w:rsidP="002E52F1">
            <w:pPr>
              <w:pStyle w:val="TableText"/>
              <w:rPr>
                <w:rFonts w:ascii="Arial" w:hAnsi="Arial" w:cs="Arial"/>
                <w:sz w:val="20"/>
                <w:szCs w:val="20"/>
              </w:rPr>
            </w:pPr>
            <w:r w:rsidRPr="009B5052">
              <w:rPr>
                <w:rFonts w:ascii="Arial" w:hAnsi="Arial" w:cs="Arial"/>
                <w:color w:val="000000" w:themeColor="text1"/>
                <w:sz w:val="20"/>
                <w:szCs w:val="20"/>
              </w:rPr>
              <w:t>(2.16.840.1.113883.10.20.22.2.21)</w:t>
            </w:r>
          </w:p>
        </w:tc>
        <w:tc>
          <w:tcPr>
            <w:tcW w:w="0" w:type="auto"/>
          </w:tcPr>
          <w:p w14:paraId="36A53BA7" w14:textId="1C62F373" w:rsidR="00A37524" w:rsidRPr="009B5052" w:rsidRDefault="00A37524" w:rsidP="002E52F1">
            <w:pPr>
              <w:pStyle w:val="TableText"/>
              <w:rPr>
                <w:rStyle w:val="HyperlinkText9pt"/>
                <w:rFonts w:ascii="Arial" w:hAnsi="Arial" w:cs="Arial"/>
                <w:color w:val="000000" w:themeColor="text1"/>
                <w:sz w:val="20"/>
                <w:szCs w:val="20"/>
                <w:u w:val="none"/>
              </w:rPr>
            </w:pPr>
            <w:r w:rsidRPr="009B5052">
              <w:rPr>
                <w:rStyle w:val="HyperlinkText9pt"/>
                <w:rFonts w:ascii="Arial" w:hAnsi="Arial" w:cs="Arial"/>
                <w:color w:val="000000" w:themeColor="text1"/>
                <w:sz w:val="20"/>
                <w:szCs w:val="20"/>
                <w:u w:val="none"/>
              </w:rPr>
              <w:t>Advance Directive Observation</w:t>
            </w:r>
          </w:p>
          <w:p w14:paraId="19B4ACD9" w14:textId="558506C5" w:rsidR="00A37524" w:rsidRPr="00887336" w:rsidRDefault="00A37524" w:rsidP="002E52F1">
            <w:pPr>
              <w:pStyle w:val="TableText"/>
              <w:rPr>
                <w:rFonts w:ascii="Arial" w:hAnsi="Arial" w:cs="Arial"/>
                <w:sz w:val="20"/>
                <w:szCs w:val="20"/>
              </w:rPr>
            </w:pPr>
            <w:r w:rsidRPr="009B5052">
              <w:rPr>
                <w:rStyle w:val="HyperlinkText9pt"/>
                <w:rFonts w:ascii="Arial" w:hAnsi="Arial" w:cs="Arial"/>
                <w:color w:val="000000" w:themeColor="text1"/>
                <w:sz w:val="20"/>
                <w:szCs w:val="20"/>
                <w:u w:val="none"/>
              </w:rPr>
              <w:t>(</w:t>
            </w:r>
            <w:r w:rsidRPr="009B5052">
              <w:rPr>
                <w:rFonts w:ascii="Arial" w:hAnsi="Arial" w:cs="Arial"/>
                <w:color w:val="000000" w:themeColor="text1"/>
                <w:sz w:val="20"/>
                <w:szCs w:val="20"/>
              </w:rPr>
              <w:t>2.16.840.1.113883.10.20.22.4.48)</w:t>
            </w:r>
          </w:p>
        </w:tc>
      </w:tr>
      <w:bookmarkEnd w:id="161"/>
    </w:tbl>
    <w:p w14:paraId="7726913A" w14:textId="77777777" w:rsidR="00963840" w:rsidRDefault="00963840" w:rsidP="0012506E">
      <w:pPr>
        <w:widowControl w:val="0"/>
        <w:autoSpaceDE w:val="0"/>
        <w:autoSpaceDN w:val="0"/>
        <w:adjustRightInd w:val="0"/>
        <w:rPr>
          <w:rFonts w:ascii="Arial" w:hAnsi="Arial" w:cs="Arial"/>
          <w:sz w:val="20"/>
          <w:szCs w:val="20"/>
        </w:rPr>
      </w:pPr>
    </w:p>
    <w:p w14:paraId="5B60FBFE" w14:textId="32B0306B" w:rsidR="00963840" w:rsidRDefault="00963840" w:rsidP="00963840">
      <w:pPr>
        <w:pStyle w:val="Heading4"/>
      </w:pPr>
      <w:r>
        <w:t>Vocabulary</w:t>
      </w:r>
    </w:p>
    <w:tbl>
      <w:tblPr>
        <w:tblpPr w:leftFromText="180" w:rightFromText="180" w:vertAnchor="text" w:tblpX="720" w:tblpY="1"/>
        <w:tblOverlap w:val="never"/>
        <w:tblW w:w="0" w:type="auto"/>
        <w:tblBorders>
          <w:top w:val="nil"/>
          <w:left w:val="nil"/>
          <w:bottom w:val="nil"/>
          <w:right w:val="nil"/>
        </w:tblBorders>
        <w:tblLayout w:type="fixed"/>
        <w:tblLook w:val="0020" w:firstRow="1" w:lastRow="0" w:firstColumn="0" w:lastColumn="0" w:noHBand="0" w:noVBand="0"/>
      </w:tblPr>
      <w:tblGrid>
        <w:gridCol w:w="2614"/>
        <w:gridCol w:w="1308"/>
        <w:gridCol w:w="1306"/>
        <w:gridCol w:w="2616"/>
      </w:tblGrid>
      <w:tr w:rsidR="00963840" w:rsidRPr="00963840" w14:paraId="09A4BF67" w14:textId="77777777" w:rsidTr="00F4485B">
        <w:tblPrEx>
          <w:tblCellMar>
            <w:top w:w="0" w:type="dxa"/>
            <w:bottom w:w="0" w:type="dxa"/>
          </w:tblCellMar>
        </w:tblPrEx>
        <w:trPr>
          <w:trHeight w:val="1248"/>
        </w:trPr>
        <w:tc>
          <w:tcPr>
            <w:tcW w:w="7844" w:type="dxa"/>
            <w:gridSpan w:val="4"/>
            <w:tcBorders>
              <w:top w:val="single" w:sz="4" w:space="0" w:color="auto"/>
              <w:left w:val="single" w:sz="4" w:space="0" w:color="auto"/>
              <w:bottom w:val="single" w:sz="4" w:space="0" w:color="auto"/>
              <w:right w:val="single" w:sz="4" w:space="0" w:color="auto"/>
            </w:tcBorders>
          </w:tcPr>
          <w:p w14:paraId="294075A9" w14:textId="2D8ED116" w:rsidR="00BB17A5" w:rsidRPr="00BB17A5" w:rsidRDefault="00BB17A5" w:rsidP="00BB17A5">
            <w:pPr>
              <w:widowControl w:val="0"/>
              <w:autoSpaceDE w:val="0"/>
              <w:autoSpaceDN w:val="0"/>
              <w:adjustRightInd w:val="0"/>
              <w:spacing w:after="82"/>
              <w:rPr>
                <w:rFonts w:ascii="Arial" w:hAnsi="Arial" w:cs="Arial"/>
                <w:color w:val="000000"/>
                <w:sz w:val="20"/>
                <w:szCs w:val="20"/>
              </w:rPr>
            </w:pPr>
            <w:r w:rsidRPr="00BB17A5">
              <w:rPr>
                <w:rFonts w:ascii="Arial" w:hAnsi="Arial" w:cs="Arial"/>
                <w:color w:val="000000"/>
                <w:sz w:val="20"/>
                <w:szCs w:val="20"/>
              </w:rPr>
              <w:t xml:space="preserve"> </w:t>
            </w:r>
          </w:p>
          <w:p w14:paraId="61154FD6" w14:textId="5AF7F216" w:rsidR="00BB17A5" w:rsidRDefault="00963840" w:rsidP="00BB17A5">
            <w:pPr>
              <w:widowControl w:val="0"/>
              <w:autoSpaceDE w:val="0"/>
              <w:autoSpaceDN w:val="0"/>
              <w:adjustRightInd w:val="0"/>
              <w:rPr>
                <w:rFonts w:ascii="Arial" w:hAnsi="Arial" w:cs="Arial"/>
                <w:b/>
                <w:bCs/>
                <w:i/>
                <w:iCs/>
                <w:color w:val="000000"/>
                <w:sz w:val="20"/>
                <w:szCs w:val="20"/>
              </w:rPr>
            </w:pPr>
            <w:r w:rsidRPr="00963840">
              <w:rPr>
                <w:rFonts w:ascii="Arial" w:hAnsi="Arial" w:cs="Arial"/>
                <w:b/>
                <w:bCs/>
                <w:i/>
                <w:iCs/>
                <w:color w:val="000000"/>
                <w:sz w:val="20"/>
                <w:szCs w:val="20"/>
              </w:rPr>
              <w:t>Advan</w:t>
            </w:r>
            <w:r w:rsidR="00BB17A5" w:rsidRPr="00BB17A5">
              <w:rPr>
                <w:rFonts w:ascii="Arial" w:hAnsi="Arial" w:cs="Arial"/>
                <w:b/>
                <w:bCs/>
                <w:i/>
                <w:iCs/>
                <w:color w:val="000000"/>
                <w:sz w:val="20"/>
                <w:szCs w:val="20"/>
              </w:rPr>
              <w:t>ce Directive Type Code Value Set SHALL be used:</w:t>
            </w:r>
            <w:r w:rsidRPr="00963840">
              <w:rPr>
                <w:rFonts w:ascii="Arial" w:hAnsi="Arial" w:cs="Arial"/>
                <w:b/>
                <w:bCs/>
                <w:i/>
                <w:iCs/>
                <w:color w:val="000000"/>
                <w:sz w:val="20"/>
                <w:szCs w:val="20"/>
              </w:rPr>
              <w:t xml:space="preserve"> </w:t>
            </w:r>
            <w:r w:rsidRPr="00963840">
              <w:rPr>
                <w:rFonts w:ascii="Arial" w:hAnsi="Arial" w:cs="Arial"/>
                <w:color w:val="000000"/>
                <w:sz w:val="20"/>
                <w:szCs w:val="20"/>
              </w:rPr>
              <w:t xml:space="preserve">Value Set: AdvanceDirectiveTypeCode 2.16.840.1.113883.1.11.20.2 STATIC 2006-10-17 </w:t>
            </w:r>
          </w:p>
          <w:p w14:paraId="4C061927" w14:textId="77777777" w:rsidR="00963840" w:rsidRPr="00BB17A5" w:rsidRDefault="00963840" w:rsidP="00BB17A5">
            <w:pPr>
              <w:rPr>
                <w:rFonts w:ascii="Arial" w:hAnsi="Arial" w:cs="Arial"/>
                <w:sz w:val="20"/>
                <w:szCs w:val="20"/>
              </w:rPr>
            </w:pPr>
          </w:p>
        </w:tc>
      </w:tr>
      <w:tr w:rsidR="00963840" w:rsidRPr="00963840" w14:paraId="77A8F552" w14:textId="77777777" w:rsidTr="00F4485B">
        <w:tblPrEx>
          <w:tblCellMar>
            <w:top w:w="0" w:type="dxa"/>
            <w:bottom w:w="0" w:type="dxa"/>
          </w:tblCellMar>
        </w:tblPrEx>
        <w:trPr>
          <w:trHeight w:val="456"/>
        </w:trPr>
        <w:tc>
          <w:tcPr>
            <w:tcW w:w="3922" w:type="dxa"/>
            <w:gridSpan w:val="2"/>
            <w:tcBorders>
              <w:top w:val="single" w:sz="4" w:space="0" w:color="auto"/>
              <w:left w:val="single" w:sz="4" w:space="0" w:color="auto"/>
              <w:bottom w:val="single" w:sz="4" w:space="0" w:color="auto"/>
              <w:right w:val="single" w:sz="4" w:space="0" w:color="auto"/>
            </w:tcBorders>
          </w:tcPr>
          <w:p w14:paraId="104F9329"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Code System(s): </w:t>
            </w:r>
          </w:p>
        </w:tc>
        <w:tc>
          <w:tcPr>
            <w:tcW w:w="3922" w:type="dxa"/>
            <w:gridSpan w:val="2"/>
            <w:tcBorders>
              <w:top w:val="single" w:sz="4" w:space="0" w:color="auto"/>
              <w:left w:val="single" w:sz="4" w:space="0" w:color="auto"/>
              <w:bottom w:val="single" w:sz="4" w:space="0" w:color="auto"/>
              <w:right w:val="single" w:sz="4" w:space="0" w:color="auto"/>
            </w:tcBorders>
          </w:tcPr>
          <w:p w14:paraId="00894C7D" w14:textId="77777777" w:rsidR="00963840" w:rsidRPr="00BB17A5"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2.16.840.1.113883.6.96 </w:t>
            </w:r>
          </w:p>
          <w:p w14:paraId="57CD3CF9" w14:textId="77777777" w:rsidR="00963840" w:rsidRPr="00963840" w:rsidRDefault="00963840" w:rsidP="00BB17A5">
            <w:pPr>
              <w:widowControl w:val="0"/>
              <w:autoSpaceDE w:val="0"/>
              <w:autoSpaceDN w:val="0"/>
              <w:adjustRightInd w:val="0"/>
              <w:rPr>
                <w:rFonts w:ascii="Arial" w:hAnsi="Arial" w:cs="Arial"/>
                <w:color w:val="000000"/>
                <w:sz w:val="20"/>
                <w:szCs w:val="20"/>
              </w:rPr>
            </w:pPr>
          </w:p>
        </w:tc>
      </w:tr>
      <w:tr w:rsidR="00963840" w:rsidRPr="00963840" w14:paraId="73F970D6"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27D834F7"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b/>
                <w:bCs/>
                <w:color w:val="000000"/>
                <w:sz w:val="20"/>
                <w:szCs w:val="20"/>
              </w:rPr>
              <w:t xml:space="preserve">Code </w:t>
            </w:r>
          </w:p>
        </w:tc>
        <w:tc>
          <w:tcPr>
            <w:tcW w:w="2614" w:type="dxa"/>
            <w:gridSpan w:val="2"/>
            <w:tcBorders>
              <w:top w:val="single" w:sz="4" w:space="0" w:color="auto"/>
              <w:left w:val="single" w:sz="4" w:space="0" w:color="auto"/>
              <w:bottom w:val="single" w:sz="4" w:space="0" w:color="auto"/>
              <w:right w:val="single" w:sz="4" w:space="0" w:color="auto"/>
            </w:tcBorders>
          </w:tcPr>
          <w:p w14:paraId="2C74AA0B"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b/>
                <w:bCs/>
                <w:color w:val="000000"/>
                <w:sz w:val="20"/>
                <w:szCs w:val="20"/>
              </w:rPr>
              <w:t xml:space="preserve">Code System </w:t>
            </w:r>
          </w:p>
        </w:tc>
        <w:tc>
          <w:tcPr>
            <w:tcW w:w="2616" w:type="dxa"/>
            <w:tcBorders>
              <w:top w:val="single" w:sz="4" w:space="0" w:color="auto"/>
              <w:left w:val="single" w:sz="4" w:space="0" w:color="auto"/>
              <w:bottom w:val="single" w:sz="4" w:space="0" w:color="auto"/>
              <w:right w:val="single" w:sz="4" w:space="0" w:color="auto"/>
            </w:tcBorders>
          </w:tcPr>
          <w:p w14:paraId="12AC3853"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b/>
                <w:bCs/>
                <w:color w:val="000000"/>
                <w:sz w:val="20"/>
                <w:szCs w:val="20"/>
              </w:rPr>
              <w:t xml:space="preserve">Print Name </w:t>
            </w:r>
          </w:p>
        </w:tc>
      </w:tr>
      <w:tr w:rsidR="00963840" w:rsidRPr="00963840" w14:paraId="2E73B2F0"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436AB3C8"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52765003 </w:t>
            </w:r>
          </w:p>
        </w:tc>
        <w:tc>
          <w:tcPr>
            <w:tcW w:w="2614" w:type="dxa"/>
            <w:gridSpan w:val="2"/>
            <w:tcBorders>
              <w:top w:val="single" w:sz="4" w:space="0" w:color="auto"/>
              <w:left w:val="single" w:sz="4" w:space="0" w:color="auto"/>
              <w:bottom w:val="single" w:sz="4" w:space="0" w:color="auto"/>
              <w:right w:val="single" w:sz="4" w:space="0" w:color="auto"/>
            </w:tcBorders>
          </w:tcPr>
          <w:p w14:paraId="6F7FEB2D"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196E104A"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Intubation </w:t>
            </w:r>
          </w:p>
        </w:tc>
      </w:tr>
      <w:tr w:rsidR="00963840" w:rsidRPr="00963840" w14:paraId="276448D7"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27A462AD"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61420007 </w:t>
            </w:r>
          </w:p>
        </w:tc>
        <w:tc>
          <w:tcPr>
            <w:tcW w:w="2614" w:type="dxa"/>
            <w:gridSpan w:val="2"/>
            <w:tcBorders>
              <w:top w:val="single" w:sz="4" w:space="0" w:color="auto"/>
              <w:left w:val="single" w:sz="4" w:space="0" w:color="auto"/>
              <w:bottom w:val="single" w:sz="4" w:space="0" w:color="auto"/>
              <w:right w:val="single" w:sz="4" w:space="0" w:color="auto"/>
            </w:tcBorders>
          </w:tcPr>
          <w:p w14:paraId="686A573E"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52A1E1E7"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Tube Feedings </w:t>
            </w:r>
          </w:p>
        </w:tc>
      </w:tr>
      <w:tr w:rsidR="00963840" w:rsidRPr="00963840" w14:paraId="33FEE5F9"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4D4B257D"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71388002 </w:t>
            </w:r>
          </w:p>
        </w:tc>
        <w:tc>
          <w:tcPr>
            <w:tcW w:w="2614" w:type="dxa"/>
            <w:gridSpan w:val="2"/>
            <w:tcBorders>
              <w:top w:val="single" w:sz="4" w:space="0" w:color="auto"/>
              <w:left w:val="single" w:sz="4" w:space="0" w:color="auto"/>
              <w:bottom w:val="single" w:sz="4" w:space="0" w:color="auto"/>
              <w:right w:val="single" w:sz="4" w:space="0" w:color="auto"/>
            </w:tcBorders>
          </w:tcPr>
          <w:p w14:paraId="56EA0DE4"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6C23C9BA"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Other Directive </w:t>
            </w:r>
          </w:p>
        </w:tc>
      </w:tr>
      <w:tr w:rsidR="00963840" w:rsidRPr="00963840" w14:paraId="1A928475"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54C94F9B"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78823007 </w:t>
            </w:r>
          </w:p>
        </w:tc>
        <w:tc>
          <w:tcPr>
            <w:tcW w:w="2614" w:type="dxa"/>
            <w:gridSpan w:val="2"/>
            <w:tcBorders>
              <w:top w:val="single" w:sz="4" w:space="0" w:color="auto"/>
              <w:left w:val="single" w:sz="4" w:space="0" w:color="auto"/>
              <w:bottom w:val="single" w:sz="4" w:space="0" w:color="auto"/>
              <w:right w:val="single" w:sz="4" w:space="0" w:color="auto"/>
            </w:tcBorders>
          </w:tcPr>
          <w:p w14:paraId="49FFD875"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771FD099"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Life Support </w:t>
            </w:r>
          </w:p>
        </w:tc>
      </w:tr>
      <w:tr w:rsidR="00963840" w:rsidRPr="00963840" w14:paraId="0613D5A5"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01F02E2F"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89666000 </w:t>
            </w:r>
          </w:p>
        </w:tc>
        <w:tc>
          <w:tcPr>
            <w:tcW w:w="2614" w:type="dxa"/>
            <w:gridSpan w:val="2"/>
            <w:tcBorders>
              <w:top w:val="single" w:sz="4" w:space="0" w:color="auto"/>
              <w:left w:val="single" w:sz="4" w:space="0" w:color="auto"/>
              <w:bottom w:val="single" w:sz="4" w:space="0" w:color="auto"/>
              <w:right w:val="single" w:sz="4" w:space="0" w:color="auto"/>
            </w:tcBorders>
          </w:tcPr>
          <w:p w14:paraId="762884F5"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0B819A94"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CPR </w:t>
            </w:r>
          </w:p>
        </w:tc>
      </w:tr>
      <w:tr w:rsidR="00963840" w:rsidRPr="00963840" w14:paraId="3B5CA220"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41F7BF0F"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225204009 </w:t>
            </w:r>
          </w:p>
        </w:tc>
        <w:tc>
          <w:tcPr>
            <w:tcW w:w="2614" w:type="dxa"/>
            <w:gridSpan w:val="2"/>
            <w:tcBorders>
              <w:top w:val="single" w:sz="4" w:space="0" w:color="auto"/>
              <w:left w:val="single" w:sz="4" w:space="0" w:color="auto"/>
              <w:bottom w:val="single" w:sz="4" w:space="0" w:color="auto"/>
              <w:right w:val="single" w:sz="4" w:space="0" w:color="auto"/>
            </w:tcBorders>
          </w:tcPr>
          <w:p w14:paraId="58696B0E"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5F3CD24C"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IV Fluid and Support </w:t>
            </w:r>
          </w:p>
        </w:tc>
      </w:tr>
      <w:tr w:rsidR="00963840" w:rsidRPr="00963840" w14:paraId="78EC87D1"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6BC46A68"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281789004 </w:t>
            </w:r>
          </w:p>
        </w:tc>
        <w:tc>
          <w:tcPr>
            <w:tcW w:w="2614" w:type="dxa"/>
            <w:gridSpan w:val="2"/>
            <w:tcBorders>
              <w:top w:val="single" w:sz="4" w:space="0" w:color="auto"/>
              <w:left w:val="single" w:sz="4" w:space="0" w:color="auto"/>
              <w:bottom w:val="single" w:sz="4" w:space="0" w:color="auto"/>
              <w:right w:val="single" w:sz="4" w:space="0" w:color="auto"/>
            </w:tcBorders>
          </w:tcPr>
          <w:p w14:paraId="69330E3E"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66B6411B"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Antibiotics </w:t>
            </w:r>
          </w:p>
        </w:tc>
      </w:tr>
      <w:tr w:rsidR="00963840" w:rsidRPr="00963840" w14:paraId="715C3892" w14:textId="77777777" w:rsidTr="00F4485B">
        <w:tblPrEx>
          <w:tblCellMar>
            <w:top w:w="0" w:type="dxa"/>
            <w:bottom w:w="0" w:type="dxa"/>
          </w:tblCellMar>
        </w:tblPrEx>
        <w:trPr>
          <w:trHeight w:val="84"/>
        </w:trPr>
        <w:tc>
          <w:tcPr>
            <w:tcW w:w="2614" w:type="dxa"/>
            <w:tcBorders>
              <w:top w:val="single" w:sz="4" w:space="0" w:color="auto"/>
              <w:left w:val="single" w:sz="4" w:space="0" w:color="auto"/>
              <w:bottom w:val="single" w:sz="4" w:space="0" w:color="auto"/>
              <w:right w:val="single" w:sz="4" w:space="0" w:color="auto"/>
            </w:tcBorders>
          </w:tcPr>
          <w:p w14:paraId="2523430E"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304251008 </w:t>
            </w:r>
          </w:p>
        </w:tc>
        <w:tc>
          <w:tcPr>
            <w:tcW w:w="2614" w:type="dxa"/>
            <w:gridSpan w:val="2"/>
            <w:tcBorders>
              <w:top w:val="single" w:sz="4" w:space="0" w:color="auto"/>
              <w:left w:val="single" w:sz="4" w:space="0" w:color="auto"/>
              <w:bottom w:val="single" w:sz="4" w:space="0" w:color="auto"/>
              <w:right w:val="single" w:sz="4" w:space="0" w:color="auto"/>
            </w:tcBorders>
          </w:tcPr>
          <w:p w14:paraId="54D039BD"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SNOMED CT </w:t>
            </w:r>
          </w:p>
        </w:tc>
        <w:tc>
          <w:tcPr>
            <w:tcW w:w="2616" w:type="dxa"/>
            <w:tcBorders>
              <w:top w:val="single" w:sz="4" w:space="0" w:color="auto"/>
              <w:left w:val="single" w:sz="4" w:space="0" w:color="auto"/>
              <w:bottom w:val="single" w:sz="4" w:space="0" w:color="auto"/>
              <w:right w:val="single" w:sz="4" w:space="0" w:color="auto"/>
            </w:tcBorders>
          </w:tcPr>
          <w:p w14:paraId="5343F6B4" w14:textId="77777777" w:rsidR="00963840" w:rsidRPr="00963840" w:rsidRDefault="00963840" w:rsidP="00BB17A5">
            <w:pPr>
              <w:widowControl w:val="0"/>
              <w:autoSpaceDE w:val="0"/>
              <w:autoSpaceDN w:val="0"/>
              <w:adjustRightInd w:val="0"/>
              <w:rPr>
                <w:rFonts w:ascii="Arial" w:hAnsi="Arial" w:cs="Arial"/>
                <w:color w:val="000000"/>
                <w:sz w:val="20"/>
                <w:szCs w:val="20"/>
              </w:rPr>
            </w:pPr>
            <w:r w:rsidRPr="00963840">
              <w:rPr>
                <w:rFonts w:ascii="Arial" w:hAnsi="Arial" w:cs="Arial"/>
                <w:color w:val="000000"/>
                <w:sz w:val="20"/>
                <w:szCs w:val="20"/>
              </w:rPr>
              <w:t xml:space="preserve">Resuscitation </w:t>
            </w:r>
          </w:p>
        </w:tc>
      </w:tr>
    </w:tbl>
    <w:p w14:paraId="2C3E36FD" w14:textId="5AA4CCE5" w:rsidR="00F7381A" w:rsidRDefault="00F7381A" w:rsidP="00963840">
      <w:pPr>
        <w:pStyle w:val="BodyText"/>
      </w:pPr>
    </w:p>
    <w:p w14:paraId="48045F72" w14:textId="77777777" w:rsidR="00F7381A" w:rsidRPr="00F7381A" w:rsidRDefault="00F7381A" w:rsidP="00F7381A"/>
    <w:p w14:paraId="0C5E20A9" w14:textId="77777777" w:rsidR="00F7381A" w:rsidRPr="00F7381A" w:rsidRDefault="00F7381A" w:rsidP="00F7381A"/>
    <w:p w14:paraId="617A1271" w14:textId="77777777" w:rsidR="00963840" w:rsidRPr="00963840" w:rsidRDefault="00963840" w:rsidP="00F7381A">
      <w:pPr>
        <w:widowControl w:val="0"/>
        <w:autoSpaceDE w:val="0"/>
        <w:autoSpaceDN w:val="0"/>
        <w:adjustRightInd w:val="0"/>
        <w:rPr>
          <w:rFonts w:ascii="Arial" w:hAnsi="Arial" w:cs="Arial"/>
          <w:color w:val="000000"/>
          <w:sz w:val="20"/>
          <w:szCs w:val="20"/>
        </w:rPr>
      </w:pPr>
    </w:p>
    <w:p w14:paraId="6399E27D" w14:textId="77777777" w:rsidR="001D49D4" w:rsidRPr="001D49D4" w:rsidRDefault="001D49D4" w:rsidP="001D49D4"/>
    <w:p w14:paraId="00495711" w14:textId="0C00364B" w:rsidR="00CE1AD7" w:rsidRDefault="00CE1AD7" w:rsidP="00DB40FF">
      <w:pPr>
        <w:pStyle w:val="Heading3"/>
      </w:pPr>
      <w:bookmarkStart w:id="163" w:name="_Toc434460309"/>
      <w:r>
        <w:t>Allergies</w:t>
      </w:r>
      <w:r w:rsidR="00715D03">
        <w:t xml:space="preserve"> (Entries Required)</w:t>
      </w:r>
      <w:bookmarkEnd w:id="163"/>
    </w:p>
    <w:p w14:paraId="1E7A5E11" w14:textId="1F3AD306" w:rsidR="00DB7B74" w:rsidRPr="00887336" w:rsidRDefault="00DB7B74" w:rsidP="00DB7B74">
      <w:pPr>
        <w:pStyle w:val="BodyText"/>
        <w:ind w:left="720"/>
        <w:rPr>
          <w:sz w:val="20"/>
          <w:szCs w:val="20"/>
        </w:rPr>
      </w:pPr>
      <w:r w:rsidRPr="00887336">
        <w:rPr>
          <w:sz w:val="20"/>
          <w:szCs w:val="20"/>
        </w:rPr>
        <w:t>This section lists and describes any medication allergies, adverse reactions, idiosyncratic reactions, anaphylaxis/anaphylactoid reactions to food items, and metabolic variations or adverse reactions/allergies to other substances (such as latex, iodine, tape adhesives) used to assure the safety of health care delivery. At a minimum, it should list currently active and any relevant historical allergies and adverse reactions.</w:t>
      </w:r>
    </w:p>
    <w:p w14:paraId="631609F9" w14:textId="3347495E" w:rsidR="00D92313" w:rsidRDefault="00D92313" w:rsidP="00D92313">
      <w:pPr>
        <w:pStyle w:val="Heading4"/>
      </w:pPr>
      <w:r>
        <w:lastRenderedPageBreak/>
        <w:t xml:space="preserve">Structure </w:t>
      </w:r>
    </w:p>
    <w:p w14:paraId="22BCC765" w14:textId="513295C4" w:rsidR="00287C4B" w:rsidRPr="006F7191" w:rsidRDefault="00287C4B" w:rsidP="00287C4B">
      <w:pPr>
        <w:pStyle w:val="Caption"/>
        <w:spacing w:before="240"/>
        <w:ind w:left="720"/>
        <w:jc w:val="center"/>
        <w:rPr>
          <w:color w:val="000000" w:themeColor="text1"/>
          <w:sz w:val="22"/>
          <w:szCs w:val="22"/>
        </w:rPr>
      </w:pPr>
      <w:commentRangeStart w:id="164"/>
      <w:r w:rsidRPr="006F7191">
        <w:rPr>
          <w:color w:val="000000" w:themeColor="text1"/>
          <w:sz w:val="22"/>
          <w:szCs w:val="22"/>
        </w:rPr>
        <w:t xml:space="preserve">Table XX: </w:t>
      </w:r>
      <w:r w:rsidR="005A22C3">
        <w:rPr>
          <w:color w:val="000000" w:themeColor="text1"/>
          <w:sz w:val="22"/>
          <w:szCs w:val="22"/>
        </w:rPr>
        <w:t xml:space="preserve">TOC </w:t>
      </w:r>
      <w:r w:rsidRPr="006F7191">
        <w:rPr>
          <w:color w:val="000000" w:themeColor="text1"/>
          <w:sz w:val="22"/>
          <w:szCs w:val="22"/>
        </w:rPr>
        <w:t>Medication Allergies MU2 Data Requirement in Consolidated CDA</w:t>
      </w:r>
      <w:commentRangeEnd w:id="164"/>
      <w:r w:rsidR="00F4485B">
        <w:rPr>
          <w:rStyle w:val="CommentReference"/>
          <w:b w:val="0"/>
          <w:bCs w:val="0"/>
          <w:color w:val="auto"/>
        </w:rPr>
        <w:commentReference w:id="164"/>
      </w:r>
    </w:p>
    <w:tbl>
      <w:tblPr>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287C4B" w:rsidRPr="00887336" w14:paraId="046DADDA" w14:textId="77777777" w:rsidTr="00BB1376">
        <w:trPr>
          <w:tblHeader/>
        </w:trPr>
        <w:tc>
          <w:tcPr>
            <w:tcW w:w="3978" w:type="dxa"/>
            <w:shd w:val="clear" w:color="auto" w:fill="1F497D" w:themeFill="text2"/>
          </w:tcPr>
          <w:p w14:paraId="3F3A3386" w14:textId="77777777" w:rsidR="00287C4B" w:rsidRPr="00887336" w:rsidRDefault="00287C4B" w:rsidP="00BB1376">
            <w:pPr>
              <w:jc w:val="center"/>
              <w:rPr>
                <w:rFonts w:ascii="Arial" w:hAnsi="Arial" w:cs="Arial"/>
                <w:b/>
                <w:bCs/>
                <w:color w:val="FFFFFF" w:themeColor="background1"/>
                <w:sz w:val="20"/>
                <w:szCs w:val="20"/>
              </w:rPr>
            </w:pPr>
            <w:r w:rsidRPr="00887336">
              <w:rPr>
                <w:rFonts w:ascii="Arial" w:hAnsi="Arial" w:cs="Arial"/>
                <w:b/>
                <w:color w:val="FFFFFF" w:themeColor="background1"/>
                <w:sz w:val="20"/>
                <w:szCs w:val="20"/>
              </w:rPr>
              <w:t>Section(s)</w:t>
            </w:r>
          </w:p>
        </w:tc>
        <w:tc>
          <w:tcPr>
            <w:tcW w:w="5598" w:type="dxa"/>
            <w:shd w:val="clear" w:color="auto" w:fill="1F497D" w:themeFill="text2"/>
          </w:tcPr>
          <w:p w14:paraId="36D7809C" w14:textId="77777777" w:rsidR="00287C4B" w:rsidRPr="00887336" w:rsidRDefault="00287C4B" w:rsidP="00BB1376">
            <w:pPr>
              <w:jc w:val="center"/>
              <w:rPr>
                <w:rFonts w:ascii="Arial" w:hAnsi="Arial" w:cs="Arial"/>
                <w:b/>
                <w:bCs/>
                <w:color w:val="FFFFFF" w:themeColor="background1"/>
                <w:sz w:val="20"/>
                <w:szCs w:val="20"/>
              </w:rPr>
            </w:pPr>
            <w:r w:rsidRPr="00887336">
              <w:rPr>
                <w:rFonts w:ascii="Arial" w:hAnsi="Arial" w:cs="Arial"/>
                <w:b/>
                <w:color w:val="FFFFFF" w:themeColor="background1"/>
                <w:sz w:val="20"/>
                <w:szCs w:val="20"/>
              </w:rPr>
              <w:t>Associated Entry(ies)</w:t>
            </w:r>
          </w:p>
        </w:tc>
      </w:tr>
      <w:tr w:rsidR="00287C4B" w:rsidRPr="00887336" w14:paraId="5DA61B49" w14:textId="77777777" w:rsidTr="00BB1376">
        <w:tc>
          <w:tcPr>
            <w:tcW w:w="3978" w:type="dxa"/>
            <w:shd w:val="clear" w:color="auto" w:fill="auto"/>
            <w:vAlign w:val="center"/>
          </w:tcPr>
          <w:p w14:paraId="7EB33B1D" w14:textId="77777777" w:rsidR="00287C4B" w:rsidRPr="00887336" w:rsidRDefault="00287C4B" w:rsidP="00BB1376">
            <w:pPr>
              <w:rPr>
                <w:rFonts w:ascii="Arial" w:hAnsi="Arial" w:cs="Arial"/>
                <w:b/>
                <w:bCs/>
                <w:sz w:val="20"/>
                <w:szCs w:val="20"/>
              </w:rPr>
            </w:pPr>
            <w:r w:rsidRPr="00750338">
              <w:rPr>
                <w:rFonts w:ascii="Arial" w:hAnsi="Arial" w:cs="Arial"/>
                <w:b/>
                <w:bCs/>
                <w:sz w:val="20"/>
                <w:szCs w:val="20"/>
              </w:rPr>
              <w:t>Allergies with coded entries required (2.16.840.1.113883.10.20.22.2.6.1)</w:t>
            </w:r>
          </w:p>
        </w:tc>
        <w:tc>
          <w:tcPr>
            <w:tcW w:w="5598" w:type="dxa"/>
            <w:shd w:val="clear" w:color="auto" w:fill="auto"/>
            <w:vAlign w:val="center"/>
          </w:tcPr>
          <w:p w14:paraId="3CEFCD35" w14:textId="77777777" w:rsidR="00287C4B" w:rsidRPr="00887336" w:rsidRDefault="00287C4B" w:rsidP="00BB1376">
            <w:pPr>
              <w:pStyle w:val="ListBullet"/>
              <w:rPr>
                <w:rFonts w:ascii="Arial" w:hAnsi="Arial"/>
                <w:bCs/>
                <w:sz w:val="20"/>
                <w:szCs w:val="20"/>
              </w:rPr>
            </w:pPr>
            <w:r w:rsidRPr="00887336">
              <w:rPr>
                <w:rFonts w:ascii="Arial" w:hAnsi="Arial"/>
                <w:bCs/>
                <w:sz w:val="20"/>
                <w:szCs w:val="20"/>
              </w:rPr>
              <w:t>Allergy Problem Act (2.16.840.1.113883.10.20.22.4.30)</w:t>
            </w:r>
          </w:p>
          <w:p w14:paraId="56A045E4" w14:textId="77777777" w:rsidR="00287C4B" w:rsidRPr="00887336" w:rsidRDefault="00287C4B" w:rsidP="00BB1376">
            <w:pPr>
              <w:pStyle w:val="ListBullet"/>
              <w:ind w:left="1080"/>
              <w:rPr>
                <w:rFonts w:ascii="Arial" w:hAnsi="Arial"/>
                <w:bCs/>
                <w:sz w:val="20"/>
                <w:szCs w:val="20"/>
              </w:rPr>
            </w:pPr>
            <w:r w:rsidRPr="00887336">
              <w:rPr>
                <w:rFonts w:ascii="Arial" w:hAnsi="Arial"/>
                <w:bCs/>
                <w:sz w:val="20"/>
                <w:szCs w:val="20"/>
              </w:rPr>
              <w:t>Allergy Observation (2.16.840.1.113883.10.20.22.4.7)</w:t>
            </w:r>
          </w:p>
        </w:tc>
      </w:tr>
    </w:tbl>
    <w:p w14:paraId="4871A918" w14:textId="77777777" w:rsidR="00287C4B" w:rsidRPr="008F4C17" w:rsidRDefault="00287C4B" w:rsidP="00287C4B"/>
    <w:p w14:paraId="4B70D4EF" w14:textId="77777777" w:rsidR="00287C4B" w:rsidRPr="008E4F97" w:rsidRDefault="00287C4B" w:rsidP="00287C4B">
      <w:pPr>
        <w:pStyle w:val="Caption"/>
        <w:ind w:left="288"/>
        <w:jc w:val="center"/>
        <w:rPr>
          <w:color w:val="000000" w:themeColor="text1"/>
          <w:sz w:val="22"/>
          <w:szCs w:val="22"/>
        </w:rPr>
      </w:pPr>
      <w:r w:rsidRPr="008E4F97">
        <w:rPr>
          <w:color w:val="000000" w:themeColor="text1"/>
          <w:sz w:val="22"/>
          <w:szCs w:val="22"/>
        </w:rPr>
        <w:t>Table XX: Allergies Section Structure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287C4B" w:rsidRPr="00887336" w14:paraId="6BA2E4FA" w14:textId="77777777" w:rsidTr="00BB1376">
        <w:trPr>
          <w:jc w:val="center"/>
        </w:trPr>
        <w:tc>
          <w:tcPr>
            <w:tcW w:w="7308" w:type="dxa"/>
            <w:shd w:val="clear" w:color="auto" w:fill="1F497D" w:themeFill="text2"/>
          </w:tcPr>
          <w:p w14:paraId="42A5BF26" w14:textId="77777777" w:rsidR="00287C4B" w:rsidRPr="00887336" w:rsidRDefault="00287C4B" w:rsidP="00BB1376">
            <w:pPr>
              <w:rPr>
                <w:rFonts w:ascii="Arial" w:hAnsi="Arial" w:cs="Arial"/>
                <w:b/>
                <w:bCs/>
                <w:sz w:val="20"/>
                <w:szCs w:val="20"/>
              </w:rPr>
            </w:pPr>
            <w:r w:rsidRPr="00887336">
              <w:rPr>
                <w:rFonts w:ascii="Arial" w:hAnsi="Arial" w:cs="Arial"/>
                <w:b/>
                <w:bCs/>
                <w:color w:val="FFFFFF" w:themeColor="background1"/>
                <w:sz w:val="20"/>
                <w:szCs w:val="20"/>
              </w:rPr>
              <w:t>Allergies (entries required)</w:t>
            </w:r>
          </w:p>
        </w:tc>
      </w:tr>
      <w:tr w:rsidR="00287C4B" w:rsidRPr="00887336" w14:paraId="5791619A" w14:textId="77777777" w:rsidTr="00BB1376">
        <w:trPr>
          <w:jc w:val="center"/>
        </w:trPr>
        <w:tc>
          <w:tcPr>
            <w:tcW w:w="7308" w:type="dxa"/>
            <w:shd w:val="clear" w:color="auto" w:fill="auto"/>
          </w:tcPr>
          <w:p w14:paraId="6337324B" w14:textId="77777777" w:rsidR="00287C4B" w:rsidRPr="00887336" w:rsidRDefault="00287C4B" w:rsidP="00BB1376">
            <w:pPr>
              <w:ind w:left="720"/>
              <w:rPr>
                <w:rFonts w:ascii="Arial" w:hAnsi="Arial" w:cs="Arial"/>
                <w:b/>
                <w:bCs/>
                <w:sz w:val="20"/>
                <w:szCs w:val="20"/>
              </w:rPr>
            </w:pPr>
            <w:r w:rsidRPr="00887336">
              <w:rPr>
                <w:rFonts w:ascii="Arial" w:hAnsi="Arial" w:cs="Arial"/>
                <w:bCs/>
                <w:sz w:val="20"/>
                <w:szCs w:val="20"/>
              </w:rPr>
              <w:t xml:space="preserve">SHALL </w:t>
            </w:r>
            <w:r w:rsidRPr="00887336">
              <w:rPr>
                <w:rFonts w:ascii="Arial" w:hAnsi="Arial" w:cs="Arial"/>
                <w:b/>
                <w:bCs/>
                <w:sz w:val="20"/>
                <w:szCs w:val="20"/>
              </w:rPr>
              <w:t>Allergy Problem Act</w:t>
            </w:r>
          </w:p>
        </w:tc>
      </w:tr>
      <w:tr w:rsidR="00287C4B" w:rsidRPr="00887336" w14:paraId="44B769B2" w14:textId="77777777" w:rsidTr="00BB1376">
        <w:trPr>
          <w:jc w:val="center"/>
        </w:trPr>
        <w:tc>
          <w:tcPr>
            <w:tcW w:w="7308" w:type="dxa"/>
            <w:shd w:val="clear" w:color="auto" w:fill="auto"/>
          </w:tcPr>
          <w:p w14:paraId="7F5A4288" w14:textId="77777777" w:rsidR="00287C4B" w:rsidRPr="00887336" w:rsidRDefault="00287C4B" w:rsidP="00BB1376">
            <w:pPr>
              <w:ind w:left="1440"/>
              <w:rPr>
                <w:rFonts w:ascii="Arial" w:hAnsi="Arial" w:cs="Arial"/>
                <w:b/>
                <w:bCs/>
                <w:sz w:val="20"/>
                <w:szCs w:val="20"/>
              </w:rPr>
            </w:pPr>
            <w:r w:rsidRPr="00887336">
              <w:rPr>
                <w:rFonts w:ascii="Arial" w:hAnsi="Arial" w:cs="Arial"/>
                <w:bCs/>
                <w:sz w:val="20"/>
                <w:szCs w:val="20"/>
              </w:rPr>
              <w:t>SHALL</w:t>
            </w:r>
            <w:r w:rsidRPr="00887336">
              <w:rPr>
                <w:rFonts w:ascii="Arial" w:hAnsi="Arial" w:cs="Arial"/>
                <w:b/>
                <w:bCs/>
                <w:sz w:val="20"/>
                <w:szCs w:val="20"/>
              </w:rPr>
              <w:t xml:space="preserve"> Allergy Intolerance Observation</w:t>
            </w:r>
          </w:p>
        </w:tc>
      </w:tr>
      <w:tr w:rsidR="00287C4B" w:rsidRPr="00887336" w14:paraId="098A49AD" w14:textId="77777777" w:rsidTr="00BB1376">
        <w:trPr>
          <w:jc w:val="center"/>
        </w:trPr>
        <w:tc>
          <w:tcPr>
            <w:tcW w:w="7308" w:type="dxa"/>
            <w:shd w:val="clear" w:color="auto" w:fill="auto"/>
          </w:tcPr>
          <w:p w14:paraId="4B5EA91B" w14:textId="77777777" w:rsidR="00287C4B" w:rsidRPr="00887336" w:rsidRDefault="00287C4B" w:rsidP="00BB1376">
            <w:pPr>
              <w:ind w:left="2160"/>
              <w:rPr>
                <w:rFonts w:ascii="Arial" w:hAnsi="Arial" w:cs="Arial"/>
                <w:b/>
                <w:bCs/>
                <w:sz w:val="20"/>
                <w:szCs w:val="20"/>
              </w:rPr>
            </w:pPr>
            <w:r w:rsidRPr="00887336">
              <w:rPr>
                <w:rFonts w:ascii="Arial" w:hAnsi="Arial" w:cs="Arial"/>
                <w:bCs/>
                <w:sz w:val="20"/>
                <w:szCs w:val="20"/>
              </w:rPr>
              <w:t>MAY</w:t>
            </w:r>
            <w:r w:rsidRPr="00887336">
              <w:rPr>
                <w:rFonts w:ascii="Arial" w:hAnsi="Arial" w:cs="Arial"/>
                <w:b/>
                <w:bCs/>
                <w:sz w:val="20"/>
                <w:szCs w:val="20"/>
              </w:rPr>
              <w:t xml:space="preserve"> Allergy Status Observation</w:t>
            </w:r>
          </w:p>
        </w:tc>
      </w:tr>
      <w:tr w:rsidR="00287C4B" w:rsidRPr="00887336" w14:paraId="42CC56A2" w14:textId="77777777" w:rsidTr="00BB1376">
        <w:trPr>
          <w:jc w:val="center"/>
        </w:trPr>
        <w:tc>
          <w:tcPr>
            <w:tcW w:w="7308" w:type="dxa"/>
            <w:shd w:val="clear" w:color="auto" w:fill="auto"/>
          </w:tcPr>
          <w:p w14:paraId="193935A9" w14:textId="77777777" w:rsidR="00287C4B" w:rsidRPr="00887336" w:rsidRDefault="00287C4B" w:rsidP="00BB1376">
            <w:pPr>
              <w:ind w:left="2160"/>
              <w:rPr>
                <w:rFonts w:ascii="Arial" w:hAnsi="Arial" w:cs="Arial"/>
                <w:b/>
                <w:bCs/>
                <w:sz w:val="20"/>
                <w:szCs w:val="20"/>
              </w:rPr>
            </w:pPr>
            <w:r w:rsidRPr="00887336">
              <w:rPr>
                <w:rFonts w:ascii="Arial" w:hAnsi="Arial" w:cs="Arial"/>
                <w:bCs/>
                <w:sz w:val="20"/>
                <w:szCs w:val="20"/>
              </w:rPr>
              <w:t>SHOULD</w:t>
            </w:r>
            <w:r w:rsidRPr="00887336">
              <w:rPr>
                <w:rFonts w:ascii="Arial" w:hAnsi="Arial" w:cs="Arial"/>
                <w:b/>
                <w:bCs/>
                <w:sz w:val="20"/>
                <w:szCs w:val="20"/>
              </w:rPr>
              <w:t xml:space="preserve"> Reaction Observation</w:t>
            </w:r>
          </w:p>
        </w:tc>
      </w:tr>
      <w:tr w:rsidR="00287C4B" w:rsidRPr="00887336" w14:paraId="6FD91A6C" w14:textId="77777777" w:rsidTr="00BB1376">
        <w:trPr>
          <w:jc w:val="center"/>
        </w:trPr>
        <w:tc>
          <w:tcPr>
            <w:tcW w:w="7308" w:type="dxa"/>
            <w:shd w:val="clear" w:color="auto" w:fill="auto"/>
          </w:tcPr>
          <w:p w14:paraId="34244E35" w14:textId="77777777" w:rsidR="00287C4B" w:rsidRPr="00887336" w:rsidRDefault="00287C4B" w:rsidP="00BB1376">
            <w:pPr>
              <w:ind w:left="2880"/>
              <w:rPr>
                <w:rFonts w:ascii="Arial" w:hAnsi="Arial" w:cs="Arial"/>
                <w:b/>
                <w:bCs/>
                <w:sz w:val="20"/>
                <w:szCs w:val="20"/>
              </w:rPr>
            </w:pPr>
            <w:r w:rsidRPr="00887336">
              <w:rPr>
                <w:rFonts w:ascii="Arial" w:hAnsi="Arial" w:cs="Arial"/>
                <w:bCs/>
                <w:sz w:val="20"/>
                <w:szCs w:val="20"/>
              </w:rPr>
              <w:t>SHOULD</w:t>
            </w:r>
            <w:r w:rsidRPr="00887336">
              <w:rPr>
                <w:rFonts w:ascii="Arial" w:hAnsi="Arial" w:cs="Arial"/>
                <w:b/>
                <w:bCs/>
                <w:sz w:val="20"/>
                <w:szCs w:val="20"/>
              </w:rPr>
              <w:t xml:space="preserve"> Severity Observation</w:t>
            </w:r>
          </w:p>
        </w:tc>
      </w:tr>
    </w:tbl>
    <w:p w14:paraId="76D792E6" w14:textId="77777777" w:rsidR="00287C4B" w:rsidRDefault="00287C4B" w:rsidP="00287C4B">
      <w:pPr>
        <w:pStyle w:val="Heading4"/>
        <w:numPr>
          <w:ilvl w:val="0"/>
          <w:numId w:val="0"/>
        </w:numPr>
      </w:pPr>
    </w:p>
    <w:p w14:paraId="18FDFCD8" w14:textId="546FDD59" w:rsidR="00D92313" w:rsidRDefault="00D92313" w:rsidP="00D92313">
      <w:pPr>
        <w:pStyle w:val="Heading4"/>
      </w:pPr>
      <w:r>
        <w:t>Vocabulary</w:t>
      </w:r>
    </w:p>
    <w:p w14:paraId="628B87C8" w14:textId="1C3D9A2D" w:rsidR="00D92313" w:rsidRPr="00887336" w:rsidRDefault="00926096" w:rsidP="00700084">
      <w:pPr>
        <w:pStyle w:val="BodyText"/>
        <w:ind w:left="720"/>
        <w:rPr>
          <w:sz w:val="20"/>
          <w:szCs w:val="20"/>
        </w:rPr>
      </w:pPr>
      <w:r w:rsidRPr="00887336">
        <w:rPr>
          <w:sz w:val="20"/>
          <w:szCs w:val="20"/>
        </w:rPr>
        <w:t xml:space="preserve">Medication Allergies </w:t>
      </w:r>
      <w:r w:rsidR="003C0454" w:rsidRPr="00887336">
        <w:rPr>
          <w:b/>
          <w:sz w:val="20"/>
          <w:szCs w:val="20"/>
        </w:rPr>
        <w:t>SHALL</w:t>
      </w:r>
      <w:r w:rsidRPr="00887336">
        <w:rPr>
          <w:sz w:val="20"/>
          <w:szCs w:val="20"/>
        </w:rPr>
        <w:t xml:space="preserve"> be coded using RxNorm, a standardized nomenclature for clinical drugs produced by the United States National Library of Medicine, August 6, 2012 Release. </w:t>
      </w:r>
      <w:r w:rsidR="003C0454" w:rsidRPr="00887336">
        <w:rPr>
          <w:sz w:val="20"/>
          <w:szCs w:val="20"/>
        </w:rPr>
        <w:t xml:space="preserve">Use of either the Medication Brand Name or the Medication Clinical Information value sets specified in Consolidated CDA meets this requirement. </w:t>
      </w:r>
      <w:r w:rsidRPr="00887336">
        <w:rPr>
          <w:b/>
          <w:i/>
          <w:sz w:val="20"/>
          <w:szCs w:val="20"/>
        </w:rPr>
        <w:t>Note that RxNorm describes the medication to which the patient is allergic, not the type of reaction.</w:t>
      </w:r>
      <w:r w:rsidRPr="00887336">
        <w:rPr>
          <w:sz w:val="20"/>
          <w:szCs w:val="20"/>
        </w:rPr>
        <w:t xml:space="preserve"> </w:t>
      </w:r>
    </w:p>
    <w:p w14:paraId="1B37F757" w14:textId="4F79C7E6" w:rsidR="008E4F97" w:rsidRDefault="002328C7" w:rsidP="00926096">
      <w:pPr>
        <w:ind w:left="576"/>
        <w:rPr>
          <w:bCs/>
          <w:iCs/>
        </w:rPr>
      </w:pPr>
      <w:r>
        <w:rPr>
          <w:bCs/>
          <w:iCs/>
        </w:rPr>
        <w:tab/>
      </w:r>
    </w:p>
    <w:p w14:paraId="6FCA675D" w14:textId="7F68C4D5" w:rsidR="00F3795D" w:rsidRPr="00F3795D" w:rsidRDefault="00F3795D" w:rsidP="0007195D">
      <w:pPr>
        <w:pStyle w:val="Heading5"/>
      </w:pPr>
      <w:r w:rsidRPr="00F3795D">
        <w:t>Allergy Status Observation (2.16.840.1.113883.10.20.22.4.28)</w:t>
      </w:r>
    </w:p>
    <w:p w14:paraId="69F74E0A" w14:textId="7154184F" w:rsidR="002328C7" w:rsidRPr="00BB1376" w:rsidRDefault="002328C7" w:rsidP="00BB1376">
      <w:pPr>
        <w:ind w:left="720"/>
        <w:rPr>
          <w:rFonts w:ascii="Arial" w:hAnsi="Arial" w:cs="Arial"/>
          <w:b/>
          <w:sz w:val="20"/>
          <w:szCs w:val="20"/>
        </w:rPr>
      </w:pPr>
      <w:r w:rsidRPr="00BB1376">
        <w:rPr>
          <w:rFonts w:ascii="Arial" w:hAnsi="Arial" w:cs="Arial"/>
          <w:b/>
          <w:bCs/>
          <w:iCs/>
          <w:sz w:val="20"/>
          <w:szCs w:val="20"/>
        </w:rPr>
        <w:t xml:space="preserve">HITSP Problem Status Value Set SHALL be used for Allergy Status Observation </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253"/>
        <w:gridCol w:w="2254"/>
      </w:tblGrid>
      <w:tr w:rsidR="002328C7" w:rsidRPr="002328C7" w14:paraId="4D86A5FC" w14:textId="77777777" w:rsidTr="00BB1376">
        <w:tblPrEx>
          <w:tblCellMar>
            <w:top w:w="0" w:type="dxa"/>
            <w:bottom w:w="0" w:type="dxa"/>
          </w:tblCellMar>
        </w:tblPrEx>
        <w:trPr>
          <w:trHeight w:val="675"/>
        </w:trPr>
        <w:tc>
          <w:tcPr>
            <w:tcW w:w="6760" w:type="dxa"/>
            <w:gridSpan w:val="3"/>
          </w:tcPr>
          <w:p w14:paraId="520E82ED" w14:textId="2D7617C2" w:rsidR="002328C7" w:rsidRPr="002328C7" w:rsidRDefault="002328C7" w:rsidP="002328C7">
            <w:pPr>
              <w:widowControl w:val="0"/>
              <w:autoSpaceDE w:val="0"/>
              <w:autoSpaceDN w:val="0"/>
              <w:adjustRightInd w:val="0"/>
              <w:rPr>
                <w:rFonts w:ascii="Arial" w:hAnsi="Arial" w:cs="Arial"/>
                <w:color w:val="000000"/>
                <w:sz w:val="20"/>
                <w:szCs w:val="20"/>
              </w:rPr>
            </w:pPr>
            <w:commentRangeStart w:id="165"/>
            <w:r w:rsidRPr="002328C7">
              <w:rPr>
                <w:rFonts w:ascii="Arial" w:hAnsi="Arial" w:cs="Arial"/>
                <w:b/>
                <w:bCs/>
                <w:i/>
                <w:iCs/>
                <w:color w:val="000000"/>
                <w:sz w:val="20"/>
                <w:szCs w:val="20"/>
              </w:rPr>
              <w:t xml:space="preserve">Table XX: </w:t>
            </w:r>
            <w:commentRangeEnd w:id="165"/>
            <w:r w:rsidR="00F4485B">
              <w:rPr>
                <w:rStyle w:val="CommentReference"/>
              </w:rPr>
              <w:commentReference w:id="165"/>
            </w:r>
            <w:r w:rsidRPr="002328C7">
              <w:rPr>
                <w:rFonts w:ascii="Arial" w:hAnsi="Arial" w:cs="Arial"/>
                <w:b/>
                <w:bCs/>
                <w:i/>
                <w:iCs/>
                <w:color w:val="000000"/>
                <w:sz w:val="20"/>
                <w:szCs w:val="20"/>
              </w:rPr>
              <w:t xml:space="preserve">HITSP Problem Status Value Set </w:t>
            </w:r>
            <w:r w:rsidRPr="002328C7">
              <w:rPr>
                <w:rFonts w:ascii="Arial" w:hAnsi="Arial" w:cs="Arial"/>
                <w:color w:val="000000"/>
                <w:sz w:val="20"/>
                <w:szCs w:val="20"/>
              </w:rPr>
              <w:t xml:space="preserve">Value Set: HITSPProblemStatus 2.16.840.1.113883.3.88.12.80.68 DYNAMIC </w:t>
            </w:r>
          </w:p>
          <w:p w14:paraId="11C1A940"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Code System: SNOMED CT 2.16.840.1.113883.6.96 </w:t>
            </w:r>
          </w:p>
        </w:tc>
      </w:tr>
      <w:tr w:rsidR="002328C7" w:rsidRPr="002328C7" w14:paraId="02903D96" w14:textId="77777777" w:rsidTr="00BB1376">
        <w:tblPrEx>
          <w:tblCellMar>
            <w:top w:w="0" w:type="dxa"/>
            <w:bottom w:w="0" w:type="dxa"/>
          </w:tblCellMar>
        </w:tblPrEx>
        <w:trPr>
          <w:trHeight w:val="84"/>
        </w:trPr>
        <w:tc>
          <w:tcPr>
            <w:tcW w:w="2253" w:type="dxa"/>
          </w:tcPr>
          <w:p w14:paraId="419A950E"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b/>
                <w:bCs/>
                <w:color w:val="000000"/>
                <w:sz w:val="20"/>
                <w:szCs w:val="20"/>
              </w:rPr>
              <w:t xml:space="preserve">Code </w:t>
            </w:r>
          </w:p>
        </w:tc>
        <w:tc>
          <w:tcPr>
            <w:tcW w:w="2253" w:type="dxa"/>
          </w:tcPr>
          <w:p w14:paraId="62551220"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b/>
                <w:bCs/>
                <w:color w:val="000000"/>
                <w:sz w:val="20"/>
                <w:szCs w:val="20"/>
              </w:rPr>
              <w:t xml:space="preserve">Code System </w:t>
            </w:r>
          </w:p>
        </w:tc>
        <w:tc>
          <w:tcPr>
            <w:tcW w:w="2254" w:type="dxa"/>
          </w:tcPr>
          <w:p w14:paraId="74A53FDF"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b/>
                <w:bCs/>
                <w:color w:val="000000"/>
                <w:sz w:val="20"/>
                <w:szCs w:val="20"/>
              </w:rPr>
              <w:t xml:space="preserve">Display Name </w:t>
            </w:r>
          </w:p>
        </w:tc>
      </w:tr>
      <w:tr w:rsidR="002328C7" w:rsidRPr="002328C7" w14:paraId="19432F0E" w14:textId="77777777" w:rsidTr="00BB1376">
        <w:tblPrEx>
          <w:tblCellMar>
            <w:top w:w="0" w:type="dxa"/>
            <w:bottom w:w="0" w:type="dxa"/>
          </w:tblCellMar>
        </w:tblPrEx>
        <w:trPr>
          <w:trHeight w:val="84"/>
        </w:trPr>
        <w:tc>
          <w:tcPr>
            <w:tcW w:w="2253" w:type="dxa"/>
          </w:tcPr>
          <w:p w14:paraId="7297426F"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55561003 </w:t>
            </w:r>
          </w:p>
        </w:tc>
        <w:tc>
          <w:tcPr>
            <w:tcW w:w="2253" w:type="dxa"/>
          </w:tcPr>
          <w:p w14:paraId="2FDC9D34"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SNOMED CT </w:t>
            </w:r>
          </w:p>
        </w:tc>
        <w:tc>
          <w:tcPr>
            <w:tcW w:w="2254" w:type="dxa"/>
          </w:tcPr>
          <w:p w14:paraId="3D87AEA1"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Active </w:t>
            </w:r>
          </w:p>
        </w:tc>
      </w:tr>
      <w:tr w:rsidR="002328C7" w:rsidRPr="002328C7" w14:paraId="6C724200" w14:textId="77777777" w:rsidTr="00BB1376">
        <w:tblPrEx>
          <w:tblCellMar>
            <w:top w:w="0" w:type="dxa"/>
            <w:bottom w:w="0" w:type="dxa"/>
          </w:tblCellMar>
        </w:tblPrEx>
        <w:trPr>
          <w:trHeight w:val="260"/>
        </w:trPr>
        <w:tc>
          <w:tcPr>
            <w:tcW w:w="2253" w:type="dxa"/>
          </w:tcPr>
          <w:p w14:paraId="4170FA63"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73425007 </w:t>
            </w:r>
          </w:p>
        </w:tc>
        <w:tc>
          <w:tcPr>
            <w:tcW w:w="2253" w:type="dxa"/>
          </w:tcPr>
          <w:p w14:paraId="26427AB0"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SNOMED CT </w:t>
            </w:r>
          </w:p>
        </w:tc>
        <w:tc>
          <w:tcPr>
            <w:tcW w:w="2254" w:type="dxa"/>
          </w:tcPr>
          <w:p w14:paraId="5F6979CB"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Inactive* </w:t>
            </w:r>
          </w:p>
        </w:tc>
      </w:tr>
      <w:tr w:rsidR="002328C7" w:rsidRPr="002328C7" w14:paraId="4B651073" w14:textId="77777777" w:rsidTr="00BB1376">
        <w:tblPrEx>
          <w:tblCellMar>
            <w:top w:w="0" w:type="dxa"/>
            <w:bottom w:w="0" w:type="dxa"/>
          </w:tblCellMar>
        </w:tblPrEx>
        <w:trPr>
          <w:trHeight w:val="180"/>
        </w:trPr>
        <w:tc>
          <w:tcPr>
            <w:tcW w:w="2253" w:type="dxa"/>
          </w:tcPr>
          <w:p w14:paraId="765AF15C"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413322009 </w:t>
            </w:r>
          </w:p>
        </w:tc>
        <w:tc>
          <w:tcPr>
            <w:tcW w:w="2253" w:type="dxa"/>
          </w:tcPr>
          <w:p w14:paraId="19EA3DE7"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SNOMED CT </w:t>
            </w:r>
          </w:p>
        </w:tc>
        <w:tc>
          <w:tcPr>
            <w:tcW w:w="2254" w:type="dxa"/>
          </w:tcPr>
          <w:p w14:paraId="4A55748D" w14:textId="77777777" w:rsidR="002328C7" w:rsidRPr="002328C7" w:rsidRDefault="002328C7" w:rsidP="002328C7">
            <w:pPr>
              <w:widowControl w:val="0"/>
              <w:autoSpaceDE w:val="0"/>
              <w:autoSpaceDN w:val="0"/>
              <w:adjustRightInd w:val="0"/>
              <w:rPr>
                <w:rFonts w:ascii="Arial" w:hAnsi="Arial" w:cs="Arial"/>
                <w:color w:val="000000"/>
                <w:sz w:val="20"/>
                <w:szCs w:val="20"/>
              </w:rPr>
            </w:pPr>
            <w:r w:rsidRPr="002328C7">
              <w:rPr>
                <w:rFonts w:ascii="Arial" w:hAnsi="Arial" w:cs="Arial"/>
                <w:color w:val="000000"/>
                <w:sz w:val="20"/>
                <w:szCs w:val="20"/>
              </w:rPr>
              <w:t xml:space="preserve">Resolved** </w:t>
            </w:r>
          </w:p>
        </w:tc>
      </w:tr>
    </w:tbl>
    <w:p w14:paraId="697248B9" w14:textId="611BC60C" w:rsidR="002328C7" w:rsidRPr="002328C7" w:rsidRDefault="002328C7" w:rsidP="002328C7">
      <w:pPr>
        <w:widowControl w:val="0"/>
        <w:autoSpaceDE w:val="0"/>
        <w:autoSpaceDN w:val="0"/>
        <w:adjustRightInd w:val="0"/>
        <w:ind w:left="720"/>
        <w:rPr>
          <w:rFonts w:ascii="Arial" w:hAnsi="Arial" w:cs="Arial"/>
          <w:color w:val="000000"/>
          <w:sz w:val="20"/>
          <w:szCs w:val="20"/>
        </w:rPr>
      </w:pPr>
      <w:r>
        <w:rPr>
          <w:rFonts w:ascii="Arial" w:hAnsi="Arial" w:cs="Arial"/>
          <w:color w:val="000000"/>
          <w:sz w:val="20"/>
          <w:szCs w:val="20"/>
        </w:rPr>
        <w:t>*</w:t>
      </w:r>
      <w:r w:rsidRPr="002328C7">
        <w:rPr>
          <w:rFonts w:ascii="Arial" w:hAnsi="Arial" w:cs="Arial"/>
          <w:color w:val="000000"/>
          <w:sz w:val="20"/>
          <w:szCs w:val="20"/>
        </w:rPr>
        <w:t xml:space="preserve">An inactive problems refers to one that is quiescent, and may appear again in future. </w:t>
      </w:r>
    </w:p>
    <w:p w14:paraId="6CB881C6" w14:textId="605CBF17" w:rsidR="002328C7" w:rsidRDefault="002328C7" w:rsidP="002328C7">
      <w:pPr>
        <w:ind w:left="720"/>
        <w:rPr>
          <w:rFonts w:ascii="Arial" w:hAnsi="Arial" w:cs="Arial"/>
          <w:color w:val="000000"/>
          <w:sz w:val="20"/>
          <w:szCs w:val="20"/>
        </w:rPr>
      </w:pPr>
      <w:r w:rsidRPr="002328C7">
        <w:rPr>
          <w:rFonts w:ascii="Arial" w:hAnsi="Arial" w:cs="Arial"/>
          <w:color w:val="000000"/>
          <w:sz w:val="20"/>
          <w:szCs w:val="20"/>
        </w:rPr>
        <w:t>** A resolved problem refers to one that used to affect a patient, but does not any more.</w:t>
      </w:r>
    </w:p>
    <w:p w14:paraId="0DF13950" w14:textId="77777777" w:rsidR="00BB1376" w:rsidRDefault="00BB1376" w:rsidP="002328C7">
      <w:pPr>
        <w:ind w:left="720"/>
        <w:rPr>
          <w:rFonts w:ascii="Arial" w:hAnsi="Arial" w:cs="Arial"/>
          <w:color w:val="000000"/>
          <w:sz w:val="20"/>
          <w:szCs w:val="20"/>
        </w:rPr>
      </w:pPr>
    </w:p>
    <w:p w14:paraId="162A69AA" w14:textId="77777777" w:rsidR="00BB1376" w:rsidRPr="00BB1376" w:rsidRDefault="00BB1376" w:rsidP="0007195D">
      <w:pPr>
        <w:pStyle w:val="Heading5"/>
      </w:pPr>
      <w:r w:rsidRPr="00BB1376">
        <w:t>Severity Observation (2.16.840.1.113883.10.20.22.4.8)</w:t>
      </w:r>
    </w:p>
    <w:p w14:paraId="461C33DF" w14:textId="0159DEF1" w:rsidR="00BB1376" w:rsidRDefault="00F3795D" w:rsidP="00F3795D">
      <w:pPr>
        <w:widowControl w:val="0"/>
        <w:autoSpaceDE w:val="0"/>
        <w:autoSpaceDN w:val="0"/>
        <w:adjustRightInd w:val="0"/>
        <w:ind w:left="720"/>
        <w:rPr>
          <w:rFonts w:ascii="Bookman Old Style" w:hAnsi="Bookman Old Style" w:cs="Bookman Old Style"/>
          <w:b/>
          <w:bCs/>
          <w:i/>
          <w:iCs/>
          <w:color w:val="000000"/>
          <w:sz w:val="18"/>
          <w:szCs w:val="18"/>
        </w:rPr>
      </w:pPr>
      <w:commentRangeStart w:id="166"/>
      <w:r>
        <w:rPr>
          <w:rFonts w:ascii="Bookman Old Style" w:hAnsi="Bookman Old Style" w:cs="Bookman Old Style"/>
          <w:b/>
          <w:bCs/>
          <w:i/>
          <w:iCs/>
          <w:color w:val="000000"/>
          <w:sz w:val="18"/>
          <w:szCs w:val="18"/>
        </w:rPr>
        <w:t>Table XXX</w:t>
      </w:r>
      <w:r w:rsidR="00BB1376" w:rsidRPr="00BB1376">
        <w:rPr>
          <w:rFonts w:ascii="Bookman Old Style" w:hAnsi="Bookman Old Style" w:cs="Bookman Old Style"/>
          <w:b/>
          <w:bCs/>
          <w:i/>
          <w:iCs/>
          <w:color w:val="000000"/>
          <w:sz w:val="18"/>
          <w:szCs w:val="18"/>
        </w:rPr>
        <w:t xml:space="preserve">: Problem Severity Value Set </w:t>
      </w:r>
      <w:commentRangeEnd w:id="166"/>
      <w:r w:rsidR="00F4485B">
        <w:rPr>
          <w:rStyle w:val="CommentReference"/>
        </w:rPr>
        <w:commentReference w:id="166"/>
      </w:r>
    </w:p>
    <w:p w14:paraId="7720C1AF" w14:textId="77777777" w:rsidR="00F3795D" w:rsidRPr="00BB1376" w:rsidRDefault="00F3795D" w:rsidP="00F3795D">
      <w:pPr>
        <w:widowControl w:val="0"/>
        <w:autoSpaceDE w:val="0"/>
        <w:autoSpaceDN w:val="0"/>
        <w:adjustRightInd w:val="0"/>
        <w:ind w:left="720"/>
        <w:rPr>
          <w:rFonts w:ascii="Bookman Old Style" w:hAnsi="Bookman Old Style" w:cs="Bookman Old Style"/>
          <w:b/>
          <w:bCs/>
          <w:i/>
          <w:iCs/>
          <w:color w:val="0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1286"/>
        <w:gridCol w:w="1286"/>
        <w:gridCol w:w="2572"/>
      </w:tblGrid>
      <w:tr w:rsidR="00BB1376" w:rsidRPr="00BB1376" w14:paraId="48914526" w14:textId="77777777" w:rsidTr="00F3795D">
        <w:tblPrEx>
          <w:tblCellMar>
            <w:top w:w="0" w:type="dxa"/>
            <w:bottom w:w="0" w:type="dxa"/>
          </w:tblCellMar>
        </w:tblPrEx>
        <w:trPr>
          <w:trHeight w:val="84"/>
        </w:trPr>
        <w:tc>
          <w:tcPr>
            <w:tcW w:w="7716" w:type="dxa"/>
            <w:gridSpan w:val="4"/>
          </w:tcPr>
          <w:p w14:paraId="453620B3"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Value Set: Problem Severity 2.16.840.1.113883.3.88.12.3221.6.8 DYNAMIC </w:t>
            </w:r>
          </w:p>
        </w:tc>
      </w:tr>
      <w:tr w:rsidR="00BB1376" w:rsidRPr="00BB1376" w14:paraId="3456E70D" w14:textId="77777777" w:rsidTr="00F3795D">
        <w:tblPrEx>
          <w:tblCellMar>
            <w:top w:w="0" w:type="dxa"/>
            <w:bottom w:w="0" w:type="dxa"/>
          </w:tblCellMar>
        </w:tblPrEx>
        <w:trPr>
          <w:trHeight w:val="84"/>
        </w:trPr>
        <w:tc>
          <w:tcPr>
            <w:tcW w:w="3858" w:type="dxa"/>
            <w:gridSpan w:val="2"/>
          </w:tcPr>
          <w:p w14:paraId="08169FA5" w14:textId="20EBFA72"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Code System(s):</w:t>
            </w:r>
          </w:p>
        </w:tc>
        <w:tc>
          <w:tcPr>
            <w:tcW w:w="3858" w:type="dxa"/>
            <w:gridSpan w:val="2"/>
          </w:tcPr>
          <w:p w14:paraId="66F73270"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2.16.840.1.113883.6.96 </w:t>
            </w:r>
          </w:p>
        </w:tc>
      </w:tr>
      <w:tr w:rsidR="00BB1376" w:rsidRPr="00BB1376" w14:paraId="22749A05" w14:textId="77777777" w:rsidTr="00F3795D">
        <w:tblPrEx>
          <w:tblCellMar>
            <w:top w:w="0" w:type="dxa"/>
            <w:bottom w:w="0" w:type="dxa"/>
          </w:tblCellMar>
        </w:tblPrEx>
        <w:trPr>
          <w:trHeight w:val="84"/>
        </w:trPr>
        <w:tc>
          <w:tcPr>
            <w:tcW w:w="3858" w:type="dxa"/>
            <w:gridSpan w:val="2"/>
          </w:tcPr>
          <w:p w14:paraId="04EABAF0"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Description: </w:t>
            </w:r>
          </w:p>
        </w:tc>
        <w:tc>
          <w:tcPr>
            <w:tcW w:w="3858" w:type="dxa"/>
            <w:gridSpan w:val="2"/>
          </w:tcPr>
          <w:p w14:paraId="3C123B2A"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This is a description of the level of the severity of the problem. </w:t>
            </w:r>
          </w:p>
        </w:tc>
      </w:tr>
      <w:tr w:rsidR="00BB1376" w:rsidRPr="00BB1376" w14:paraId="1C59BC56" w14:textId="77777777" w:rsidTr="00F3795D">
        <w:tblPrEx>
          <w:tblCellMar>
            <w:top w:w="0" w:type="dxa"/>
            <w:bottom w:w="0" w:type="dxa"/>
          </w:tblCellMar>
        </w:tblPrEx>
        <w:trPr>
          <w:trHeight w:val="84"/>
        </w:trPr>
        <w:tc>
          <w:tcPr>
            <w:tcW w:w="2572" w:type="dxa"/>
          </w:tcPr>
          <w:p w14:paraId="6E456A89"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b/>
                <w:bCs/>
                <w:color w:val="000000"/>
                <w:sz w:val="18"/>
                <w:szCs w:val="18"/>
              </w:rPr>
              <w:t xml:space="preserve">Code </w:t>
            </w:r>
          </w:p>
        </w:tc>
        <w:tc>
          <w:tcPr>
            <w:tcW w:w="2572" w:type="dxa"/>
            <w:gridSpan w:val="2"/>
          </w:tcPr>
          <w:p w14:paraId="7814F6DD"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b/>
                <w:bCs/>
                <w:color w:val="000000"/>
                <w:sz w:val="18"/>
                <w:szCs w:val="18"/>
              </w:rPr>
              <w:t xml:space="preserve">Code System </w:t>
            </w:r>
          </w:p>
        </w:tc>
        <w:tc>
          <w:tcPr>
            <w:tcW w:w="2572" w:type="dxa"/>
          </w:tcPr>
          <w:p w14:paraId="574F681B"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b/>
                <w:bCs/>
                <w:color w:val="000000"/>
                <w:sz w:val="18"/>
                <w:szCs w:val="18"/>
              </w:rPr>
              <w:t xml:space="preserve">Print Name </w:t>
            </w:r>
          </w:p>
        </w:tc>
      </w:tr>
      <w:tr w:rsidR="00BB1376" w:rsidRPr="00BB1376" w14:paraId="054DC18C" w14:textId="77777777" w:rsidTr="00F3795D">
        <w:tblPrEx>
          <w:tblCellMar>
            <w:top w:w="0" w:type="dxa"/>
            <w:bottom w:w="0" w:type="dxa"/>
          </w:tblCellMar>
        </w:tblPrEx>
        <w:trPr>
          <w:trHeight w:val="84"/>
        </w:trPr>
        <w:tc>
          <w:tcPr>
            <w:tcW w:w="2572" w:type="dxa"/>
          </w:tcPr>
          <w:p w14:paraId="399AF1A1"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255604002 </w:t>
            </w:r>
          </w:p>
        </w:tc>
        <w:tc>
          <w:tcPr>
            <w:tcW w:w="2572" w:type="dxa"/>
            <w:gridSpan w:val="2"/>
          </w:tcPr>
          <w:p w14:paraId="083484C9"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61D6B795"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Mild (qualifier value) </w:t>
            </w:r>
          </w:p>
        </w:tc>
      </w:tr>
      <w:tr w:rsidR="00BB1376" w:rsidRPr="00BB1376" w14:paraId="0CCAFA33" w14:textId="77777777" w:rsidTr="00F3795D">
        <w:tblPrEx>
          <w:tblCellMar>
            <w:top w:w="0" w:type="dxa"/>
            <w:bottom w:w="0" w:type="dxa"/>
          </w:tblCellMar>
        </w:tblPrEx>
        <w:trPr>
          <w:trHeight w:val="84"/>
        </w:trPr>
        <w:tc>
          <w:tcPr>
            <w:tcW w:w="2572" w:type="dxa"/>
          </w:tcPr>
          <w:p w14:paraId="1306D95A"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371923003 </w:t>
            </w:r>
          </w:p>
        </w:tc>
        <w:tc>
          <w:tcPr>
            <w:tcW w:w="2572" w:type="dxa"/>
            <w:gridSpan w:val="2"/>
          </w:tcPr>
          <w:p w14:paraId="08CCFBBC"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3AE20AF4"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Mild to moderate (qualifier value) </w:t>
            </w:r>
          </w:p>
        </w:tc>
      </w:tr>
      <w:tr w:rsidR="00BB1376" w:rsidRPr="00BB1376" w14:paraId="47B1B615" w14:textId="77777777" w:rsidTr="00F3795D">
        <w:tblPrEx>
          <w:tblCellMar>
            <w:top w:w="0" w:type="dxa"/>
            <w:bottom w:w="0" w:type="dxa"/>
          </w:tblCellMar>
        </w:tblPrEx>
        <w:trPr>
          <w:trHeight w:val="84"/>
        </w:trPr>
        <w:tc>
          <w:tcPr>
            <w:tcW w:w="2572" w:type="dxa"/>
          </w:tcPr>
          <w:p w14:paraId="61ED3BE9"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lastRenderedPageBreak/>
              <w:t xml:space="preserve">6736007 </w:t>
            </w:r>
          </w:p>
        </w:tc>
        <w:tc>
          <w:tcPr>
            <w:tcW w:w="2572" w:type="dxa"/>
            <w:gridSpan w:val="2"/>
          </w:tcPr>
          <w:p w14:paraId="65203B20"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20892088"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Moderate (severity modifier) (qualifier value) </w:t>
            </w:r>
          </w:p>
        </w:tc>
      </w:tr>
      <w:tr w:rsidR="00BB1376" w:rsidRPr="00BB1376" w14:paraId="4F7D5F1C" w14:textId="77777777" w:rsidTr="00F3795D">
        <w:tblPrEx>
          <w:tblCellMar>
            <w:top w:w="0" w:type="dxa"/>
            <w:bottom w:w="0" w:type="dxa"/>
          </w:tblCellMar>
        </w:tblPrEx>
        <w:trPr>
          <w:trHeight w:val="84"/>
        </w:trPr>
        <w:tc>
          <w:tcPr>
            <w:tcW w:w="2572" w:type="dxa"/>
          </w:tcPr>
          <w:p w14:paraId="07A311B5"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371924009 </w:t>
            </w:r>
          </w:p>
        </w:tc>
        <w:tc>
          <w:tcPr>
            <w:tcW w:w="2572" w:type="dxa"/>
            <w:gridSpan w:val="2"/>
          </w:tcPr>
          <w:p w14:paraId="15EB0A93"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75015741"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Moderate to severe (qualifier value) </w:t>
            </w:r>
          </w:p>
        </w:tc>
      </w:tr>
      <w:tr w:rsidR="00BB1376" w:rsidRPr="00BB1376" w14:paraId="3F18E387" w14:textId="77777777" w:rsidTr="00F3795D">
        <w:tblPrEx>
          <w:tblCellMar>
            <w:top w:w="0" w:type="dxa"/>
            <w:bottom w:w="0" w:type="dxa"/>
          </w:tblCellMar>
        </w:tblPrEx>
        <w:trPr>
          <w:trHeight w:val="84"/>
        </w:trPr>
        <w:tc>
          <w:tcPr>
            <w:tcW w:w="2572" w:type="dxa"/>
          </w:tcPr>
          <w:p w14:paraId="17B690D0"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24484000 </w:t>
            </w:r>
          </w:p>
        </w:tc>
        <w:tc>
          <w:tcPr>
            <w:tcW w:w="2572" w:type="dxa"/>
            <w:gridSpan w:val="2"/>
          </w:tcPr>
          <w:p w14:paraId="51DE34A8"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5496FA9B"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Severe (severity modifier) (qualifier value) </w:t>
            </w:r>
          </w:p>
        </w:tc>
      </w:tr>
      <w:tr w:rsidR="00BB1376" w:rsidRPr="00BB1376" w14:paraId="28040BCF" w14:textId="77777777" w:rsidTr="00F3795D">
        <w:tblPrEx>
          <w:tblCellMar>
            <w:top w:w="0" w:type="dxa"/>
            <w:bottom w:w="0" w:type="dxa"/>
          </w:tblCellMar>
        </w:tblPrEx>
        <w:trPr>
          <w:trHeight w:val="171"/>
        </w:trPr>
        <w:tc>
          <w:tcPr>
            <w:tcW w:w="2572" w:type="dxa"/>
          </w:tcPr>
          <w:p w14:paraId="38DD7601"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399166001 </w:t>
            </w:r>
          </w:p>
        </w:tc>
        <w:tc>
          <w:tcPr>
            <w:tcW w:w="2572" w:type="dxa"/>
            <w:gridSpan w:val="2"/>
          </w:tcPr>
          <w:p w14:paraId="2304D48A"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SNOMED CT </w:t>
            </w:r>
          </w:p>
        </w:tc>
        <w:tc>
          <w:tcPr>
            <w:tcW w:w="2572" w:type="dxa"/>
          </w:tcPr>
          <w:p w14:paraId="0B5A7340" w14:textId="77777777" w:rsidR="00BB1376" w:rsidRPr="00BB1376" w:rsidRDefault="00BB1376" w:rsidP="00BB1376">
            <w:pPr>
              <w:widowControl w:val="0"/>
              <w:autoSpaceDE w:val="0"/>
              <w:autoSpaceDN w:val="0"/>
              <w:adjustRightInd w:val="0"/>
              <w:rPr>
                <w:rFonts w:ascii="Bookman Old Style" w:hAnsi="Bookman Old Style" w:cs="Bookman Old Style"/>
                <w:color w:val="000000"/>
                <w:sz w:val="18"/>
                <w:szCs w:val="18"/>
              </w:rPr>
            </w:pPr>
            <w:r w:rsidRPr="00BB1376">
              <w:rPr>
                <w:rFonts w:ascii="Bookman Old Style" w:hAnsi="Bookman Old Style" w:cs="Bookman Old Style"/>
                <w:color w:val="000000"/>
                <w:sz w:val="18"/>
                <w:szCs w:val="18"/>
              </w:rPr>
              <w:t xml:space="preserve">Fatal (qualifier value) </w:t>
            </w:r>
          </w:p>
        </w:tc>
      </w:tr>
    </w:tbl>
    <w:p w14:paraId="7A3063D0" w14:textId="77777777" w:rsidR="00BB1376" w:rsidRPr="002328C7" w:rsidRDefault="00BB1376" w:rsidP="002328C7">
      <w:pPr>
        <w:ind w:left="720"/>
        <w:rPr>
          <w:rFonts w:ascii="Arial" w:hAnsi="Arial" w:cs="Arial"/>
          <w:bCs/>
          <w:iCs/>
          <w:sz w:val="20"/>
          <w:szCs w:val="20"/>
        </w:rPr>
      </w:pPr>
    </w:p>
    <w:p w14:paraId="6F90B2D2" w14:textId="77777777" w:rsidR="00926096" w:rsidRDefault="00926096" w:rsidP="00CF1F42"/>
    <w:p w14:paraId="789E0413" w14:textId="7F2F8E59" w:rsidR="00CE1AD7" w:rsidRDefault="00CE1AD7" w:rsidP="00DB40FF">
      <w:pPr>
        <w:pStyle w:val="Heading3"/>
      </w:pPr>
      <w:bookmarkStart w:id="167" w:name="_Toc434460310"/>
      <w:r>
        <w:t>Encounters</w:t>
      </w:r>
      <w:r w:rsidR="00715D03">
        <w:t xml:space="preserve"> (Entries Optional)</w:t>
      </w:r>
      <w:bookmarkEnd w:id="167"/>
    </w:p>
    <w:p w14:paraId="20E983DD" w14:textId="43BE1D2C" w:rsidR="003546A1" w:rsidRDefault="003546A1" w:rsidP="003546A1">
      <w:pPr>
        <w:pStyle w:val="BodyText"/>
        <w:rPr>
          <w:sz w:val="20"/>
          <w:szCs w:val="20"/>
        </w:rPr>
      </w:pPr>
      <w:r w:rsidRPr="00887336">
        <w:rPr>
          <w:sz w:val="20"/>
          <w:szCs w:val="20"/>
        </w:rPr>
        <w:t>This section lists and describes any healthcare encounters pertinent to the patient’s current health status or historical health history. An Encounter is an interaction, regardless of the setting, between a patient and a practitioner who is vested with primary responsibility for diagnosing, evaluating, or treating the patient’s condition. It may include visits, appointments, as well as non-face-to-face interactions. It is also a contact between a patient and a practitioner who has primary responsibility for assessing and treating the patient at a given contact, exercising independent judgment. This section may contain all encounters for the time period being summarized, but should include notable encounters.</w:t>
      </w:r>
    </w:p>
    <w:p w14:paraId="01F3AB43" w14:textId="77777777" w:rsidR="000046C4" w:rsidRDefault="000046C4" w:rsidP="003546A1">
      <w:pPr>
        <w:pStyle w:val="BodyText"/>
        <w:rPr>
          <w:sz w:val="20"/>
          <w:szCs w:val="20"/>
        </w:rPr>
      </w:pPr>
    </w:p>
    <w:p w14:paraId="71CA06A7" w14:textId="6831AC86" w:rsidR="002F0546" w:rsidRDefault="000046C4" w:rsidP="003546A1">
      <w:pPr>
        <w:pStyle w:val="BodyText"/>
        <w:rPr>
          <w:sz w:val="22"/>
          <w:szCs w:val="22"/>
        </w:rPr>
      </w:pPr>
      <w:r>
        <w:rPr>
          <w:sz w:val="22"/>
          <w:szCs w:val="22"/>
        </w:rPr>
        <w:t xml:space="preserve">Note: </w:t>
      </w:r>
      <w:r w:rsidR="002F0546">
        <w:rPr>
          <w:sz w:val="22"/>
          <w:szCs w:val="22"/>
        </w:rPr>
        <w:t>In the TOC Implementation Guide, i</w:t>
      </w:r>
      <w:r>
        <w:rPr>
          <w:sz w:val="22"/>
          <w:szCs w:val="22"/>
        </w:rPr>
        <w:t xml:space="preserve">t is recommended that the Encounters with coded entries required </w:t>
      </w:r>
      <w:r w:rsidR="002F0546" w:rsidRPr="002F0546">
        <w:rPr>
          <w:b/>
          <w:sz w:val="22"/>
          <w:szCs w:val="22"/>
        </w:rPr>
        <w:t xml:space="preserve">SHOULD </w:t>
      </w:r>
      <w:r>
        <w:rPr>
          <w:sz w:val="22"/>
          <w:szCs w:val="22"/>
        </w:rPr>
        <w:t>be used in general; however</w:t>
      </w:r>
      <w:r w:rsidR="002F0546">
        <w:rPr>
          <w:sz w:val="22"/>
          <w:szCs w:val="22"/>
        </w:rPr>
        <w:t>,</w:t>
      </w:r>
      <w:r>
        <w:rPr>
          <w:sz w:val="22"/>
          <w:szCs w:val="22"/>
        </w:rPr>
        <w:t xml:space="preserve"> for Hospital Discharge Summary the H</w:t>
      </w:r>
      <w:r w:rsidR="002F0546">
        <w:rPr>
          <w:sz w:val="22"/>
          <w:szCs w:val="22"/>
        </w:rPr>
        <w:t xml:space="preserve">ospital Discharge Diagnosis </w:t>
      </w:r>
      <w:r w:rsidR="002F0546" w:rsidRPr="002F0546">
        <w:rPr>
          <w:b/>
          <w:sz w:val="22"/>
          <w:szCs w:val="22"/>
        </w:rPr>
        <w:t>SHALL</w:t>
      </w:r>
      <w:r>
        <w:rPr>
          <w:sz w:val="22"/>
          <w:szCs w:val="22"/>
        </w:rPr>
        <w:t xml:space="preserve"> be used. For the Operative Note and Procedure </w:t>
      </w:r>
    </w:p>
    <w:p w14:paraId="1223610A" w14:textId="77777777" w:rsidR="002F0546" w:rsidRDefault="002F0546" w:rsidP="003546A1">
      <w:pPr>
        <w:pStyle w:val="BodyText"/>
        <w:rPr>
          <w:sz w:val="22"/>
          <w:szCs w:val="22"/>
        </w:rPr>
      </w:pPr>
    </w:p>
    <w:p w14:paraId="7BFDDC70" w14:textId="46C52D1E" w:rsidR="000046C4" w:rsidRPr="00887336" w:rsidRDefault="000046C4" w:rsidP="003546A1">
      <w:pPr>
        <w:pStyle w:val="BodyText"/>
        <w:rPr>
          <w:sz w:val="20"/>
          <w:szCs w:val="20"/>
        </w:rPr>
      </w:pPr>
      <w:r>
        <w:rPr>
          <w:sz w:val="22"/>
          <w:szCs w:val="22"/>
        </w:rPr>
        <w:t>Note, the Post-operative Diagnosis an</w:t>
      </w:r>
      <w:r w:rsidR="002F0546">
        <w:rPr>
          <w:sz w:val="22"/>
          <w:szCs w:val="22"/>
        </w:rPr>
        <w:t xml:space="preserve">d Post-procedure Diagnosis </w:t>
      </w:r>
      <w:r w:rsidR="002F0546" w:rsidRPr="002F0546">
        <w:rPr>
          <w:b/>
          <w:sz w:val="22"/>
          <w:szCs w:val="22"/>
        </w:rPr>
        <w:t>MAY</w:t>
      </w:r>
      <w:r>
        <w:rPr>
          <w:sz w:val="22"/>
          <w:szCs w:val="22"/>
        </w:rPr>
        <w:t xml:space="preserve"> be used respectively.</w:t>
      </w:r>
    </w:p>
    <w:p w14:paraId="1477F535" w14:textId="5D87605C" w:rsidR="00137254" w:rsidRDefault="006F7191" w:rsidP="00137254">
      <w:pPr>
        <w:pStyle w:val="Heading4"/>
      </w:pPr>
      <w:r>
        <w:t>Structure</w:t>
      </w:r>
      <w:bookmarkStart w:id="168" w:name="_Toc336729567"/>
    </w:p>
    <w:p w14:paraId="0B418F4C" w14:textId="77777777" w:rsidR="00700084" w:rsidRPr="00137254" w:rsidRDefault="00700084" w:rsidP="00916D94">
      <w:pPr>
        <w:pStyle w:val="BodyText"/>
        <w:ind w:left="0"/>
      </w:pPr>
    </w:p>
    <w:p w14:paraId="3962CDEA" w14:textId="1728933B" w:rsidR="00137254" w:rsidRPr="002F0546" w:rsidRDefault="00137254" w:rsidP="00137254">
      <w:pPr>
        <w:pStyle w:val="Caption"/>
        <w:jc w:val="center"/>
        <w:rPr>
          <w:rFonts w:ascii="Arial" w:hAnsi="Arial" w:cs="Arial"/>
          <w:color w:val="000000" w:themeColor="text1"/>
          <w:sz w:val="20"/>
          <w:szCs w:val="20"/>
        </w:rPr>
      </w:pPr>
      <w:bookmarkStart w:id="169" w:name="_Toc219976447"/>
      <w:commentRangeStart w:id="170"/>
      <w:r w:rsidRPr="002F0546">
        <w:rPr>
          <w:rFonts w:ascii="Arial" w:hAnsi="Arial" w:cs="Arial"/>
          <w:color w:val="000000" w:themeColor="text1"/>
          <w:sz w:val="20"/>
          <w:szCs w:val="20"/>
        </w:rPr>
        <w:t xml:space="preserve">Table </w:t>
      </w:r>
      <w:r w:rsidR="00700084" w:rsidRPr="002F0546">
        <w:rPr>
          <w:rFonts w:ascii="Arial" w:hAnsi="Arial" w:cs="Arial"/>
          <w:color w:val="000000" w:themeColor="text1"/>
          <w:sz w:val="20"/>
          <w:szCs w:val="20"/>
        </w:rPr>
        <w:t>XX</w:t>
      </w:r>
      <w:r w:rsidRPr="002F0546">
        <w:rPr>
          <w:rFonts w:ascii="Arial" w:hAnsi="Arial" w:cs="Arial"/>
          <w:color w:val="000000" w:themeColor="text1"/>
          <w:sz w:val="20"/>
          <w:szCs w:val="20"/>
        </w:rPr>
        <w:t>: Encounters Section (entries optional)</w:t>
      </w:r>
      <w:bookmarkEnd w:id="169"/>
      <w:commentRangeEnd w:id="170"/>
      <w:r w:rsidR="00F4485B">
        <w:rPr>
          <w:rStyle w:val="CommentReference"/>
          <w:b w:val="0"/>
          <w:bCs w:val="0"/>
          <w:color w:val="auto"/>
        </w:rPr>
        <w:commentReference w:id="170"/>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4320"/>
      </w:tblGrid>
      <w:tr w:rsidR="00137254" w:rsidRPr="00887336" w14:paraId="67B0C462" w14:textId="77777777" w:rsidTr="002E52F1">
        <w:trPr>
          <w:cantSplit/>
          <w:tblHeader/>
        </w:trPr>
        <w:tc>
          <w:tcPr>
            <w:tcW w:w="0" w:type="auto"/>
            <w:shd w:val="clear" w:color="auto" w:fill="E6E6E6"/>
          </w:tcPr>
          <w:p w14:paraId="1E8256BD" w14:textId="77777777" w:rsidR="00137254" w:rsidRPr="00887336" w:rsidRDefault="00137254" w:rsidP="002E52F1">
            <w:pPr>
              <w:pStyle w:val="TableHead"/>
              <w:rPr>
                <w:rFonts w:ascii="Arial" w:hAnsi="Arial" w:cs="Arial"/>
                <w:bCs/>
                <w:sz w:val="20"/>
                <w:szCs w:val="20"/>
              </w:rPr>
            </w:pPr>
            <w:r w:rsidRPr="00887336">
              <w:rPr>
                <w:rFonts w:ascii="Arial" w:hAnsi="Arial" w:cs="Arial"/>
                <w:bCs/>
                <w:sz w:val="20"/>
                <w:szCs w:val="20"/>
              </w:rPr>
              <w:t>Used By:</w:t>
            </w:r>
          </w:p>
        </w:tc>
        <w:tc>
          <w:tcPr>
            <w:tcW w:w="0" w:type="auto"/>
            <w:shd w:val="clear" w:color="auto" w:fill="E6E6E6"/>
          </w:tcPr>
          <w:p w14:paraId="09464424" w14:textId="77777777" w:rsidR="00137254" w:rsidRPr="00887336" w:rsidRDefault="00137254" w:rsidP="002E52F1">
            <w:pPr>
              <w:pStyle w:val="TableHead"/>
              <w:rPr>
                <w:rFonts w:ascii="Arial" w:hAnsi="Arial" w:cs="Arial"/>
                <w:bCs/>
                <w:sz w:val="20"/>
                <w:szCs w:val="20"/>
              </w:rPr>
            </w:pPr>
            <w:r w:rsidRPr="00887336">
              <w:rPr>
                <w:rFonts w:ascii="Arial" w:hAnsi="Arial" w:cs="Arial"/>
                <w:bCs/>
                <w:sz w:val="20"/>
                <w:szCs w:val="20"/>
              </w:rPr>
              <w:t>Contains Entries:</w:t>
            </w:r>
          </w:p>
        </w:tc>
      </w:tr>
      <w:tr w:rsidR="00137254" w:rsidRPr="00887336" w14:paraId="753B1FA9" w14:textId="77777777" w:rsidTr="002E52F1">
        <w:tc>
          <w:tcPr>
            <w:tcW w:w="0" w:type="auto"/>
          </w:tcPr>
          <w:p w14:paraId="036AE35C" w14:textId="7B0E90DB" w:rsidR="00137254" w:rsidRPr="00130445" w:rsidRDefault="00137254" w:rsidP="002E52F1">
            <w:pPr>
              <w:pStyle w:val="TableText"/>
              <w:rPr>
                <w:rFonts w:ascii="Arial" w:hAnsi="Arial" w:cs="Arial"/>
                <w:color w:val="000000" w:themeColor="text1"/>
                <w:sz w:val="20"/>
                <w:szCs w:val="20"/>
              </w:rPr>
            </w:pPr>
            <w:r w:rsidRPr="00130445">
              <w:rPr>
                <w:rFonts w:ascii="Arial" w:hAnsi="Arial" w:cs="Arial"/>
                <w:color w:val="000000" w:themeColor="text1"/>
                <w:sz w:val="20"/>
                <w:szCs w:val="20"/>
              </w:rPr>
              <w:t>Encounters</w:t>
            </w:r>
          </w:p>
          <w:p w14:paraId="78D8273A" w14:textId="30BDFB75" w:rsidR="00137254" w:rsidRPr="00130445" w:rsidRDefault="00137254" w:rsidP="002E52F1">
            <w:pPr>
              <w:pStyle w:val="TableText"/>
              <w:rPr>
                <w:rFonts w:ascii="Arial" w:hAnsi="Arial" w:cs="Arial"/>
                <w:color w:val="000000" w:themeColor="text1"/>
                <w:sz w:val="20"/>
                <w:szCs w:val="20"/>
              </w:rPr>
            </w:pPr>
            <w:r w:rsidRPr="00130445">
              <w:rPr>
                <w:rFonts w:ascii="Arial" w:hAnsi="Arial" w:cs="Arial"/>
                <w:color w:val="000000" w:themeColor="text1"/>
                <w:sz w:val="20"/>
                <w:szCs w:val="20"/>
              </w:rPr>
              <w:t>(2.16.840.1.113883.10.20.22.2.22)</w:t>
            </w:r>
          </w:p>
          <w:p w14:paraId="36A0E849" w14:textId="77777777" w:rsidR="00137254" w:rsidRPr="00130445" w:rsidRDefault="00137254" w:rsidP="002E52F1">
            <w:pPr>
              <w:pStyle w:val="TableText"/>
              <w:rPr>
                <w:rFonts w:ascii="Arial" w:hAnsi="Arial" w:cs="Arial"/>
                <w:color w:val="000000" w:themeColor="text1"/>
                <w:sz w:val="20"/>
                <w:szCs w:val="20"/>
              </w:rPr>
            </w:pPr>
          </w:p>
        </w:tc>
        <w:tc>
          <w:tcPr>
            <w:tcW w:w="0" w:type="auto"/>
          </w:tcPr>
          <w:p w14:paraId="7F80FC37" w14:textId="1258B7AE" w:rsidR="00241A77" w:rsidRPr="00130445" w:rsidRDefault="00241A77" w:rsidP="002E52F1">
            <w:pPr>
              <w:pStyle w:val="TableText"/>
              <w:rPr>
                <w:rStyle w:val="HyperlinkText9pt"/>
                <w:rFonts w:ascii="Arial" w:hAnsi="Arial" w:cs="Arial"/>
                <w:color w:val="000000" w:themeColor="text1"/>
                <w:sz w:val="20"/>
                <w:szCs w:val="20"/>
                <w:u w:val="none"/>
              </w:rPr>
            </w:pPr>
            <w:r w:rsidRPr="00130445">
              <w:rPr>
                <w:rStyle w:val="HyperlinkText9pt"/>
                <w:rFonts w:ascii="Arial" w:hAnsi="Arial" w:cs="Arial"/>
                <w:color w:val="000000" w:themeColor="text1"/>
                <w:sz w:val="20"/>
                <w:szCs w:val="20"/>
                <w:u w:val="none"/>
              </w:rPr>
              <w:t>Indication</w:t>
            </w:r>
          </w:p>
          <w:p w14:paraId="403CBD68" w14:textId="6ADDEC68" w:rsidR="00137254" w:rsidRPr="00130445" w:rsidRDefault="00241A77" w:rsidP="00241A77">
            <w:pPr>
              <w:pStyle w:val="TableText"/>
              <w:rPr>
                <w:rFonts w:ascii="Arial" w:hAnsi="Arial" w:cs="Arial"/>
                <w:color w:val="000000" w:themeColor="text1"/>
                <w:sz w:val="20"/>
                <w:szCs w:val="20"/>
              </w:rPr>
            </w:pPr>
            <w:r w:rsidRPr="00130445">
              <w:rPr>
                <w:rStyle w:val="HyperlinkText9pt"/>
                <w:rFonts w:ascii="Arial" w:hAnsi="Arial" w:cs="Arial"/>
                <w:color w:val="000000" w:themeColor="text1"/>
                <w:sz w:val="20"/>
                <w:szCs w:val="20"/>
                <w:u w:val="none"/>
              </w:rPr>
              <w:t>(</w:t>
            </w:r>
            <w:r w:rsidRPr="00130445">
              <w:rPr>
                <w:rStyle w:val="XMLname"/>
                <w:rFonts w:ascii="Arial" w:hAnsi="Arial" w:cs="Arial"/>
                <w:color w:val="000000" w:themeColor="text1"/>
                <w:szCs w:val="20"/>
              </w:rPr>
              <w:t>2.16.840.1.113883.10.20.22.4.19)</w:t>
            </w:r>
          </w:p>
        </w:tc>
      </w:tr>
    </w:tbl>
    <w:bookmarkEnd w:id="168"/>
    <w:p w14:paraId="786D9E67" w14:textId="4C992F14" w:rsidR="00130445" w:rsidRPr="00130445" w:rsidRDefault="00130445" w:rsidP="0012506E">
      <w:pPr>
        <w:widowControl w:val="0"/>
        <w:autoSpaceDE w:val="0"/>
        <w:autoSpaceDN w:val="0"/>
        <w:adjustRightInd w:val="0"/>
        <w:rPr>
          <w:rFonts w:ascii="Arial" w:hAnsi="Arial" w:cs="Arial"/>
          <w:sz w:val="20"/>
          <w:szCs w:val="20"/>
        </w:rPr>
      </w:pPr>
      <w:r w:rsidRPr="00130445">
        <w:rPr>
          <w:rFonts w:ascii="Arial" w:hAnsi="Arial" w:cs="Arial"/>
          <w:sz w:val="20"/>
          <w:szCs w:val="20"/>
        </w:rPr>
        <w:t xml:space="preserve"> </w:t>
      </w:r>
    </w:p>
    <w:p w14:paraId="52EC5058" w14:textId="77777777" w:rsidR="00130445" w:rsidRDefault="00130445" w:rsidP="00130445">
      <w:pPr>
        <w:spacing w:after="40" w:line="260" w:lineRule="exact"/>
        <w:ind w:left="720"/>
        <w:rPr>
          <w:b/>
          <w:u w:val="single"/>
        </w:rPr>
      </w:pPr>
    </w:p>
    <w:p w14:paraId="411671CC" w14:textId="66803879" w:rsidR="00EB0FDE" w:rsidRDefault="00EB0FDE" w:rsidP="00EB0FDE">
      <w:pPr>
        <w:pStyle w:val="Heading4"/>
      </w:pPr>
      <w:r>
        <w:t>Vocabulary</w:t>
      </w:r>
    </w:p>
    <w:p w14:paraId="06D17C36" w14:textId="77777777" w:rsidR="0012506E" w:rsidRPr="006422DC" w:rsidRDefault="0012506E" w:rsidP="0012506E">
      <w:pPr>
        <w:ind w:left="720"/>
        <w:rPr>
          <w:rFonts w:ascii="Arial" w:hAnsi="Arial" w:cs="Arial"/>
          <w:bCs/>
          <w:iCs/>
          <w:sz w:val="20"/>
          <w:szCs w:val="20"/>
        </w:rPr>
      </w:pPr>
      <w:r w:rsidRPr="006422DC">
        <w:rPr>
          <w:rFonts w:ascii="Arial" w:hAnsi="Arial" w:cs="Arial"/>
          <w:bCs/>
          <w:iCs/>
          <w:sz w:val="20"/>
          <w:szCs w:val="20"/>
        </w:rPr>
        <w:t xml:space="preserve">Encounter Diagnoses </w:t>
      </w:r>
      <w:r w:rsidRPr="006422DC">
        <w:rPr>
          <w:rFonts w:ascii="Arial" w:hAnsi="Arial" w:cs="Arial"/>
          <w:b/>
          <w:bCs/>
          <w:iCs/>
          <w:sz w:val="20"/>
          <w:szCs w:val="20"/>
        </w:rPr>
        <w:t>SHALL</w:t>
      </w:r>
      <w:r w:rsidRPr="006422DC">
        <w:rPr>
          <w:rFonts w:ascii="Arial" w:hAnsi="Arial" w:cs="Arial"/>
          <w:bCs/>
          <w:iCs/>
          <w:sz w:val="20"/>
          <w:szCs w:val="20"/>
        </w:rPr>
        <w:t xml:space="preserve"> be coded using either SNOMED CT® or ICD-10-CM</w:t>
      </w:r>
      <w:r w:rsidRPr="006422DC">
        <w:rPr>
          <w:rStyle w:val="FootnoteReference"/>
          <w:rFonts w:ascii="Arial" w:hAnsi="Arial" w:cs="Arial"/>
          <w:bCs/>
          <w:iCs/>
          <w:sz w:val="20"/>
          <w:szCs w:val="20"/>
        </w:rPr>
        <w:footnoteReference w:id="2"/>
      </w:r>
      <w:r w:rsidRPr="006422DC">
        <w:rPr>
          <w:rFonts w:ascii="Arial" w:hAnsi="Arial" w:cs="Arial"/>
          <w:bCs/>
          <w:iCs/>
          <w:sz w:val="20"/>
          <w:szCs w:val="20"/>
        </w:rPr>
        <w:t xml:space="preserve"> vocabularies.</w:t>
      </w:r>
    </w:p>
    <w:p w14:paraId="2D96C975" w14:textId="77777777" w:rsidR="0012506E" w:rsidRPr="006422DC" w:rsidRDefault="0012506E" w:rsidP="0012506E">
      <w:pPr>
        <w:ind w:left="720"/>
        <w:rPr>
          <w:rFonts w:ascii="Arial" w:hAnsi="Arial" w:cs="Arial"/>
          <w:bCs/>
          <w:iCs/>
          <w:sz w:val="20"/>
          <w:szCs w:val="20"/>
        </w:rPr>
      </w:pPr>
      <w:r w:rsidRPr="006422DC">
        <w:rPr>
          <w:rFonts w:ascii="Arial" w:hAnsi="Arial" w:cs="Arial"/>
          <w:bCs/>
          <w:iCs/>
          <w:sz w:val="20"/>
          <w:szCs w:val="20"/>
        </w:rPr>
        <w:t xml:space="preserve">It is important to note that Encounter Diagnoses recommended to be captured within the problems list using SNOMED CT® with translations to ICD-10-CM occurring within the administrative system. Use of Problems with coded entries required or Hospital Discharge Diagnosis will vary depending on ambulatory or inpatient care setting. </w:t>
      </w:r>
    </w:p>
    <w:p w14:paraId="0B02D5D1" w14:textId="77777777" w:rsidR="0012506E" w:rsidRDefault="0012506E" w:rsidP="0012506E">
      <w:pPr>
        <w:pStyle w:val="Heading4"/>
        <w:numPr>
          <w:ilvl w:val="0"/>
          <w:numId w:val="0"/>
        </w:numPr>
        <w:ind w:left="1584"/>
      </w:pPr>
    </w:p>
    <w:p w14:paraId="56D1938D" w14:textId="462148C9" w:rsidR="00EB0FDE" w:rsidRDefault="00EB0FDE" w:rsidP="00EB0FDE">
      <w:pPr>
        <w:pStyle w:val="BodyText"/>
        <w:ind w:left="0"/>
        <w:jc w:val="center"/>
      </w:pPr>
      <w:commentRangeStart w:id="171"/>
      <w:r>
        <w:rPr>
          <w:b/>
          <w:bCs/>
          <w:i/>
          <w:iCs/>
          <w:sz w:val="18"/>
          <w:szCs w:val="18"/>
        </w:rPr>
        <w:t>Table XXX: Encounter Type Value Set</w:t>
      </w:r>
      <w:commentRangeEnd w:id="171"/>
      <w:r w:rsidR="00F4485B">
        <w:rPr>
          <w:rStyle w:val="CommentReference"/>
          <w:rFonts w:ascii="Times New Roman" w:eastAsiaTheme="minorEastAsia" w:hAnsi="Times New Roman" w:cs="Times New Roman"/>
          <w:color w:val="auto"/>
        </w:rPr>
        <w:commentReference w:id="171"/>
      </w:r>
    </w:p>
    <w:tbl>
      <w:tblPr>
        <w:tblW w:w="0" w:type="auto"/>
        <w:tblInd w:w="720" w:type="dxa"/>
        <w:tblBorders>
          <w:top w:val="nil"/>
          <w:left w:val="nil"/>
          <w:bottom w:val="nil"/>
          <w:right w:val="nil"/>
        </w:tblBorders>
        <w:tblLayout w:type="fixed"/>
        <w:tblLook w:val="0000" w:firstRow="0" w:lastRow="0" w:firstColumn="0" w:lastColumn="0" w:noHBand="0" w:noVBand="0"/>
      </w:tblPr>
      <w:tblGrid>
        <w:gridCol w:w="2805"/>
        <w:gridCol w:w="1402"/>
        <w:gridCol w:w="1403"/>
        <w:gridCol w:w="2805"/>
      </w:tblGrid>
      <w:tr w:rsidR="00EB0FDE" w:rsidRPr="00EB0FDE" w14:paraId="2F7A9DF4" w14:textId="77777777" w:rsidTr="00EB0FDE">
        <w:tblPrEx>
          <w:tblCellMar>
            <w:top w:w="0" w:type="dxa"/>
            <w:bottom w:w="0" w:type="dxa"/>
          </w:tblCellMar>
        </w:tblPrEx>
        <w:trPr>
          <w:trHeight w:val="564"/>
        </w:trPr>
        <w:tc>
          <w:tcPr>
            <w:tcW w:w="8415" w:type="dxa"/>
            <w:gridSpan w:val="4"/>
            <w:tcBorders>
              <w:top w:val="single" w:sz="4" w:space="0" w:color="auto"/>
              <w:left w:val="single" w:sz="4" w:space="0" w:color="auto"/>
              <w:bottom w:val="single" w:sz="4" w:space="0" w:color="auto"/>
              <w:right w:val="single" w:sz="4" w:space="0" w:color="auto"/>
            </w:tcBorders>
          </w:tcPr>
          <w:p w14:paraId="50210BEE"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Value Set: EncounterTypeCode 2.16.840.1.113883.3.88.12.80.32 DYNAMIC </w:t>
            </w:r>
          </w:p>
          <w:p w14:paraId="1ED377EA"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Code System: CPT-4 2.16.840.1.113883.6.12 </w:t>
            </w:r>
          </w:p>
          <w:p w14:paraId="31AC064E"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This value set includes only the codes of the Current Procedure and Terminology designated for Evaluation and Management (99200 – 99607) (subscription to AMA Required http://www.amacodingonline.com/) </w:t>
            </w:r>
          </w:p>
        </w:tc>
      </w:tr>
      <w:tr w:rsidR="00EB0FDE" w:rsidRPr="00EB0FDE" w14:paraId="07D8534B" w14:textId="77777777" w:rsidTr="00EB0FDE">
        <w:tblPrEx>
          <w:tblCellMar>
            <w:top w:w="0" w:type="dxa"/>
            <w:bottom w:w="0" w:type="dxa"/>
          </w:tblCellMar>
        </w:tblPrEx>
        <w:trPr>
          <w:trHeight w:val="84"/>
        </w:trPr>
        <w:tc>
          <w:tcPr>
            <w:tcW w:w="2805" w:type="dxa"/>
            <w:tcBorders>
              <w:top w:val="single" w:sz="4" w:space="0" w:color="auto"/>
              <w:left w:val="single" w:sz="4" w:space="0" w:color="auto"/>
              <w:bottom w:val="single" w:sz="4" w:space="0" w:color="auto"/>
              <w:right w:val="single" w:sz="4" w:space="0" w:color="auto"/>
            </w:tcBorders>
          </w:tcPr>
          <w:p w14:paraId="0E0A5549"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b/>
                <w:bCs/>
                <w:color w:val="000000"/>
                <w:sz w:val="18"/>
                <w:szCs w:val="18"/>
              </w:rPr>
              <w:lastRenderedPageBreak/>
              <w:t xml:space="preserve">Code </w:t>
            </w:r>
          </w:p>
        </w:tc>
        <w:tc>
          <w:tcPr>
            <w:tcW w:w="2805" w:type="dxa"/>
            <w:gridSpan w:val="2"/>
            <w:tcBorders>
              <w:top w:val="single" w:sz="4" w:space="0" w:color="auto"/>
              <w:left w:val="single" w:sz="4" w:space="0" w:color="auto"/>
              <w:bottom w:val="single" w:sz="4" w:space="0" w:color="auto"/>
              <w:right w:val="single" w:sz="4" w:space="0" w:color="auto"/>
            </w:tcBorders>
          </w:tcPr>
          <w:p w14:paraId="3D769B79"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b/>
                <w:bCs/>
                <w:color w:val="000000"/>
                <w:sz w:val="18"/>
                <w:szCs w:val="18"/>
              </w:rPr>
              <w:t xml:space="preserve">Code System </w:t>
            </w:r>
          </w:p>
        </w:tc>
        <w:tc>
          <w:tcPr>
            <w:tcW w:w="2805" w:type="dxa"/>
            <w:tcBorders>
              <w:top w:val="single" w:sz="4" w:space="0" w:color="auto"/>
              <w:left w:val="single" w:sz="4" w:space="0" w:color="auto"/>
              <w:bottom w:val="single" w:sz="4" w:space="0" w:color="auto"/>
              <w:right w:val="single" w:sz="4" w:space="0" w:color="auto"/>
            </w:tcBorders>
          </w:tcPr>
          <w:p w14:paraId="0A375584"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b/>
                <w:bCs/>
                <w:color w:val="000000"/>
                <w:sz w:val="18"/>
                <w:szCs w:val="18"/>
              </w:rPr>
              <w:t xml:space="preserve">Print Name </w:t>
            </w:r>
          </w:p>
        </w:tc>
      </w:tr>
      <w:tr w:rsidR="00EB0FDE" w:rsidRPr="00EB0FDE" w14:paraId="0141637D" w14:textId="77777777" w:rsidTr="00EB0FDE">
        <w:tblPrEx>
          <w:tblCellMar>
            <w:top w:w="0" w:type="dxa"/>
            <w:bottom w:w="0" w:type="dxa"/>
          </w:tblCellMar>
        </w:tblPrEx>
        <w:trPr>
          <w:trHeight w:val="195"/>
        </w:trPr>
        <w:tc>
          <w:tcPr>
            <w:tcW w:w="2805" w:type="dxa"/>
            <w:tcBorders>
              <w:top w:val="single" w:sz="4" w:space="0" w:color="auto"/>
              <w:left w:val="single" w:sz="4" w:space="0" w:color="auto"/>
              <w:bottom w:val="single" w:sz="4" w:space="0" w:color="auto"/>
              <w:right w:val="single" w:sz="4" w:space="0" w:color="auto"/>
            </w:tcBorders>
          </w:tcPr>
          <w:p w14:paraId="1100096A"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99201 </w:t>
            </w:r>
          </w:p>
        </w:tc>
        <w:tc>
          <w:tcPr>
            <w:tcW w:w="2805" w:type="dxa"/>
            <w:gridSpan w:val="2"/>
            <w:tcBorders>
              <w:top w:val="single" w:sz="4" w:space="0" w:color="auto"/>
              <w:left w:val="single" w:sz="4" w:space="0" w:color="auto"/>
              <w:bottom w:val="single" w:sz="4" w:space="0" w:color="auto"/>
              <w:right w:val="single" w:sz="4" w:space="0" w:color="auto"/>
            </w:tcBorders>
          </w:tcPr>
          <w:p w14:paraId="4975DE94"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c>
          <w:tcPr>
            <w:tcW w:w="2805" w:type="dxa"/>
            <w:tcBorders>
              <w:top w:val="single" w:sz="4" w:space="0" w:color="auto"/>
              <w:left w:val="single" w:sz="4" w:space="0" w:color="auto"/>
              <w:bottom w:val="single" w:sz="4" w:space="0" w:color="auto"/>
              <w:right w:val="single" w:sz="4" w:space="0" w:color="auto"/>
            </w:tcBorders>
          </w:tcPr>
          <w:p w14:paraId="49E8C103"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Office or other outpatient visit (problem focused) </w:t>
            </w:r>
          </w:p>
        </w:tc>
      </w:tr>
      <w:tr w:rsidR="00EB0FDE" w:rsidRPr="00EB0FDE" w14:paraId="44C9FE7B" w14:textId="77777777" w:rsidTr="00EB0FDE">
        <w:tblPrEx>
          <w:tblCellMar>
            <w:top w:w="0" w:type="dxa"/>
            <w:bottom w:w="0" w:type="dxa"/>
          </w:tblCellMar>
        </w:tblPrEx>
        <w:trPr>
          <w:trHeight w:val="195"/>
        </w:trPr>
        <w:tc>
          <w:tcPr>
            <w:tcW w:w="2805" w:type="dxa"/>
            <w:tcBorders>
              <w:top w:val="single" w:sz="4" w:space="0" w:color="auto"/>
              <w:left w:val="single" w:sz="4" w:space="0" w:color="auto"/>
              <w:bottom w:val="single" w:sz="4" w:space="0" w:color="auto"/>
              <w:right w:val="single" w:sz="4" w:space="0" w:color="auto"/>
            </w:tcBorders>
          </w:tcPr>
          <w:p w14:paraId="44926C41"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99202 </w:t>
            </w:r>
          </w:p>
        </w:tc>
        <w:tc>
          <w:tcPr>
            <w:tcW w:w="2805" w:type="dxa"/>
            <w:gridSpan w:val="2"/>
            <w:tcBorders>
              <w:top w:val="single" w:sz="4" w:space="0" w:color="auto"/>
              <w:left w:val="single" w:sz="4" w:space="0" w:color="auto"/>
              <w:bottom w:val="single" w:sz="4" w:space="0" w:color="auto"/>
              <w:right w:val="single" w:sz="4" w:space="0" w:color="auto"/>
            </w:tcBorders>
          </w:tcPr>
          <w:p w14:paraId="404FDC25"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c>
          <w:tcPr>
            <w:tcW w:w="2805" w:type="dxa"/>
            <w:tcBorders>
              <w:top w:val="single" w:sz="4" w:space="0" w:color="auto"/>
              <w:left w:val="single" w:sz="4" w:space="0" w:color="auto"/>
              <w:bottom w:val="single" w:sz="4" w:space="0" w:color="auto"/>
              <w:right w:val="single" w:sz="4" w:space="0" w:color="auto"/>
            </w:tcBorders>
          </w:tcPr>
          <w:p w14:paraId="52BD5746"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Office or other outpatient visit (expanded problem (expanded) </w:t>
            </w:r>
          </w:p>
        </w:tc>
      </w:tr>
      <w:tr w:rsidR="00EB0FDE" w:rsidRPr="00EB0FDE" w14:paraId="2535FD2E" w14:textId="77777777" w:rsidTr="00EB0FDE">
        <w:tblPrEx>
          <w:tblCellMar>
            <w:top w:w="0" w:type="dxa"/>
            <w:bottom w:w="0" w:type="dxa"/>
          </w:tblCellMar>
        </w:tblPrEx>
        <w:trPr>
          <w:trHeight w:val="84"/>
        </w:trPr>
        <w:tc>
          <w:tcPr>
            <w:tcW w:w="2805" w:type="dxa"/>
            <w:tcBorders>
              <w:top w:val="single" w:sz="4" w:space="0" w:color="auto"/>
              <w:left w:val="single" w:sz="4" w:space="0" w:color="auto"/>
              <w:bottom w:val="single" w:sz="4" w:space="0" w:color="auto"/>
              <w:right w:val="single" w:sz="4" w:space="0" w:color="auto"/>
            </w:tcBorders>
          </w:tcPr>
          <w:p w14:paraId="14349DA9"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99203 </w:t>
            </w:r>
          </w:p>
        </w:tc>
        <w:tc>
          <w:tcPr>
            <w:tcW w:w="2805" w:type="dxa"/>
            <w:gridSpan w:val="2"/>
            <w:tcBorders>
              <w:top w:val="single" w:sz="4" w:space="0" w:color="auto"/>
              <w:left w:val="single" w:sz="4" w:space="0" w:color="auto"/>
              <w:bottom w:val="single" w:sz="4" w:space="0" w:color="auto"/>
              <w:right w:val="single" w:sz="4" w:space="0" w:color="auto"/>
            </w:tcBorders>
          </w:tcPr>
          <w:p w14:paraId="4191223A"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c>
          <w:tcPr>
            <w:tcW w:w="2805" w:type="dxa"/>
            <w:tcBorders>
              <w:top w:val="single" w:sz="4" w:space="0" w:color="auto"/>
              <w:left w:val="single" w:sz="4" w:space="0" w:color="auto"/>
              <w:bottom w:val="single" w:sz="4" w:space="0" w:color="auto"/>
              <w:right w:val="single" w:sz="4" w:space="0" w:color="auto"/>
            </w:tcBorders>
          </w:tcPr>
          <w:p w14:paraId="77DAEFFF"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Office or other outpatient visit (detailed) </w:t>
            </w:r>
          </w:p>
        </w:tc>
      </w:tr>
      <w:tr w:rsidR="00EB0FDE" w:rsidRPr="00EB0FDE" w14:paraId="34324B45" w14:textId="77777777" w:rsidTr="00EB0FDE">
        <w:tblPrEx>
          <w:tblCellMar>
            <w:top w:w="0" w:type="dxa"/>
            <w:bottom w:w="0" w:type="dxa"/>
          </w:tblCellMar>
        </w:tblPrEx>
        <w:trPr>
          <w:trHeight w:val="304"/>
        </w:trPr>
        <w:tc>
          <w:tcPr>
            <w:tcW w:w="2805" w:type="dxa"/>
            <w:tcBorders>
              <w:top w:val="single" w:sz="4" w:space="0" w:color="auto"/>
              <w:left w:val="single" w:sz="4" w:space="0" w:color="auto"/>
              <w:bottom w:val="single" w:sz="4" w:space="0" w:color="auto"/>
              <w:right w:val="single" w:sz="4" w:space="0" w:color="auto"/>
            </w:tcBorders>
          </w:tcPr>
          <w:p w14:paraId="233E84C9"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99204 </w:t>
            </w:r>
          </w:p>
        </w:tc>
        <w:tc>
          <w:tcPr>
            <w:tcW w:w="2805" w:type="dxa"/>
            <w:gridSpan w:val="2"/>
            <w:tcBorders>
              <w:top w:val="single" w:sz="4" w:space="0" w:color="auto"/>
              <w:left w:val="single" w:sz="4" w:space="0" w:color="auto"/>
              <w:bottom w:val="single" w:sz="4" w:space="0" w:color="auto"/>
              <w:right w:val="single" w:sz="4" w:space="0" w:color="auto"/>
            </w:tcBorders>
          </w:tcPr>
          <w:p w14:paraId="3078D9E7"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c>
          <w:tcPr>
            <w:tcW w:w="2805" w:type="dxa"/>
            <w:tcBorders>
              <w:top w:val="single" w:sz="4" w:space="0" w:color="auto"/>
              <w:left w:val="single" w:sz="4" w:space="0" w:color="auto"/>
              <w:bottom w:val="single" w:sz="4" w:space="0" w:color="auto"/>
              <w:right w:val="single" w:sz="4" w:space="0" w:color="auto"/>
            </w:tcBorders>
          </w:tcPr>
          <w:p w14:paraId="274C4651"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Office or other outpatient visit (comprehensive, (comprehensive - moderate) </w:t>
            </w:r>
          </w:p>
        </w:tc>
      </w:tr>
      <w:tr w:rsidR="00EB0FDE" w:rsidRPr="00EB0FDE" w14:paraId="62DF02BA" w14:textId="77777777" w:rsidTr="00EB0FDE">
        <w:tblPrEx>
          <w:tblCellMar>
            <w:top w:w="0" w:type="dxa"/>
            <w:bottom w:w="0" w:type="dxa"/>
          </w:tblCellMar>
        </w:tblPrEx>
        <w:trPr>
          <w:trHeight w:val="683"/>
        </w:trPr>
        <w:tc>
          <w:tcPr>
            <w:tcW w:w="2805" w:type="dxa"/>
            <w:tcBorders>
              <w:top w:val="single" w:sz="4" w:space="0" w:color="auto"/>
              <w:left w:val="single" w:sz="4" w:space="0" w:color="auto"/>
              <w:bottom w:val="single" w:sz="4" w:space="0" w:color="auto"/>
              <w:right w:val="single" w:sz="4" w:space="0" w:color="auto"/>
            </w:tcBorders>
          </w:tcPr>
          <w:p w14:paraId="087E789A"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99205 </w:t>
            </w:r>
          </w:p>
        </w:tc>
        <w:tc>
          <w:tcPr>
            <w:tcW w:w="2805" w:type="dxa"/>
            <w:gridSpan w:val="2"/>
            <w:tcBorders>
              <w:top w:val="single" w:sz="4" w:space="0" w:color="auto"/>
              <w:left w:val="single" w:sz="4" w:space="0" w:color="auto"/>
              <w:bottom w:val="single" w:sz="4" w:space="0" w:color="auto"/>
              <w:right w:val="single" w:sz="4" w:space="0" w:color="auto"/>
            </w:tcBorders>
          </w:tcPr>
          <w:p w14:paraId="76E559F3"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c>
          <w:tcPr>
            <w:tcW w:w="2805" w:type="dxa"/>
            <w:tcBorders>
              <w:top w:val="single" w:sz="4" w:space="0" w:color="auto"/>
              <w:left w:val="single" w:sz="4" w:space="0" w:color="auto"/>
              <w:bottom w:val="single" w:sz="4" w:space="0" w:color="auto"/>
              <w:right w:val="single" w:sz="4" w:space="0" w:color="auto"/>
            </w:tcBorders>
          </w:tcPr>
          <w:p w14:paraId="57B8AD59" w14:textId="34CC6AA1"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Office or other outpatient visit (comprehensive, comprehensive-high) </w:t>
            </w:r>
          </w:p>
        </w:tc>
      </w:tr>
      <w:tr w:rsidR="00EB0FDE" w:rsidRPr="00EB0FDE" w14:paraId="0753D806" w14:textId="77777777" w:rsidTr="00EB0FDE">
        <w:tblPrEx>
          <w:tblCellMar>
            <w:top w:w="0" w:type="dxa"/>
            <w:bottom w:w="0" w:type="dxa"/>
          </w:tblCellMar>
        </w:tblPrEx>
        <w:trPr>
          <w:trHeight w:val="152"/>
        </w:trPr>
        <w:tc>
          <w:tcPr>
            <w:tcW w:w="4207" w:type="dxa"/>
            <w:gridSpan w:val="2"/>
            <w:tcBorders>
              <w:top w:val="single" w:sz="4" w:space="0" w:color="auto"/>
              <w:left w:val="single" w:sz="4" w:space="0" w:color="auto"/>
              <w:bottom w:val="single" w:sz="4" w:space="0" w:color="auto"/>
              <w:right w:val="single" w:sz="4" w:space="0" w:color="auto"/>
            </w:tcBorders>
          </w:tcPr>
          <w:p w14:paraId="207879C8"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 </w:t>
            </w:r>
          </w:p>
        </w:tc>
        <w:tc>
          <w:tcPr>
            <w:tcW w:w="4208" w:type="dxa"/>
            <w:gridSpan w:val="2"/>
            <w:tcBorders>
              <w:top w:val="single" w:sz="4" w:space="0" w:color="auto"/>
              <w:left w:val="single" w:sz="4" w:space="0" w:color="auto"/>
              <w:bottom w:val="single" w:sz="4" w:space="0" w:color="auto"/>
              <w:right w:val="single" w:sz="4" w:space="0" w:color="auto"/>
            </w:tcBorders>
          </w:tcPr>
          <w:p w14:paraId="48E4A9D3" w14:textId="77777777" w:rsidR="00EB0FDE" w:rsidRPr="00EB0FDE" w:rsidRDefault="00EB0FDE" w:rsidP="00EB0FDE">
            <w:pPr>
              <w:widowControl w:val="0"/>
              <w:autoSpaceDE w:val="0"/>
              <w:autoSpaceDN w:val="0"/>
              <w:adjustRightInd w:val="0"/>
              <w:rPr>
                <w:rFonts w:ascii="Bookman Old Style" w:hAnsi="Bookman Old Style" w:cs="Bookman Old Style"/>
                <w:color w:val="000000"/>
                <w:sz w:val="18"/>
                <w:szCs w:val="18"/>
              </w:rPr>
            </w:pPr>
            <w:r w:rsidRPr="00EB0FDE">
              <w:rPr>
                <w:rFonts w:ascii="Bookman Old Style" w:hAnsi="Bookman Old Style" w:cs="Bookman Old Style"/>
                <w:color w:val="000000"/>
                <w:sz w:val="18"/>
                <w:szCs w:val="18"/>
              </w:rPr>
              <w:t xml:space="preserve">CPT-4 </w:t>
            </w:r>
          </w:p>
        </w:tc>
      </w:tr>
    </w:tbl>
    <w:p w14:paraId="05823F04" w14:textId="77777777" w:rsidR="00EB0FDE" w:rsidRPr="00130445" w:rsidRDefault="00EB0FDE" w:rsidP="00130445">
      <w:pPr>
        <w:spacing w:after="40" w:line="260" w:lineRule="exact"/>
        <w:ind w:left="720"/>
        <w:rPr>
          <w:b/>
          <w:u w:val="single"/>
        </w:rPr>
      </w:pPr>
    </w:p>
    <w:p w14:paraId="218ECFCF" w14:textId="78B1F444" w:rsidR="00CE1AD7" w:rsidRDefault="00CE1AD7" w:rsidP="00DB40FF">
      <w:pPr>
        <w:pStyle w:val="Heading3"/>
      </w:pPr>
      <w:bookmarkStart w:id="172" w:name="_Toc434460311"/>
      <w:r>
        <w:t>Family History</w:t>
      </w:r>
      <w:bookmarkEnd w:id="172"/>
    </w:p>
    <w:p w14:paraId="16E50615" w14:textId="77777777" w:rsidR="00875DB8" w:rsidRPr="00887336" w:rsidRDefault="00875DB8" w:rsidP="00875DB8">
      <w:pPr>
        <w:pStyle w:val="BodyText"/>
        <w:rPr>
          <w:rFonts w:cs="Arial"/>
          <w:sz w:val="20"/>
          <w:szCs w:val="20"/>
        </w:rPr>
      </w:pPr>
      <w:r w:rsidRPr="00887336">
        <w:rPr>
          <w:rFonts w:cs="Arial"/>
          <w:sz w:val="20"/>
          <w:szCs w:val="20"/>
        </w:rPr>
        <w:t>The Family History section contains data defining the patient’s genetic relatives in terms of possible or relevant health risk factors that have a potential impact on the patient’s healthcare risk profile.</w:t>
      </w:r>
    </w:p>
    <w:p w14:paraId="51C958BC" w14:textId="2D7885DD" w:rsidR="00A83414" w:rsidRPr="00875DB8" w:rsidRDefault="003921B4" w:rsidP="00216DC5">
      <w:pPr>
        <w:pStyle w:val="Heading4"/>
        <w:rPr>
          <w:rFonts w:cs="Arial"/>
        </w:rPr>
      </w:pPr>
      <w:r w:rsidRPr="00875DB8">
        <w:rPr>
          <w:rFonts w:cs="Arial"/>
        </w:rPr>
        <w:t>Structure</w:t>
      </w:r>
    </w:p>
    <w:p w14:paraId="5CA287BA" w14:textId="77777777" w:rsidR="00211456" w:rsidRDefault="00211456" w:rsidP="00875DB8">
      <w:pPr>
        <w:pStyle w:val="BodyText"/>
        <w:tabs>
          <w:tab w:val="left" w:pos="3168"/>
        </w:tabs>
        <w:ind w:left="0"/>
        <w:rPr>
          <w:rFonts w:cs="Arial"/>
          <w:sz w:val="20"/>
          <w:szCs w:val="20"/>
        </w:rPr>
      </w:pPr>
    </w:p>
    <w:p w14:paraId="17101992" w14:textId="3CA18B8F" w:rsidR="00A24C60" w:rsidRPr="00A24C60" w:rsidRDefault="00A24C60" w:rsidP="00875DB8">
      <w:pPr>
        <w:pStyle w:val="BodyText"/>
        <w:tabs>
          <w:tab w:val="left" w:pos="3168"/>
        </w:tabs>
        <w:ind w:left="2160"/>
        <w:rPr>
          <w:rFonts w:cs="Arial"/>
          <w:sz w:val="20"/>
          <w:szCs w:val="20"/>
        </w:rPr>
      </w:pPr>
      <w:commentRangeStart w:id="173"/>
      <w:r w:rsidRPr="00A24C60">
        <w:rPr>
          <w:rFonts w:cs="Arial"/>
          <w:sz w:val="20"/>
          <w:szCs w:val="20"/>
        </w:rPr>
        <w:tab/>
        <w:t>Table xx: Family Histor</w:t>
      </w:r>
      <w:r>
        <w:rPr>
          <w:rFonts w:cs="Arial"/>
          <w:sz w:val="20"/>
          <w:szCs w:val="20"/>
        </w:rPr>
        <w:t>y</w:t>
      </w:r>
      <w:r w:rsidRPr="00A24C60">
        <w:rPr>
          <w:rFonts w:cs="Arial"/>
          <w:sz w:val="20"/>
          <w:szCs w:val="20"/>
        </w:rPr>
        <w:t xml:space="preserve"> Observation Contexts</w:t>
      </w:r>
      <w:commentRangeEnd w:id="173"/>
      <w:r w:rsidR="00F4485B">
        <w:rPr>
          <w:rStyle w:val="CommentReference"/>
          <w:rFonts w:ascii="Times New Roman" w:eastAsiaTheme="minorEastAsia" w:hAnsi="Times New Roman" w:cs="Times New Roman"/>
          <w:color w:val="auto"/>
        </w:rPr>
        <w:commentReference w:id="173"/>
      </w: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8"/>
        <w:gridCol w:w="3688"/>
      </w:tblGrid>
      <w:tr w:rsidR="00A24C60" w:rsidRPr="00A24C60" w14:paraId="21852816" w14:textId="77777777" w:rsidTr="00875DB8">
        <w:tblPrEx>
          <w:tblCellMar>
            <w:top w:w="0" w:type="dxa"/>
            <w:bottom w:w="0" w:type="dxa"/>
          </w:tblCellMar>
        </w:tblPrEx>
        <w:trPr>
          <w:trHeight w:val="84"/>
        </w:trPr>
        <w:tc>
          <w:tcPr>
            <w:tcW w:w="3688" w:type="dxa"/>
          </w:tcPr>
          <w:p w14:paraId="0E1A1324" w14:textId="0A13076A" w:rsidR="00A24C60" w:rsidRPr="00A24C60" w:rsidRDefault="00A24C60" w:rsidP="00A24C60">
            <w:pPr>
              <w:widowControl w:val="0"/>
              <w:autoSpaceDE w:val="0"/>
              <w:autoSpaceDN w:val="0"/>
              <w:adjustRightInd w:val="0"/>
              <w:rPr>
                <w:rFonts w:ascii="Arial" w:hAnsi="Arial" w:cs="Arial"/>
                <w:color w:val="000000"/>
                <w:sz w:val="20"/>
                <w:szCs w:val="20"/>
              </w:rPr>
            </w:pPr>
            <w:r w:rsidRPr="00A24C60">
              <w:rPr>
                <w:rFonts w:ascii="Arial" w:hAnsi="Arial" w:cs="Arial"/>
                <w:b/>
                <w:bCs/>
                <w:color w:val="000000"/>
                <w:sz w:val="20"/>
                <w:szCs w:val="20"/>
              </w:rPr>
              <w:t xml:space="preserve">Used By: </w:t>
            </w:r>
          </w:p>
        </w:tc>
        <w:tc>
          <w:tcPr>
            <w:tcW w:w="3688" w:type="dxa"/>
          </w:tcPr>
          <w:p w14:paraId="195D0B3F" w14:textId="77777777" w:rsidR="00A24C60" w:rsidRPr="00A24C60" w:rsidRDefault="00A24C60" w:rsidP="00A24C60">
            <w:pPr>
              <w:widowControl w:val="0"/>
              <w:autoSpaceDE w:val="0"/>
              <w:autoSpaceDN w:val="0"/>
              <w:adjustRightInd w:val="0"/>
              <w:rPr>
                <w:rFonts w:ascii="Arial" w:hAnsi="Arial" w:cs="Arial"/>
                <w:color w:val="000000"/>
                <w:sz w:val="20"/>
                <w:szCs w:val="20"/>
              </w:rPr>
            </w:pPr>
            <w:r w:rsidRPr="00A24C60">
              <w:rPr>
                <w:rFonts w:ascii="Arial" w:hAnsi="Arial" w:cs="Arial"/>
                <w:b/>
                <w:bCs/>
                <w:color w:val="000000"/>
                <w:sz w:val="20"/>
                <w:szCs w:val="20"/>
              </w:rPr>
              <w:t xml:space="preserve">Contains Entries: </w:t>
            </w:r>
          </w:p>
        </w:tc>
      </w:tr>
      <w:tr w:rsidR="00A24C60" w:rsidRPr="00A24C60" w14:paraId="02F598E0" w14:textId="77777777" w:rsidTr="00875DB8">
        <w:tblPrEx>
          <w:tblCellMar>
            <w:top w:w="0" w:type="dxa"/>
            <w:bottom w:w="0" w:type="dxa"/>
          </w:tblCellMar>
        </w:tblPrEx>
        <w:trPr>
          <w:trHeight w:val="214"/>
        </w:trPr>
        <w:tc>
          <w:tcPr>
            <w:tcW w:w="3688" w:type="dxa"/>
          </w:tcPr>
          <w:p w14:paraId="0C5F9050" w14:textId="77777777" w:rsidR="00A24C60" w:rsidRPr="00A24C60" w:rsidRDefault="00A24C60" w:rsidP="00A24C60">
            <w:pPr>
              <w:widowControl w:val="0"/>
              <w:autoSpaceDE w:val="0"/>
              <w:autoSpaceDN w:val="0"/>
              <w:adjustRightInd w:val="0"/>
              <w:rPr>
                <w:rFonts w:ascii="Arial" w:hAnsi="Arial" w:cs="Arial"/>
                <w:color w:val="000000"/>
                <w:sz w:val="20"/>
                <w:szCs w:val="20"/>
              </w:rPr>
            </w:pPr>
            <w:r w:rsidRPr="00A24C60">
              <w:rPr>
                <w:rFonts w:ascii="Arial" w:hAnsi="Arial" w:cs="Arial"/>
                <w:color w:val="000000"/>
                <w:sz w:val="20"/>
                <w:szCs w:val="20"/>
              </w:rPr>
              <w:t xml:space="preserve">Family History Organizer (optional) </w:t>
            </w:r>
          </w:p>
        </w:tc>
        <w:tc>
          <w:tcPr>
            <w:tcW w:w="3688" w:type="dxa"/>
          </w:tcPr>
          <w:p w14:paraId="49300901" w14:textId="77777777" w:rsidR="00A24C60" w:rsidRPr="00A24C60" w:rsidRDefault="00A24C60" w:rsidP="00A24C60">
            <w:pPr>
              <w:widowControl w:val="0"/>
              <w:autoSpaceDE w:val="0"/>
              <w:autoSpaceDN w:val="0"/>
              <w:adjustRightInd w:val="0"/>
              <w:rPr>
                <w:rFonts w:ascii="Arial" w:hAnsi="Arial" w:cs="Arial"/>
                <w:color w:val="000000"/>
                <w:sz w:val="20"/>
                <w:szCs w:val="20"/>
              </w:rPr>
            </w:pPr>
            <w:r w:rsidRPr="00A24C60">
              <w:rPr>
                <w:rFonts w:ascii="Arial" w:hAnsi="Arial" w:cs="Arial"/>
                <w:color w:val="000000"/>
                <w:sz w:val="20"/>
                <w:szCs w:val="20"/>
              </w:rPr>
              <w:t xml:space="preserve">Age Observation </w:t>
            </w:r>
          </w:p>
          <w:p w14:paraId="52D65131" w14:textId="77777777" w:rsidR="00A24C60" w:rsidRPr="00A24C60" w:rsidRDefault="00A24C60" w:rsidP="00A24C60">
            <w:pPr>
              <w:widowControl w:val="0"/>
              <w:autoSpaceDE w:val="0"/>
              <w:autoSpaceDN w:val="0"/>
              <w:adjustRightInd w:val="0"/>
              <w:rPr>
                <w:rFonts w:ascii="Arial" w:hAnsi="Arial" w:cs="Arial"/>
                <w:color w:val="000000"/>
                <w:sz w:val="20"/>
                <w:szCs w:val="20"/>
              </w:rPr>
            </w:pPr>
            <w:r w:rsidRPr="00A24C60">
              <w:rPr>
                <w:rFonts w:ascii="Arial" w:hAnsi="Arial" w:cs="Arial"/>
                <w:color w:val="000000"/>
                <w:sz w:val="20"/>
                <w:szCs w:val="20"/>
              </w:rPr>
              <w:t xml:space="preserve">Family History Death Observation </w:t>
            </w:r>
          </w:p>
        </w:tc>
      </w:tr>
    </w:tbl>
    <w:p w14:paraId="4882A825" w14:textId="77777777" w:rsidR="00EF4530" w:rsidRDefault="00EF4530" w:rsidP="00EF4530">
      <w:pPr>
        <w:pStyle w:val="Heading4"/>
        <w:numPr>
          <w:ilvl w:val="0"/>
          <w:numId w:val="0"/>
        </w:numPr>
      </w:pPr>
    </w:p>
    <w:p w14:paraId="3FA271AA" w14:textId="312B89C1" w:rsidR="00875DB8" w:rsidRDefault="00875DB8" w:rsidP="00875DB8">
      <w:pPr>
        <w:pStyle w:val="Heading4"/>
      </w:pPr>
      <w:r>
        <w:t>Vocabulary</w:t>
      </w:r>
    </w:p>
    <w:p w14:paraId="5B14A25B" w14:textId="0EC0B49C" w:rsidR="00875DB8" w:rsidRPr="00875DB8" w:rsidRDefault="00F4485B" w:rsidP="00875DB8">
      <w:pPr>
        <w:pStyle w:val="BodyText"/>
        <w:ind w:left="1440"/>
        <w:rPr>
          <w:rFonts w:cs="Arial"/>
          <w:sz w:val="20"/>
          <w:szCs w:val="20"/>
        </w:rPr>
      </w:pPr>
      <w:commentRangeStart w:id="174"/>
      <w:r>
        <w:rPr>
          <w:rFonts w:cs="Arial"/>
          <w:b/>
          <w:bCs/>
          <w:i/>
          <w:iCs/>
          <w:color w:val="000000"/>
          <w:sz w:val="20"/>
          <w:szCs w:val="20"/>
        </w:rPr>
        <w:t>Table XXX</w:t>
      </w:r>
      <w:r w:rsidR="00875DB8" w:rsidRPr="00875DB8">
        <w:rPr>
          <w:rFonts w:cs="Arial"/>
          <w:b/>
          <w:bCs/>
          <w:i/>
          <w:iCs/>
          <w:color w:val="000000"/>
          <w:sz w:val="20"/>
          <w:szCs w:val="20"/>
        </w:rPr>
        <w:t>: Family History Related Subject Value Set (excerpt)</w:t>
      </w:r>
      <w:commentRangeEnd w:id="174"/>
      <w:r>
        <w:rPr>
          <w:rStyle w:val="CommentReference"/>
          <w:rFonts w:ascii="Times New Roman" w:eastAsiaTheme="minorEastAsia" w:hAnsi="Times New Roman" w:cs="Times New Roman"/>
          <w:color w:val="auto"/>
        </w:rPr>
        <w:commentReference w:id="174"/>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3039"/>
        <w:gridCol w:w="3041"/>
      </w:tblGrid>
      <w:tr w:rsidR="00875DB8" w:rsidRPr="00875DB8" w14:paraId="771E0F16" w14:textId="77777777" w:rsidTr="00875DB8">
        <w:tblPrEx>
          <w:tblCellMar>
            <w:top w:w="0" w:type="dxa"/>
            <w:bottom w:w="0" w:type="dxa"/>
          </w:tblCellMar>
        </w:tblPrEx>
        <w:trPr>
          <w:trHeight w:val="566"/>
        </w:trPr>
        <w:tc>
          <w:tcPr>
            <w:tcW w:w="9119" w:type="dxa"/>
            <w:gridSpan w:val="3"/>
          </w:tcPr>
          <w:p w14:paraId="72651130" w14:textId="51EA2ADA"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Value Set: FamilyHistoryRelatedSubjectCode 2.16.840.1.113883.1.11.19579 DYNAMIC </w:t>
            </w:r>
          </w:p>
          <w:p w14:paraId="2A51556D"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Code System: RoleCode 2.16.840.1.113883.5.111 (any subtype of RoleCode: FAMMEMB) </w:t>
            </w:r>
          </w:p>
          <w:p w14:paraId="0D46FB29"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See HL7 Vocabulary Domains included in the CDA R2 Normative Web Edition http://www.hl7.org/documentcenter/private/standards/cda/r2/cda_r2_normativewebedition2010.zip </w:t>
            </w:r>
          </w:p>
        </w:tc>
      </w:tr>
      <w:tr w:rsidR="00875DB8" w:rsidRPr="00875DB8" w14:paraId="112C9D28" w14:textId="77777777" w:rsidTr="00875DB8">
        <w:tblPrEx>
          <w:tblCellMar>
            <w:top w:w="0" w:type="dxa"/>
            <w:bottom w:w="0" w:type="dxa"/>
          </w:tblCellMar>
        </w:tblPrEx>
        <w:trPr>
          <w:trHeight w:val="84"/>
        </w:trPr>
        <w:tc>
          <w:tcPr>
            <w:tcW w:w="3039" w:type="dxa"/>
          </w:tcPr>
          <w:p w14:paraId="5735ABDD"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b/>
                <w:bCs/>
                <w:color w:val="000000"/>
                <w:sz w:val="20"/>
                <w:szCs w:val="20"/>
              </w:rPr>
              <w:t xml:space="preserve">Code </w:t>
            </w:r>
          </w:p>
        </w:tc>
        <w:tc>
          <w:tcPr>
            <w:tcW w:w="3039" w:type="dxa"/>
          </w:tcPr>
          <w:p w14:paraId="410F1447"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b/>
                <w:bCs/>
                <w:color w:val="000000"/>
                <w:sz w:val="20"/>
                <w:szCs w:val="20"/>
              </w:rPr>
              <w:t xml:space="preserve">Code System </w:t>
            </w:r>
          </w:p>
        </w:tc>
        <w:tc>
          <w:tcPr>
            <w:tcW w:w="3041" w:type="dxa"/>
          </w:tcPr>
          <w:p w14:paraId="7A89BD35"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b/>
                <w:bCs/>
                <w:color w:val="000000"/>
                <w:sz w:val="20"/>
                <w:szCs w:val="20"/>
              </w:rPr>
              <w:t xml:space="preserve">Print Name </w:t>
            </w:r>
          </w:p>
        </w:tc>
      </w:tr>
      <w:tr w:rsidR="00875DB8" w:rsidRPr="00875DB8" w14:paraId="0AF3D473" w14:textId="77777777" w:rsidTr="00875DB8">
        <w:tblPrEx>
          <w:tblCellMar>
            <w:top w:w="0" w:type="dxa"/>
            <w:bottom w:w="0" w:type="dxa"/>
          </w:tblCellMar>
        </w:tblPrEx>
        <w:trPr>
          <w:trHeight w:val="84"/>
        </w:trPr>
        <w:tc>
          <w:tcPr>
            <w:tcW w:w="3039" w:type="dxa"/>
          </w:tcPr>
          <w:p w14:paraId="7795C798"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CHILD </w:t>
            </w:r>
          </w:p>
        </w:tc>
        <w:tc>
          <w:tcPr>
            <w:tcW w:w="3039" w:type="dxa"/>
          </w:tcPr>
          <w:p w14:paraId="4816F7AC"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RoleCode </w:t>
            </w:r>
          </w:p>
        </w:tc>
        <w:tc>
          <w:tcPr>
            <w:tcW w:w="3041" w:type="dxa"/>
          </w:tcPr>
          <w:p w14:paraId="3428593A"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Child </w:t>
            </w:r>
          </w:p>
        </w:tc>
      </w:tr>
      <w:tr w:rsidR="00875DB8" w:rsidRPr="00875DB8" w14:paraId="04042378" w14:textId="77777777" w:rsidTr="00875DB8">
        <w:tblPrEx>
          <w:tblCellMar>
            <w:top w:w="0" w:type="dxa"/>
            <w:bottom w:w="0" w:type="dxa"/>
          </w:tblCellMar>
        </w:tblPrEx>
        <w:trPr>
          <w:trHeight w:val="84"/>
        </w:trPr>
        <w:tc>
          <w:tcPr>
            <w:tcW w:w="3039" w:type="dxa"/>
          </w:tcPr>
          <w:p w14:paraId="4729F31A"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CHLDADOPT </w:t>
            </w:r>
          </w:p>
        </w:tc>
        <w:tc>
          <w:tcPr>
            <w:tcW w:w="3039" w:type="dxa"/>
          </w:tcPr>
          <w:p w14:paraId="2F60168C"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RoleCode </w:t>
            </w:r>
          </w:p>
        </w:tc>
        <w:tc>
          <w:tcPr>
            <w:tcW w:w="3041" w:type="dxa"/>
          </w:tcPr>
          <w:p w14:paraId="144DB421"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Adopted Child </w:t>
            </w:r>
          </w:p>
        </w:tc>
      </w:tr>
      <w:tr w:rsidR="00875DB8" w:rsidRPr="00875DB8" w14:paraId="15D2D6E5" w14:textId="77777777" w:rsidTr="00875DB8">
        <w:tblPrEx>
          <w:tblCellMar>
            <w:top w:w="0" w:type="dxa"/>
            <w:bottom w:w="0" w:type="dxa"/>
          </w:tblCellMar>
        </w:tblPrEx>
        <w:trPr>
          <w:trHeight w:val="84"/>
        </w:trPr>
        <w:tc>
          <w:tcPr>
            <w:tcW w:w="3039" w:type="dxa"/>
          </w:tcPr>
          <w:p w14:paraId="2DD15F07"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DAUADOPT </w:t>
            </w:r>
          </w:p>
        </w:tc>
        <w:tc>
          <w:tcPr>
            <w:tcW w:w="3039" w:type="dxa"/>
          </w:tcPr>
          <w:p w14:paraId="54375E5E"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RoleCode </w:t>
            </w:r>
          </w:p>
        </w:tc>
        <w:tc>
          <w:tcPr>
            <w:tcW w:w="3041" w:type="dxa"/>
          </w:tcPr>
          <w:p w14:paraId="6B2C1948"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Adopted Daughter </w:t>
            </w:r>
          </w:p>
        </w:tc>
      </w:tr>
      <w:tr w:rsidR="00875DB8" w:rsidRPr="00875DB8" w14:paraId="1C743C98" w14:textId="77777777" w:rsidTr="00875DB8">
        <w:tblPrEx>
          <w:tblCellMar>
            <w:top w:w="0" w:type="dxa"/>
            <w:bottom w:w="0" w:type="dxa"/>
          </w:tblCellMar>
        </w:tblPrEx>
        <w:trPr>
          <w:trHeight w:val="84"/>
        </w:trPr>
        <w:tc>
          <w:tcPr>
            <w:tcW w:w="3039" w:type="dxa"/>
          </w:tcPr>
          <w:p w14:paraId="548ACCDB"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SONADOPT </w:t>
            </w:r>
          </w:p>
        </w:tc>
        <w:tc>
          <w:tcPr>
            <w:tcW w:w="3039" w:type="dxa"/>
          </w:tcPr>
          <w:p w14:paraId="6BE1DA34"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RoleCode </w:t>
            </w:r>
          </w:p>
        </w:tc>
        <w:tc>
          <w:tcPr>
            <w:tcW w:w="3041" w:type="dxa"/>
          </w:tcPr>
          <w:p w14:paraId="527CE544"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Adopted Son </w:t>
            </w:r>
          </w:p>
        </w:tc>
      </w:tr>
      <w:tr w:rsidR="00875DB8" w:rsidRPr="00875DB8" w14:paraId="3AD99F58" w14:textId="77777777" w:rsidTr="00875DB8">
        <w:tblPrEx>
          <w:tblCellMar>
            <w:top w:w="0" w:type="dxa"/>
            <w:bottom w:w="0" w:type="dxa"/>
          </w:tblCellMar>
        </w:tblPrEx>
        <w:trPr>
          <w:trHeight w:val="84"/>
        </w:trPr>
        <w:tc>
          <w:tcPr>
            <w:tcW w:w="3039" w:type="dxa"/>
          </w:tcPr>
          <w:p w14:paraId="3245535C"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CHLDINLAW </w:t>
            </w:r>
          </w:p>
        </w:tc>
        <w:tc>
          <w:tcPr>
            <w:tcW w:w="3039" w:type="dxa"/>
          </w:tcPr>
          <w:p w14:paraId="289BB67B"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RoleCode </w:t>
            </w:r>
          </w:p>
        </w:tc>
        <w:tc>
          <w:tcPr>
            <w:tcW w:w="3041" w:type="dxa"/>
          </w:tcPr>
          <w:p w14:paraId="78B46027" w14:textId="77777777" w:rsidR="00875DB8" w:rsidRPr="00875DB8" w:rsidRDefault="00875DB8" w:rsidP="00875DB8">
            <w:pPr>
              <w:widowControl w:val="0"/>
              <w:autoSpaceDE w:val="0"/>
              <w:autoSpaceDN w:val="0"/>
              <w:adjustRightInd w:val="0"/>
              <w:rPr>
                <w:rFonts w:ascii="Arial" w:hAnsi="Arial" w:cs="Arial"/>
                <w:color w:val="000000"/>
                <w:sz w:val="20"/>
                <w:szCs w:val="20"/>
              </w:rPr>
            </w:pPr>
            <w:r w:rsidRPr="00875DB8">
              <w:rPr>
                <w:rFonts w:ascii="Arial" w:hAnsi="Arial" w:cs="Arial"/>
                <w:color w:val="000000"/>
                <w:sz w:val="20"/>
                <w:szCs w:val="20"/>
              </w:rPr>
              <w:t xml:space="preserve">Child in-law </w:t>
            </w:r>
          </w:p>
        </w:tc>
      </w:tr>
    </w:tbl>
    <w:p w14:paraId="0EF6D6C5" w14:textId="77777777" w:rsidR="00DA0751" w:rsidRDefault="00DA0751" w:rsidP="00DA0751">
      <w:pPr>
        <w:spacing w:after="40" w:line="260" w:lineRule="exact"/>
        <w:ind w:left="1080"/>
      </w:pPr>
    </w:p>
    <w:p w14:paraId="37425CAF" w14:textId="7BCC73A4" w:rsidR="00EF4530" w:rsidRDefault="00F4485B" w:rsidP="00EF4530">
      <w:pPr>
        <w:widowControl w:val="0"/>
        <w:autoSpaceDE w:val="0"/>
        <w:autoSpaceDN w:val="0"/>
        <w:adjustRightInd w:val="0"/>
        <w:jc w:val="center"/>
        <w:rPr>
          <w:rFonts w:ascii="Bookman Old Style" w:hAnsi="Bookman Old Style" w:cs="Bookman Old Style"/>
          <w:b/>
          <w:bCs/>
          <w:i/>
          <w:iCs/>
          <w:color w:val="000000"/>
          <w:sz w:val="18"/>
          <w:szCs w:val="18"/>
        </w:rPr>
      </w:pPr>
      <w:commentRangeStart w:id="175"/>
      <w:r>
        <w:rPr>
          <w:rFonts w:ascii="Bookman Old Style" w:hAnsi="Bookman Old Style" w:cs="Bookman Old Style"/>
          <w:b/>
          <w:bCs/>
          <w:i/>
          <w:iCs/>
          <w:color w:val="000000"/>
          <w:sz w:val="18"/>
          <w:szCs w:val="18"/>
        </w:rPr>
        <w:t>Table XXX</w:t>
      </w:r>
      <w:r w:rsidR="00EF4530" w:rsidRPr="00EF4530">
        <w:rPr>
          <w:rFonts w:ascii="Bookman Old Style" w:hAnsi="Bookman Old Style" w:cs="Bookman Old Style"/>
          <w:b/>
          <w:bCs/>
          <w:i/>
          <w:iCs/>
          <w:color w:val="000000"/>
          <w:sz w:val="18"/>
          <w:szCs w:val="18"/>
        </w:rPr>
        <w:t>: AgePQ_UCUM Value Set</w:t>
      </w:r>
      <w:commentRangeEnd w:id="175"/>
      <w:r>
        <w:rPr>
          <w:rStyle w:val="CommentReference"/>
        </w:rPr>
        <w:commentReference w:id="175"/>
      </w:r>
    </w:p>
    <w:p w14:paraId="4CB783A6" w14:textId="77777777" w:rsidR="00EF4530" w:rsidRDefault="00EF4530" w:rsidP="00DA0751">
      <w:pPr>
        <w:spacing w:after="40" w:line="260" w:lineRule="exact"/>
        <w:ind w:left="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1297"/>
        <w:gridCol w:w="1296"/>
        <w:gridCol w:w="2595"/>
      </w:tblGrid>
      <w:tr w:rsidR="00EF4530" w:rsidRPr="00EF4530" w14:paraId="1CD0C996" w14:textId="77777777" w:rsidTr="00EF4530">
        <w:tblPrEx>
          <w:tblCellMar>
            <w:top w:w="0" w:type="dxa"/>
            <w:bottom w:w="0" w:type="dxa"/>
          </w:tblCellMar>
        </w:tblPrEx>
        <w:trPr>
          <w:trHeight w:val="251"/>
        </w:trPr>
        <w:tc>
          <w:tcPr>
            <w:tcW w:w="7781" w:type="dxa"/>
            <w:gridSpan w:val="4"/>
          </w:tcPr>
          <w:p w14:paraId="7917B03B" w14:textId="2310D011"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Value Set: AgePQ_UCUM 2.16.840.1.113883.11.20.9.21 DYNAMIC </w:t>
            </w:r>
          </w:p>
        </w:tc>
      </w:tr>
      <w:tr w:rsidR="00EF4530" w:rsidRPr="00EF4530" w14:paraId="759808F2" w14:textId="77777777" w:rsidTr="00EF4530">
        <w:tblPrEx>
          <w:tblCellMar>
            <w:top w:w="0" w:type="dxa"/>
            <w:bottom w:w="0" w:type="dxa"/>
          </w:tblCellMar>
        </w:tblPrEx>
        <w:trPr>
          <w:trHeight w:val="84"/>
        </w:trPr>
        <w:tc>
          <w:tcPr>
            <w:tcW w:w="3890" w:type="dxa"/>
            <w:gridSpan w:val="2"/>
          </w:tcPr>
          <w:p w14:paraId="10D2469A"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Code System(s): </w:t>
            </w:r>
          </w:p>
        </w:tc>
        <w:tc>
          <w:tcPr>
            <w:tcW w:w="3891" w:type="dxa"/>
            <w:gridSpan w:val="2"/>
          </w:tcPr>
          <w:p w14:paraId="6DEB43E1"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Unified Code for Units of Measure (UCUM) 2.16.840.1.113883.6.8 </w:t>
            </w:r>
          </w:p>
        </w:tc>
      </w:tr>
      <w:tr w:rsidR="00EF4530" w:rsidRPr="00EF4530" w14:paraId="70E507D8" w14:textId="77777777" w:rsidTr="00EF4530">
        <w:tblPrEx>
          <w:tblCellMar>
            <w:top w:w="0" w:type="dxa"/>
            <w:bottom w:w="0" w:type="dxa"/>
          </w:tblCellMar>
        </w:tblPrEx>
        <w:trPr>
          <w:trHeight w:val="84"/>
        </w:trPr>
        <w:tc>
          <w:tcPr>
            <w:tcW w:w="3890" w:type="dxa"/>
            <w:gridSpan w:val="2"/>
          </w:tcPr>
          <w:p w14:paraId="48C54716" w14:textId="77777777" w:rsidR="00EF4530" w:rsidRDefault="00EF4530" w:rsidP="00EF4530">
            <w:pPr>
              <w:widowControl w:val="0"/>
              <w:autoSpaceDE w:val="0"/>
              <w:autoSpaceDN w:val="0"/>
              <w:adjustRightInd w:val="0"/>
              <w:rPr>
                <w:rFonts w:ascii="Bookman Old Style" w:hAnsi="Bookman Old Style" w:cs="Bookman Old Style"/>
                <w:color w:val="000000"/>
                <w:sz w:val="18"/>
                <w:szCs w:val="18"/>
              </w:rPr>
            </w:pPr>
          </w:p>
          <w:p w14:paraId="649C0FA4"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Description: </w:t>
            </w:r>
          </w:p>
        </w:tc>
        <w:tc>
          <w:tcPr>
            <w:tcW w:w="3891" w:type="dxa"/>
            <w:gridSpan w:val="2"/>
          </w:tcPr>
          <w:p w14:paraId="5344F88C" w14:textId="77777777" w:rsidR="00EF4530" w:rsidRDefault="00EF4530" w:rsidP="00EF4530">
            <w:pPr>
              <w:widowControl w:val="0"/>
              <w:autoSpaceDE w:val="0"/>
              <w:autoSpaceDN w:val="0"/>
              <w:adjustRightInd w:val="0"/>
              <w:rPr>
                <w:rFonts w:ascii="Bookman Old Style" w:hAnsi="Bookman Old Style" w:cs="Bookman Old Style"/>
                <w:color w:val="000000"/>
                <w:sz w:val="18"/>
                <w:szCs w:val="18"/>
              </w:rPr>
            </w:pPr>
          </w:p>
          <w:p w14:paraId="5210FDCA"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A valueSet of UCUM codes for representing age value units </w:t>
            </w:r>
          </w:p>
        </w:tc>
      </w:tr>
      <w:tr w:rsidR="00EF4530" w:rsidRPr="00EF4530" w14:paraId="3A612948" w14:textId="77777777" w:rsidTr="00EF4530">
        <w:tblPrEx>
          <w:tblCellMar>
            <w:top w:w="0" w:type="dxa"/>
            <w:bottom w:w="0" w:type="dxa"/>
          </w:tblCellMar>
        </w:tblPrEx>
        <w:trPr>
          <w:trHeight w:val="84"/>
        </w:trPr>
        <w:tc>
          <w:tcPr>
            <w:tcW w:w="2593" w:type="dxa"/>
          </w:tcPr>
          <w:p w14:paraId="1D6AE507"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b/>
                <w:bCs/>
                <w:color w:val="000000"/>
                <w:sz w:val="18"/>
                <w:szCs w:val="18"/>
              </w:rPr>
              <w:t xml:space="preserve">Code </w:t>
            </w:r>
          </w:p>
        </w:tc>
        <w:tc>
          <w:tcPr>
            <w:tcW w:w="2593" w:type="dxa"/>
            <w:gridSpan w:val="2"/>
          </w:tcPr>
          <w:p w14:paraId="28E10540"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b/>
                <w:bCs/>
                <w:color w:val="000000"/>
                <w:sz w:val="18"/>
                <w:szCs w:val="18"/>
              </w:rPr>
              <w:t xml:space="preserve">Code System </w:t>
            </w:r>
          </w:p>
        </w:tc>
        <w:tc>
          <w:tcPr>
            <w:tcW w:w="2595" w:type="dxa"/>
          </w:tcPr>
          <w:p w14:paraId="5B933B92"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b/>
                <w:bCs/>
                <w:color w:val="000000"/>
                <w:sz w:val="18"/>
                <w:szCs w:val="18"/>
              </w:rPr>
              <w:t xml:space="preserve">Print Name </w:t>
            </w:r>
          </w:p>
        </w:tc>
      </w:tr>
      <w:tr w:rsidR="00EF4530" w:rsidRPr="00EF4530" w14:paraId="711A4B6F" w14:textId="77777777" w:rsidTr="00EF4530">
        <w:tblPrEx>
          <w:tblCellMar>
            <w:top w:w="0" w:type="dxa"/>
            <w:bottom w:w="0" w:type="dxa"/>
          </w:tblCellMar>
        </w:tblPrEx>
        <w:trPr>
          <w:trHeight w:val="84"/>
        </w:trPr>
        <w:tc>
          <w:tcPr>
            <w:tcW w:w="2593" w:type="dxa"/>
          </w:tcPr>
          <w:p w14:paraId="3C796F72"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min </w:t>
            </w:r>
          </w:p>
        </w:tc>
        <w:tc>
          <w:tcPr>
            <w:tcW w:w="2593" w:type="dxa"/>
            <w:gridSpan w:val="2"/>
          </w:tcPr>
          <w:p w14:paraId="19B53C69"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58DB535F"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Minute </w:t>
            </w:r>
          </w:p>
        </w:tc>
      </w:tr>
      <w:tr w:rsidR="00EF4530" w:rsidRPr="00EF4530" w14:paraId="085A9855" w14:textId="77777777" w:rsidTr="00EF4530">
        <w:tblPrEx>
          <w:tblCellMar>
            <w:top w:w="0" w:type="dxa"/>
            <w:bottom w:w="0" w:type="dxa"/>
          </w:tblCellMar>
        </w:tblPrEx>
        <w:trPr>
          <w:trHeight w:val="84"/>
        </w:trPr>
        <w:tc>
          <w:tcPr>
            <w:tcW w:w="2593" w:type="dxa"/>
          </w:tcPr>
          <w:p w14:paraId="18CCDF0E"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h </w:t>
            </w:r>
          </w:p>
        </w:tc>
        <w:tc>
          <w:tcPr>
            <w:tcW w:w="2593" w:type="dxa"/>
            <w:gridSpan w:val="2"/>
          </w:tcPr>
          <w:p w14:paraId="0695EE23"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40DD6438"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Hour </w:t>
            </w:r>
          </w:p>
        </w:tc>
      </w:tr>
      <w:tr w:rsidR="00EF4530" w:rsidRPr="00EF4530" w14:paraId="47FB8C54" w14:textId="77777777" w:rsidTr="00EF4530">
        <w:tblPrEx>
          <w:tblCellMar>
            <w:top w:w="0" w:type="dxa"/>
            <w:bottom w:w="0" w:type="dxa"/>
          </w:tblCellMar>
        </w:tblPrEx>
        <w:trPr>
          <w:trHeight w:val="84"/>
        </w:trPr>
        <w:tc>
          <w:tcPr>
            <w:tcW w:w="2593" w:type="dxa"/>
          </w:tcPr>
          <w:p w14:paraId="16929C25"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lastRenderedPageBreak/>
              <w:t xml:space="preserve">d </w:t>
            </w:r>
          </w:p>
        </w:tc>
        <w:tc>
          <w:tcPr>
            <w:tcW w:w="2593" w:type="dxa"/>
            <w:gridSpan w:val="2"/>
          </w:tcPr>
          <w:p w14:paraId="117CF1D0"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01557F26"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Day </w:t>
            </w:r>
          </w:p>
        </w:tc>
      </w:tr>
      <w:tr w:rsidR="00EF4530" w:rsidRPr="00EF4530" w14:paraId="538640AD" w14:textId="77777777" w:rsidTr="00EF4530">
        <w:tblPrEx>
          <w:tblCellMar>
            <w:top w:w="0" w:type="dxa"/>
            <w:bottom w:w="0" w:type="dxa"/>
          </w:tblCellMar>
        </w:tblPrEx>
        <w:trPr>
          <w:trHeight w:val="84"/>
        </w:trPr>
        <w:tc>
          <w:tcPr>
            <w:tcW w:w="2593" w:type="dxa"/>
          </w:tcPr>
          <w:p w14:paraId="18433CD9"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wk </w:t>
            </w:r>
          </w:p>
        </w:tc>
        <w:tc>
          <w:tcPr>
            <w:tcW w:w="2593" w:type="dxa"/>
            <w:gridSpan w:val="2"/>
          </w:tcPr>
          <w:p w14:paraId="668216F6"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27B7DC2C"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Week </w:t>
            </w:r>
          </w:p>
        </w:tc>
      </w:tr>
      <w:tr w:rsidR="00EF4530" w:rsidRPr="00EF4530" w14:paraId="3A3F8A6C" w14:textId="77777777" w:rsidTr="00EF4530">
        <w:tblPrEx>
          <w:tblCellMar>
            <w:top w:w="0" w:type="dxa"/>
            <w:bottom w:w="0" w:type="dxa"/>
          </w:tblCellMar>
        </w:tblPrEx>
        <w:trPr>
          <w:trHeight w:val="84"/>
        </w:trPr>
        <w:tc>
          <w:tcPr>
            <w:tcW w:w="2593" w:type="dxa"/>
          </w:tcPr>
          <w:p w14:paraId="606C0BA1"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mo </w:t>
            </w:r>
          </w:p>
        </w:tc>
        <w:tc>
          <w:tcPr>
            <w:tcW w:w="2593" w:type="dxa"/>
            <w:gridSpan w:val="2"/>
          </w:tcPr>
          <w:p w14:paraId="2C071713"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270D09D9"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Month </w:t>
            </w:r>
          </w:p>
        </w:tc>
      </w:tr>
      <w:tr w:rsidR="00EF4530" w:rsidRPr="00EF4530" w14:paraId="7AE79EC4" w14:textId="77777777" w:rsidTr="00EF4530">
        <w:tblPrEx>
          <w:tblCellMar>
            <w:top w:w="0" w:type="dxa"/>
            <w:bottom w:w="0" w:type="dxa"/>
          </w:tblCellMar>
        </w:tblPrEx>
        <w:trPr>
          <w:trHeight w:val="84"/>
        </w:trPr>
        <w:tc>
          <w:tcPr>
            <w:tcW w:w="2593" w:type="dxa"/>
          </w:tcPr>
          <w:p w14:paraId="32AE1ABD"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a </w:t>
            </w:r>
          </w:p>
        </w:tc>
        <w:tc>
          <w:tcPr>
            <w:tcW w:w="2593" w:type="dxa"/>
            <w:gridSpan w:val="2"/>
          </w:tcPr>
          <w:p w14:paraId="5C44A5C4"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UCUM </w:t>
            </w:r>
          </w:p>
        </w:tc>
        <w:tc>
          <w:tcPr>
            <w:tcW w:w="2595" w:type="dxa"/>
          </w:tcPr>
          <w:p w14:paraId="509839A0" w14:textId="77777777" w:rsidR="00EF4530" w:rsidRPr="00EF4530" w:rsidRDefault="00EF4530" w:rsidP="00EF4530">
            <w:pPr>
              <w:widowControl w:val="0"/>
              <w:autoSpaceDE w:val="0"/>
              <w:autoSpaceDN w:val="0"/>
              <w:adjustRightInd w:val="0"/>
              <w:rPr>
                <w:rFonts w:ascii="Bookman Old Style" w:hAnsi="Bookman Old Style" w:cs="Bookman Old Style"/>
                <w:color w:val="000000"/>
                <w:sz w:val="18"/>
                <w:szCs w:val="18"/>
              </w:rPr>
            </w:pPr>
            <w:r w:rsidRPr="00EF4530">
              <w:rPr>
                <w:rFonts w:ascii="Bookman Old Style" w:hAnsi="Bookman Old Style" w:cs="Bookman Old Style"/>
                <w:color w:val="000000"/>
                <w:sz w:val="18"/>
                <w:szCs w:val="18"/>
              </w:rPr>
              <w:t xml:space="preserve">Year </w:t>
            </w:r>
          </w:p>
        </w:tc>
      </w:tr>
    </w:tbl>
    <w:p w14:paraId="7D024308" w14:textId="77777777" w:rsidR="00EF4530" w:rsidRDefault="00EF4530" w:rsidP="00DA0751">
      <w:pPr>
        <w:spacing w:after="40" w:line="260" w:lineRule="exact"/>
        <w:ind w:left="1080"/>
      </w:pPr>
    </w:p>
    <w:p w14:paraId="33571A79" w14:textId="7FC45793" w:rsidR="00CE1AD7" w:rsidRDefault="00D8629A" w:rsidP="00DB40FF">
      <w:pPr>
        <w:pStyle w:val="Heading3"/>
      </w:pPr>
      <w:bookmarkStart w:id="176" w:name="_Toc434460312"/>
      <w:r>
        <w:t xml:space="preserve">Functional </w:t>
      </w:r>
      <w:r w:rsidR="00CE1AD7">
        <w:t>Status</w:t>
      </w:r>
      <w:r w:rsidR="00074FC8">
        <w:t xml:space="preserve"> (Required)</w:t>
      </w:r>
      <w:bookmarkEnd w:id="176"/>
    </w:p>
    <w:p w14:paraId="1CAF6BE2" w14:textId="4A5BA36D" w:rsidR="001267DB" w:rsidRDefault="001267DB" w:rsidP="001267DB">
      <w:pPr>
        <w:pStyle w:val="Heading4"/>
      </w:pPr>
      <w:r>
        <w:t>Structure</w:t>
      </w:r>
    </w:p>
    <w:p w14:paraId="04DC9515" w14:textId="77777777" w:rsidR="00074FC8" w:rsidRDefault="00074FC8" w:rsidP="00074FC8">
      <w:pPr>
        <w:pStyle w:val="BodyText"/>
      </w:pPr>
    </w:p>
    <w:p w14:paraId="2C7E3F9B" w14:textId="0009EA37" w:rsidR="00C52AE2" w:rsidRDefault="00C52AE2" w:rsidP="00C52AE2">
      <w:pPr>
        <w:widowControl w:val="0"/>
        <w:autoSpaceDE w:val="0"/>
        <w:autoSpaceDN w:val="0"/>
        <w:adjustRightInd w:val="0"/>
        <w:ind w:left="720"/>
        <w:rPr>
          <w:rFonts w:ascii="Arial" w:hAnsi="Arial" w:cs="Arial"/>
          <w:color w:val="000000"/>
          <w:sz w:val="20"/>
          <w:szCs w:val="20"/>
        </w:rPr>
      </w:pPr>
      <w:r w:rsidRPr="00C52AE2">
        <w:rPr>
          <w:rFonts w:ascii="Arial" w:hAnsi="Arial" w:cs="Arial"/>
          <w:color w:val="000000"/>
          <w:sz w:val="20"/>
          <w:szCs w:val="20"/>
        </w:rPr>
        <w:t xml:space="preserve">The Functional Status section can record unstructured and structured data to represent physical state (e.g., pressure ulcers, amputations), activities of daily living (e.g., bathing, eating), cognitive ability (e.g., mental status or competency, problem solving), perception (e.g., sight, hearing), and much more. Since MU2 does not specify associated vocabularies and Consolidated CDA does not require entries, </w:t>
      </w:r>
      <w:r w:rsidR="000911E3">
        <w:rPr>
          <w:rFonts w:ascii="Arial" w:hAnsi="Arial" w:cs="Arial"/>
          <w:b/>
          <w:color w:val="000000"/>
          <w:sz w:val="20"/>
          <w:szCs w:val="20"/>
        </w:rPr>
        <w:t xml:space="preserve">narrative text SHALL be </w:t>
      </w:r>
      <w:r w:rsidRPr="00C52AE2">
        <w:rPr>
          <w:rFonts w:ascii="Arial" w:hAnsi="Arial" w:cs="Arial"/>
          <w:b/>
          <w:color w:val="000000"/>
          <w:sz w:val="20"/>
          <w:szCs w:val="20"/>
        </w:rPr>
        <w:t>required but structured entries are optional.</w:t>
      </w:r>
      <w:r w:rsidRPr="00C52AE2">
        <w:rPr>
          <w:rFonts w:ascii="Arial" w:hAnsi="Arial" w:cs="Arial"/>
          <w:color w:val="000000"/>
          <w:sz w:val="20"/>
          <w:szCs w:val="20"/>
        </w:rPr>
        <w:t xml:space="preserve"> If structured entries are used, Consolidated CDA defines many entry templates that can be used to represent Functional and Cognitive Status. Additional examples are available in Chapter 4.14 of the Consolidated CDA implementation Guide. </w:t>
      </w:r>
    </w:p>
    <w:p w14:paraId="176AE346" w14:textId="77777777" w:rsidR="000911E3" w:rsidRPr="00C52AE2" w:rsidRDefault="000911E3" w:rsidP="00C52AE2">
      <w:pPr>
        <w:widowControl w:val="0"/>
        <w:autoSpaceDE w:val="0"/>
        <w:autoSpaceDN w:val="0"/>
        <w:adjustRightInd w:val="0"/>
        <w:ind w:left="720"/>
        <w:rPr>
          <w:rFonts w:ascii="Arial" w:hAnsi="Arial" w:cs="Arial"/>
          <w:color w:val="000000"/>
          <w:sz w:val="20"/>
          <w:szCs w:val="20"/>
        </w:rPr>
      </w:pPr>
    </w:p>
    <w:p w14:paraId="39E2BAAF" w14:textId="388E99A6" w:rsidR="00C52AE2" w:rsidRPr="000911E3" w:rsidRDefault="00C52AE2" w:rsidP="000911E3">
      <w:pPr>
        <w:widowControl w:val="0"/>
        <w:autoSpaceDE w:val="0"/>
        <w:autoSpaceDN w:val="0"/>
        <w:adjustRightInd w:val="0"/>
        <w:ind w:left="720"/>
        <w:rPr>
          <w:rFonts w:ascii="Arial" w:hAnsi="Arial" w:cs="Arial"/>
          <w:color w:val="000000"/>
          <w:sz w:val="20"/>
          <w:szCs w:val="20"/>
        </w:rPr>
      </w:pPr>
      <w:r w:rsidRPr="00C52AE2">
        <w:rPr>
          <w:rFonts w:ascii="Arial" w:hAnsi="Arial" w:cs="Arial"/>
          <w:color w:val="000000"/>
          <w:sz w:val="20"/>
          <w:szCs w:val="20"/>
        </w:rPr>
        <w:t xml:space="preserve">It is important to note that MU2 does not stipulate which types of functional status should be documented. However, ONC asks, "that stakeholders consider whether the recently developed six-question 'data standard for disability status' adopted for population health surveys sponsored by HHS" HL7 IG: S&amp;I FW Trans of Care Comp Guide to C-CDA for MU ST2, R.1 – US Realm Page </w:t>
      </w:r>
      <w:r w:rsidRPr="00C52AE2">
        <w:rPr>
          <w:rFonts w:ascii="Arial" w:hAnsi="Arial" w:cs="Arial"/>
          <w:b/>
          <w:bCs/>
          <w:color w:val="000000"/>
          <w:sz w:val="20"/>
          <w:szCs w:val="20"/>
        </w:rPr>
        <w:t xml:space="preserve">43 </w:t>
      </w:r>
      <w:r w:rsidRPr="00C52AE2">
        <w:rPr>
          <w:rFonts w:ascii="Arial" w:hAnsi="Arial" w:cs="Arial"/>
          <w:color w:val="000000"/>
          <w:sz w:val="20"/>
          <w:szCs w:val="20"/>
        </w:rPr>
        <w:t xml:space="preserve">of </w:t>
      </w:r>
      <w:r w:rsidRPr="00C52AE2">
        <w:rPr>
          <w:rFonts w:ascii="Arial" w:hAnsi="Arial" w:cs="Arial"/>
          <w:b/>
          <w:bCs/>
          <w:color w:val="000000"/>
          <w:sz w:val="20"/>
          <w:szCs w:val="20"/>
        </w:rPr>
        <w:t xml:space="preserve">85 </w:t>
      </w:r>
      <w:r w:rsidRPr="00C52AE2">
        <w:rPr>
          <w:rFonts w:ascii="Arial" w:hAnsi="Arial" w:cs="Arial"/>
          <w:color w:val="000000"/>
          <w:sz w:val="20"/>
          <w:szCs w:val="20"/>
        </w:rPr>
        <w:t xml:space="preserve">© 2014 Health Level Seven International. All rights reserved. October 2014 </w:t>
      </w:r>
      <w:r w:rsidRPr="00C52AE2">
        <w:rPr>
          <w:rFonts w:ascii="Calibri" w:hAnsi="Calibri"/>
          <w:sz w:val="22"/>
          <w:szCs w:val="22"/>
        </w:rPr>
        <w:t>would be appropriate. That questionnaire is available through the Office of Minority Health</w:t>
      </w:r>
      <w:r w:rsidRPr="00C52AE2">
        <w:rPr>
          <w:rFonts w:ascii="Calibri" w:hAnsi="Calibri"/>
          <w:sz w:val="14"/>
          <w:szCs w:val="14"/>
        </w:rPr>
        <w:t xml:space="preserve">16 </w:t>
      </w:r>
      <w:r w:rsidRPr="00C52AE2">
        <w:rPr>
          <w:rFonts w:ascii="Calibri" w:hAnsi="Calibri"/>
          <w:sz w:val="22"/>
          <w:szCs w:val="22"/>
        </w:rPr>
        <w:t>that provides examples of functional and cognitive statuses that clinicians using Consolidated CDA documents may consider as a starting point. The six-question survey includes questions abou</w:t>
      </w:r>
      <w:r w:rsidR="000911E3">
        <w:rPr>
          <w:rFonts w:ascii="Calibri" w:hAnsi="Calibri"/>
          <w:sz w:val="22"/>
          <w:szCs w:val="22"/>
        </w:rPr>
        <w:t xml:space="preserve">t difficulties hearing, seeing, </w:t>
      </w:r>
      <w:r w:rsidRPr="00C52AE2">
        <w:rPr>
          <w:rFonts w:ascii="Calibri" w:hAnsi="Calibri"/>
          <w:sz w:val="22"/>
          <w:szCs w:val="22"/>
        </w:rPr>
        <w:t>remembering/concentrating/making decisions, walking/climbing stairs, dressing/bathing, and doing errands alone.</w:t>
      </w:r>
    </w:p>
    <w:p w14:paraId="4A208B6A" w14:textId="77777777" w:rsidR="00C52AE2" w:rsidRDefault="00C52AE2" w:rsidP="00C52AE2">
      <w:pPr>
        <w:pStyle w:val="BodyText"/>
        <w:rPr>
          <w:sz w:val="20"/>
          <w:szCs w:val="20"/>
        </w:rPr>
      </w:pPr>
    </w:p>
    <w:p w14:paraId="795B1272" w14:textId="2C763CD9" w:rsidR="00F80854" w:rsidRPr="00887336" w:rsidRDefault="00F80854" w:rsidP="00F80854">
      <w:pPr>
        <w:pStyle w:val="BodyText"/>
        <w:rPr>
          <w:sz w:val="20"/>
          <w:szCs w:val="20"/>
        </w:rPr>
      </w:pPr>
      <w:r w:rsidRPr="00887336">
        <w:rPr>
          <w:sz w:val="20"/>
          <w:szCs w:val="20"/>
        </w:rPr>
        <w:t>The Functional Status section describes the patient’s physical state, status of functioning, and environmental status at the time the document was created. A patient’s physical state may include information regarding the patient’s physical findings as they relate to problems, including but not limited to:</w:t>
      </w:r>
    </w:p>
    <w:p w14:paraId="35DF8DB6"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Pressure Ulcers</w:t>
      </w:r>
    </w:p>
    <w:p w14:paraId="5C4C40FA"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Amputations</w:t>
      </w:r>
    </w:p>
    <w:p w14:paraId="7465AA0F"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Heart murmur</w:t>
      </w:r>
    </w:p>
    <w:p w14:paraId="7B39E939" w14:textId="77777777" w:rsidR="00F80854" w:rsidRDefault="00F80854" w:rsidP="00F80854">
      <w:pPr>
        <w:pStyle w:val="BodyText"/>
        <w:ind w:left="1440"/>
        <w:rPr>
          <w:sz w:val="20"/>
          <w:szCs w:val="20"/>
        </w:rPr>
      </w:pPr>
      <w:r w:rsidRPr="00887336">
        <w:rPr>
          <w:sz w:val="20"/>
          <w:szCs w:val="20"/>
        </w:rPr>
        <w:t>•</w:t>
      </w:r>
      <w:r w:rsidRPr="00887336">
        <w:rPr>
          <w:sz w:val="20"/>
          <w:szCs w:val="20"/>
        </w:rPr>
        <w:tab/>
        <w:t>Ostomies</w:t>
      </w:r>
    </w:p>
    <w:p w14:paraId="51A956DC" w14:textId="77777777" w:rsidR="000911E3" w:rsidRPr="00887336" w:rsidRDefault="000911E3" w:rsidP="00F80854">
      <w:pPr>
        <w:pStyle w:val="BodyText"/>
        <w:ind w:left="1440"/>
        <w:rPr>
          <w:sz w:val="20"/>
          <w:szCs w:val="20"/>
        </w:rPr>
      </w:pPr>
    </w:p>
    <w:p w14:paraId="77B51F92" w14:textId="77777777" w:rsidR="00F80854" w:rsidRPr="00887336" w:rsidRDefault="00F80854" w:rsidP="00F80854">
      <w:pPr>
        <w:pStyle w:val="BodyText"/>
        <w:rPr>
          <w:sz w:val="20"/>
          <w:szCs w:val="20"/>
        </w:rPr>
      </w:pPr>
      <w:r w:rsidRPr="00887336">
        <w:rPr>
          <w:sz w:val="20"/>
          <w:szCs w:val="20"/>
        </w:rPr>
        <w:t>A patient’s functional status may include information regarding the patient relative to their general functional and cognitive ability, including:</w:t>
      </w:r>
    </w:p>
    <w:p w14:paraId="7A892B95"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Ambulatory ability</w:t>
      </w:r>
    </w:p>
    <w:p w14:paraId="7B59E398"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Mental status or competency</w:t>
      </w:r>
    </w:p>
    <w:p w14:paraId="427D30C9"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Activities of Daily Living (ADLs), including bathing, dressing, feeding, grooming</w:t>
      </w:r>
    </w:p>
    <w:p w14:paraId="57C55E84"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Home or living situation having an effect on the health status of the patient</w:t>
      </w:r>
    </w:p>
    <w:p w14:paraId="49C7E371" w14:textId="77777777" w:rsidR="00F80854" w:rsidRPr="00887336" w:rsidRDefault="00F80854" w:rsidP="00F80854">
      <w:pPr>
        <w:pStyle w:val="BodyText"/>
        <w:ind w:left="1440"/>
        <w:rPr>
          <w:sz w:val="20"/>
          <w:szCs w:val="20"/>
        </w:rPr>
      </w:pPr>
      <w:r w:rsidRPr="00887336">
        <w:rPr>
          <w:sz w:val="20"/>
          <w:szCs w:val="20"/>
        </w:rPr>
        <w:t>•</w:t>
      </w:r>
      <w:r w:rsidRPr="00887336">
        <w:rPr>
          <w:sz w:val="20"/>
          <w:szCs w:val="20"/>
        </w:rPr>
        <w:tab/>
        <w:t>Ability to care for self</w:t>
      </w:r>
    </w:p>
    <w:p w14:paraId="146D38B3" w14:textId="77777777" w:rsidR="00F80854" w:rsidRPr="00887336" w:rsidRDefault="00F80854" w:rsidP="00F80854">
      <w:pPr>
        <w:pStyle w:val="BodyText"/>
        <w:ind w:left="2160" w:hanging="720"/>
        <w:rPr>
          <w:sz w:val="20"/>
          <w:szCs w:val="20"/>
        </w:rPr>
      </w:pPr>
      <w:r w:rsidRPr="00887336">
        <w:rPr>
          <w:sz w:val="20"/>
          <w:szCs w:val="20"/>
        </w:rPr>
        <w:t>•</w:t>
      </w:r>
      <w:r w:rsidRPr="00887336">
        <w:rPr>
          <w:sz w:val="20"/>
          <w:szCs w:val="20"/>
        </w:rPr>
        <w:tab/>
        <w:t>Social activity, including issues with social cognition, participation with friends and acquaintances other than family members</w:t>
      </w:r>
    </w:p>
    <w:p w14:paraId="3D24EBEA" w14:textId="77777777" w:rsidR="00F80854" w:rsidRPr="00887336" w:rsidRDefault="00F80854" w:rsidP="00F80854">
      <w:pPr>
        <w:pStyle w:val="BodyText"/>
        <w:ind w:left="2160" w:hanging="720"/>
        <w:rPr>
          <w:sz w:val="20"/>
          <w:szCs w:val="20"/>
        </w:rPr>
      </w:pPr>
      <w:r w:rsidRPr="00887336">
        <w:rPr>
          <w:sz w:val="20"/>
          <w:szCs w:val="20"/>
        </w:rPr>
        <w:t>•</w:t>
      </w:r>
      <w:r w:rsidRPr="00887336">
        <w:rPr>
          <w:sz w:val="20"/>
          <w:szCs w:val="20"/>
        </w:rPr>
        <w:tab/>
        <w:t>Occupation activity, including activities partly or directly related to working, housework or volunteering, family and home responsibilities or activities related to home and family</w:t>
      </w:r>
    </w:p>
    <w:p w14:paraId="4C7B5563" w14:textId="77777777" w:rsidR="00F80854" w:rsidRPr="00887336" w:rsidRDefault="00F80854" w:rsidP="00F80854">
      <w:pPr>
        <w:pStyle w:val="BodyText"/>
        <w:ind w:left="2160" w:hanging="720"/>
        <w:rPr>
          <w:sz w:val="20"/>
          <w:szCs w:val="20"/>
        </w:rPr>
      </w:pPr>
      <w:r w:rsidRPr="00887336">
        <w:rPr>
          <w:sz w:val="20"/>
          <w:szCs w:val="20"/>
        </w:rPr>
        <w:t>•</w:t>
      </w:r>
      <w:r w:rsidRPr="00887336">
        <w:rPr>
          <w:sz w:val="20"/>
          <w:szCs w:val="20"/>
        </w:rPr>
        <w:tab/>
        <w:t>Communication ability, including issues with speech, writing or cognition required for communication</w:t>
      </w:r>
    </w:p>
    <w:p w14:paraId="32878797" w14:textId="77777777" w:rsidR="00F80854" w:rsidRPr="00887336" w:rsidRDefault="00F80854" w:rsidP="00F80854">
      <w:pPr>
        <w:pStyle w:val="BodyText"/>
        <w:ind w:left="2160" w:hanging="720"/>
        <w:rPr>
          <w:sz w:val="20"/>
          <w:szCs w:val="20"/>
        </w:rPr>
      </w:pPr>
      <w:r w:rsidRPr="00887336">
        <w:rPr>
          <w:sz w:val="20"/>
          <w:szCs w:val="20"/>
        </w:rPr>
        <w:t>•</w:t>
      </w:r>
      <w:r w:rsidRPr="00887336">
        <w:rPr>
          <w:sz w:val="20"/>
          <w:szCs w:val="20"/>
        </w:rPr>
        <w:tab/>
        <w:t xml:space="preserve">Perception, including sight, hearing, taste, skin sensation, kinesthetic sense, </w:t>
      </w:r>
      <w:r w:rsidRPr="00887336">
        <w:rPr>
          <w:sz w:val="20"/>
          <w:szCs w:val="20"/>
        </w:rPr>
        <w:lastRenderedPageBreak/>
        <w:t>proprioception, or balance</w:t>
      </w:r>
    </w:p>
    <w:p w14:paraId="6E319E52" w14:textId="77777777" w:rsidR="00082D0E" w:rsidRPr="00887336" w:rsidRDefault="00082D0E" w:rsidP="00F80854">
      <w:pPr>
        <w:pStyle w:val="BodyText"/>
        <w:ind w:left="2160" w:hanging="720"/>
        <w:rPr>
          <w:sz w:val="20"/>
          <w:szCs w:val="20"/>
        </w:rPr>
      </w:pPr>
    </w:p>
    <w:p w14:paraId="1469706B" w14:textId="77777777" w:rsidR="00F80854" w:rsidRPr="00887336" w:rsidRDefault="00F80854" w:rsidP="00082D0E">
      <w:pPr>
        <w:pStyle w:val="BodyText"/>
        <w:ind w:left="720"/>
        <w:rPr>
          <w:sz w:val="20"/>
          <w:szCs w:val="20"/>
        </w:rPr>
      </w:pPr>
      <w:r w:rsidRPr="00887336">
        <w:rPr>
          <w:sz w:val="20"/>
          <w:szCs w:val="20"/>
        </w:rPr>
        <w:t>A patient’s environmental status may include information regarding the patient’s current exposures from their daily environment, including but not limited to:</w:t>
      </w:r>
    </w:p>
    <w:p w14:paraId="2C0A7411" w14:textId="77777777" w:rsidR="00F80854" w:rsidRPr="00887336" w:rsidRDefault="00F80854" w:rsidP="00082D0E">
      <w:pPr>
        <w:pStyle w:val="BodyText"/>
        <w:ind w:left="2160" w:hanging="720"/>
        <w:rPr>
          <w:sz w:val="20"/>
          <w:szCs w:val="20"/>
        </w:rPr>
      </w:pPr>
      <w:r w:rsidRPr="00887336">
        <w:rPr>
          <w:sz w:val="20"/>
          <w:szCs w:val="20"/>
        </w:rPr>
        <w:t>•</w:t>
      </w:r>
      <w:r w:rsidRPr="00887336">
        <w:rPr>
          <w:sz w:val="20"/>
          <w:szCs w:val="20"/>
        </w:rPr>
        <w:tab/>
        <w:t>Airborne hazards such as second-hand smoke, volatile organic compounds, dust, or other allergens</w:t>
      </w:r>
    </w:p>
    <w:p w14:paraId="281376AF" w14:textId="77777777" w:rsidR="00F80854" w:rsidRPr="00887336" w:rsidRDefault="00F80854" w:rsidP="00082D0E">
      <w:pPr>
        <w:pStyle w:val="BodyText"/>
        <w:ind w:left="1440"/>
        <w:rPr>
          <w:sz w:val="20"/>
          <w:szCs w:val="20"/>
        </w:rPr>
      </w:pPr>
      <w:r w:rsidRPr="00887336">
        <w:rPr>
          <w:sz w:val="20"/>
          <w:szCs w:val="20"/>
        </w:rPr>
        <w:t>•</w:t>
      </w:r>
      <w:r w:rsidRPr="00887336">
        <w:rPr>
          <w:sz w:val="20"/>
          <w:szCs w:val="20"/>
        </w:rPr>
        <w:tab/>
        <w:t>Radiation</w:t>
      </w:r>
    </w:p>
    <w:p w14:paraId="0DBCEE7F" w14:textId="77777777" w:rsidR="00F80854" w:rsidRPr="00887336" w:rsidRDefault="00F80854" w:rsidP="00082D0E">
      <w:pPr>
        <w:pStyle w:val="BodyText"/>
        <w:ind w:left="2160" w:hanging="720"/>
        <w:rPr>
          <w:sz w:val="20"/>
          <w:szCs w:val="20"/>
        </w:rPr>
      </w:pPr>
      <w:r w:rsidRPr="00887336">
        <w:rPr>
          <w:sz w:val="20"/>
          <w:szCs w:val="20"/>
        </w:rPr>
        <w:t>•</w:t>
      </w:r>
      <w:r w:rsidRPr="00887336">
        <w:rPr>
          <w:sz w:val="20"/>
          <w:szCs w:val="20"/>
        </w:rPr>
        <w:tab/>
        <w:t>Safety hazards in home, such as throw rugs, poor lighting, lack of railings/grab bars, etc.</w:t>
      </w:r>
    </w:p>
    <w:p w14:paraId="2416263A" w14:textId="77777777" w:rsidR="00F80854" w:rsidRPr="00887336" w:rsidRDefault="00F80854" w:rsidP="00082D0E">
      <w:pPr>
        <w:pStyle w:val="BodyText"/>
        <w:ind w:left="2160" w:hanging="720"/>
        <w:rPr>
          <w:sz w:val="20"/>
          <w:szCs w:val="20"/>
        </w:rPr>
      </w:pPr>
      <w:r w:rsidRPr="00887336">
        <w:rPr>
          <w:sz w:val="20"/>
          <w:szCs w:val="20"/>
        </w:rPr>
        <w:t>•</w:t>
      </w:r>
      <w:r w:rsidRPr="00887336">
        <w:rPr>
          <w:sz w:val="20"/>
          <w:szCs w:val="20"/>
        </w:rPr>
        <w:tab/>
        <w:t>Safety hazards at work, such as communicable diseases, excessive heat, excessive noise, etc.</w:t>
      </w:r>
    </w:p>
    <w:p w14:paraId="00939C11" w14:textId="77777777" w:rsidR="00082D0E" w:rsidRPr="00887336" w:rsidRDefault="00082D0E" w:rsidP="00F80854">
      <w:pPr>
        <w:pStyle w:val="BodyText"/>
        <w:rPr>
          <w:sz w:val="20"/>
          <w:szCs w:val="20"/>
        </w:rPr>
      </w:pPr>
    </w:p>
    <w:p w14:paraId="00C5395E" w14:textId="77777777" w:rsidR="00F80854" w:rsidRDefault="00F80854" w:rsidP="00F80854">
      <w:pPr>
        <w:pStyle w:val="BodyText"/>
        <w:rPr>
          <w:sz w:val="20"/>
          <w:szCs w:val="20"/>
        </w:rPr>
      </w:pPr>
      <w:r w:rsidRPr="00887336">
        <w:rPr>
          <w:sz w:val="20"/>
          <w:szCs w:val="20"/>
        </w:rPr>
        <w:t>The patient's functional status may be expressed as a problem or as a result observation. A functional or cognitive status problem observation describes a patient’s problem, symptoms or condition. A functional or cognitive status result observation may include observations resulting from an assessment scale, evaluation or question and answer assessment.</w:t>
      </w:r>
    </w:p>
    <w:p w14:paraId="687622CA" w14:textId="77777777" w:rsidR="000911E3" w:rsidRPr="00887336" w:rsidRDefault="000911E3" w:rsidP="00F80854">
      <w:pPr>
        <w:pStyle w:val="BodyText"/>
        <w:rPr>
          <w:sz w:val="20"/>
          <w:szCs w:val="20"/>
        </w:rPr>
      </w:pPr>
    </w:p>
    <w:p w14:paraId="1D4FEBDF" w14:textId="29368AC4" w:rsidR="00074FC8" w:rsidRPr="00887336" w:rsidRDefault="00F80854" w:rsidP="00F80854">
      <w:pPr>
        <w:pStyle w:val="BodyText"/>
        <w:rPr>
          <w:sz w:val="20"/>
          <w:szCs w:val="20"/>
        </w:rPr>
      </w:pPr>
      <w:r w:rsidRPr="00887336">
        <w:rPr>
          <w:sz w:val="20"/>
          <w:szCs w:val="20"/>
        </w:rPr>
        <w:t>Any deviation from normal function displayed by the patient and recorded in the record should be included. Of particular interest are those limitations that would interfere with self-care or the medical therapeutic process in any way. In addition, a note of normal function, an improvement, or a change in functioning status may be included.</w:t>
      </w:r>
    </w:p>
    <w:p w14:paraId="1E18880E" w14:textId="77777777" w:rsidR="00074FC8" w:rsidRPr="00887336" w:rsidRDefault="00074FC8" w:rsidP="00F80854">
      <w:pPr>
        <w:pStyle w:val="BodyText"/>
        <w:rPr>
          <w:sz w:val="20"/>
          <w:szCs w:val="20"/>
        </w:rPr>
      </w:pPr>
    </w:p>
    <w:p w14:paraId="247FFB0C" w14:textId="77777777" w:rsidR="00A56443" w:rsidRPr="00887336" w:rsidRDefault="00A56443" w:rsidP="00F80854">
      <w:pPr>
        <w:pStyle w:val="BodyText"/>
        <w:rPr>
          <w:sz w:val="20"/>
          <w:szCs w:val="20"/>
        </w:rPr>
      </w:pPr>
      <w:r w:rsidRPr="00887336">
        <w:rPr>
          <w:sz w:val="20"/>
          <w:szCs w:val="20"/>
        </w:rPr>
        <w:t xml:space="preserve">The structure of the Functional Status section is described hierarchically with corresponding entry-level constraints as specified in Chapter 4.14 of the Consolidated CDA implementation guide. </w:t>
      </w:r>
    </w:p>
    <w:p w14:paraId="5CCEB0C8" w14:textId="77777777" w:rsidR="00A56443" w:rsidRDefault="00A56443" w:rsidP="00074FC8">
      <w:pPr>
        <w:pStyle w:val="BodyText"/>
      </w:pPr>
    </w:p>
    <w:p w14:paraId="321BAC1A" w14:textId="1B3BCA2F" w:rsidR="001267DB" w:rsidRPr="00F4485B" w:rsidRDefault="001267DB" w:rsidP="001267DB">
      <w:pPr>
        <w:pStyle w:val="Caption"/>
        <w:ind w:left="1440"/>
        <w:jc w:val="center"/>
        <w:rPr>
          <w:color w:val="000000" w:themeColor="text1"/>
          <w:sz w:val="22"/>
          <w:szCs w:val="22"/>
        </w:rPr>
      </w:pPr>
      <w:bookmarkStart w:id="177" w:name="_Toc336729577"/>
      <w:commentRangeStart w:id="178"/>
      <w:r w:rsidRPr="00F4485B">
        <w:rPr>
          <w:color w:val="000000" w:themeColor="text1"/>
          <w:sz w:val="22"/>
          <w:szCs w:val="22"/>
        </w:rPr>
        <w:t xml:space="preserve">Table XX: Functional and Cognitive Status </w:t>
      </w:r>
      <w:r w:rsidR="00E60F88" w:rsidRPr="00F4485B">
        <w:rPr>
          <w:color w:val="000000" w:themeColor="text1"/>
          <w:sz w:val="22"/>
          <w:szCs w:val="22"/>
        </w:rPr>
        <w:t>MU 2014 EDITION</w:t>
      </w:r>
      <w:r w:rsidRPr="00F4485B">
        <w:rPr>
          <w:color w:val="000000" w:themeColor="text1"/>
          <w:sz w:val="22"/>
          <w:szCs w:val="22"/>
        </w:rPr>
        <w:t xml:space="preserve"> Data Requirements in Consolidated CDA</w:t>
      </w:r>
      <w:bookmarkEnd w:id="177"/>
      <w:commentRangeEnd w:id="178"/>
      <w:r w:rsidR="00F4485B">
        <w:rPr>
          <w:rStyle w:val="CommentReference"/>
          <w:b w:val="0"/>
          <w:bCs w:val="0"/>
          <w:color w:val="auto"/>
        </w:rPr>
        <w:commentReference w:id="178"/>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1267DB" w:rsidRPr="00887336" w14:paraId="3B5C3985" w14:textId="77777777" w:rsidTr="001267DB">
        <w:tc>
          <w:tcPr>
            <w:tcW w:w="3978" w:type="dxa"/>
            <w:shd w:val="clear" w:color="auto" w:fill="1F497D" w:themeFill="text2"/>
          </w:tcPr>
          <w:p w14:paraId="6AA63FDA" w14:textId="77777777" w:rsidR="001267DB" w:rsidRPr="00887336" w:rsidRDefault="001267DB" w:rsidP="006F7191">
            <w:pPr>
              <w:jc w:val="center"/>
              <w:rPr>
                <w:rFonts w:ascii="Arial" w:hAnsi="Arial" w:cs="Arial"/>
                <w:b/>
                <w:bCs/>
                <w:color w:val="FFFFFF" w:themeColor="background1"/>
                <w:sz w:val="20"/>
                <w:szCs w:val="20"/>
              </w:rPr>
            </w:pPr>
            <w:r w:rsidRPr="00887336">
              <w:rPr>
                <w:rFonts w:ascii="Arial" w:hAnsi="Arial" w:cs="Arial"/>
                <w:b/>
                <w:color w:val="FFFFFF" w:themeColor="background1"/>
                <w:sz w:val="20"/>
                <w:szCs w:val="20"/>
              </w:rPr>
              <w:t xml:space="preserve">Section(s) </w:t>
            </w:r>
          </w:p>
        </w:tc>
        <w:tc>
          <w:tcPr>
            <w:tcW w:w="5598" w:type="dxa"/>
            <w:shd w:val="clear" w:color="auto" w:fill="1F497D" w:themeFill="text2"/>
          </w:tcPr>
          <w:p w14:paraId="06EC894E" w14:textId="77777777" w:rsidR="001267DB" w:rsidRPr="00887336" w:rsidRDefault="001267DB" w:rsidP="006F7191">
            <w:pPr>
              <w:jc w:val="center"/>
              <w:rPr>
                <w:rFonts w:ascii="Arial" w:hAnsi="Arial" w:cs="Arial"/>
                <w:b/>
                <w:bCs/>
                <w:color w:val="FFFFFF" w:themeColor="background1"/>
                <w:sz w:val="20"/>
                <w:szCs w:val="20"/>
              </w:rPr>
            </w:pPr>
            <w:r w:rsidRPr="00887336">
              <w:rPr>
                <w:rFonts w:ascii="Arial" w:hAnsi="Arial" w:cs="Arial"/>
                <w:b/>
                <w:color w:val="FFFFFF" w:themeColor="background1"/>
                <w:sz w:val="20"/>
                <w:szCs w:val="20"/>
              </w:rPr>
              <w:t xml:space="preserve">Associated Entry(ies) </w:t>
            </w:r>
          </w:p>
        </w:tc>
      </w:tr>
      <w:tr w:rsidR="001267DB" w:rsidRPr="00887336" w14:paraId="041F6715" w14:textId="77777777" w:rsidTr="001267DB">
        <w:tc>
          <w:tcPr>
            <w:tcW w:w="3978" w:type="dxa"/>
            <w:shd w:val="clear" w:color="auto" w:fill="FFFFFF" w:themeFill="background1"/>
            <w:vAlign w:val="center"/>
          </w:tcPr>
          <w:p w14:paraId="5C178865" w14:textId="0D379D84" w:rsidR="001267DB" w:rsidRPr="00887336" w:rsidRDefault="001267DB" w:rsidP="006F7191">
            <w:pPr>
              <w:rPr>
                <w:rFonts w:ascii="Arial" w:hAnsi="Arial" w:cs="Arial"/>
                <w:b/>
                <w:bCs/>
                <w:sz w:val="20"/>
                <w:szCs w:val="20"/>
              </w:rPr>
            </w:pPr>
            <w:r w:rsidRPr="009B5052">
              <w:rPr>
                <w:rFonts w:ascii="Arial" w:hAnsi="Arial" w:cs="Arial"/>
                <w:b/>
                <w:bCs/>
                <w:sz w:val="20"/>
                <w:szCs w:val="20"/>
              </w:rPr>
              <w:t>Functional Status (2.16.840.1.113883.10.20.22.2.14)</w:t>
            </w:r>
          </w:p>
        </w:tc>
        <w:tc>
          <w:tcPr>
            <w:tcW w:w="5598" w:type="dxa"/>
            <w:shd w:val="clear" w:color="auto" w:fill="FFFFFF" w:themeFill="background1"/>
            <w:vAlign w:val="center"/>
          </w:tcPr>
          <w:p w14:paraId="0DD865CF" w14:textId="77777777" w:rsidR="001267DB" w:rsidRPr="00887336" w:rsidRDefault="001267DB" w:rsidP="00CA26F1">
            <w:pPr>
              <w:pStyle w:val="ListBullet"/>
              <w:rPr>
                <w:rFonts w:ascii="Arial" w:hAnsi="Arial"/>
                <w:bCs/>
                <w:sz w:val="20"/>
                <w:szCs w:val="20"/>
              </w:rPr>
            </w:pPr>
            <w:r w:rsidRPr="00887336">
              <w:rPr>
                <w:rFonts w:ascii="Arial" w:hAnsi="Arial"/>
                <w:bCs/>
                <w:sz w:val="20"/>
                <w:szCs w:val="20"/>
              </w:rPr>
              <w:t>Functional Status Problem Observation (2.16.840.1.113883.10.20.22.4.68)</w:t>
            </w:r>
          </w:p>
          <w:p w14:paraId="41C664E1" w14:textId="77777777" w:rsidR="001267DB" w:rsidRPr="00887336" w:rsidRDefault="001267DB" w:rsidP="00CA26F1">
            <w:pPr>
              <w:pStyle w:val="ListBullet"/>
              <w:rPr>
                <w:rFonts w:ascii="Arial" w:hAnsi="Arial"/>
                <w:bCs/>
                <w:sz w:val="20"/>
                <w:szCs w:val="20"/>
              </w:rPr>
            </w:pPr>
            <w:r w:rsidRPr="00887336">
              <w:rPr>
                <w:rFonts w:ascii="Arial" w:hAnsi="Arial"/>
                <w:bCs/>
                <w:sz w:val="20"/>
                <w:szCs w:val="20"/>
              </w:rPr>
              <w:t>Functional Status Result Observation (2.16.840.1.113883.10.20.22.4.67)</w:t>
            </w:r>
          </w:p>
          <w:p w14:paraId="7318EBCB" w14:textId="77777777" w:rsidR="001267DB" w:rsidRPr="00887336" w:rsidRDefault="001267DB" w:rsidP="00CA26F1">
            <w:pPr>
              <w:pStyle w:val="ListBullet"/>
              <w:rPr>
                <w:rFonts w:ascii="Arial" w:hAnsi="Arial"/>
                <w:bCs/>
                <w:sz w:val="20"/>
                <w:szCs w:val="20"/>
              </w:rPr>
            </w:pPr>
            <w:r w:rsidRPr="00887336">
              <w:rPr>
                <w:rFonts w:ascii="Arial" w:hAnsi="Arial"/>
                <w:bCs/>
                <w:sz w:val="20"/>
                <w:szCs w:val="20"/>
              </w:rPr>
              <w:t>Cognitive Status Problem Observation (2.16.840.1.113883.10.20.22.4.73)</w:t>
            </w:r>
          </w:p>
          <w:p w14:paraId="1E1AC5B5" w14:textId="77777777" w:rsidR="001267DB" w:rsidRPr="00887336" w:rsidRDefault="001267DB" w:rsidP="00CA26F1">
            <w:pPr>
              <w:pStyle w:val="ListBullet"/>
              <w:rPr>
                <w:rFonts w:ascii="Arial" w:hAnsi="Arial"/>
                <w:bCs/>
                <w:sz w:val="20"/>
                <w:szCs w:val="20"/>
              </w:rPr>
            </w:pPr>
            <w:r w:rsidRPr="00887336">
              <w:rPr>
                <w:rFonts w:ascii="Arial" w:hAnsi="Arial"/>
                <w:bCs/>
                <w:sz w:val="20"/>
                <w:szCs w:val="20"/>
              </w:rPr>
              <w:t>Cognitive Status Result Observation (2.16.840.1.113883.10.20.22.4.74)</w:t>
            </w:r>
          </w:p>
        </w:tc>
      </w:tr>
    </w:tbl>
    <w:p w14:paraId="346879F7" w14:textId="77777777" w:rsidR="001267DB" w:rsidRDefault="001267DB" w:rsidP="001267DB"/>
    <w:p w14:paraId="245E55FF" w14:textId="77777777" w:rsidR="00A56443" w:rsidRPr="00536BEF" w:rsidRDefault="00A56443" w:rsidP="00A56443">
      <w:pPr>
        <w:pStyle w:val="Caption"/>
        <w:jc w:val="center"/>
        <w:rPr>
          <w:sz w:val="22"/>
          <w:szCs w:val="22"/>
        </w:rPr>
      </w:pPr>
      <w:bookmarkStart w:id="179" w:name="_Toc336729581"/>
      <w:r w:rsidRPr="00536BEF">
        <w:rPr>
          <w:sz w:val="22"/>
          <w:szCs w:val="22"/>
        </w:rPr>
        <w:t xml:space="preserve">Table </w:t>
      </w:r>
      <w:r>
        <w:rPr>
          <w:sz w:val="22"/>
          <w:szCs w:val="22"/>
        </w:rPr>
        <w:t>XX</w:t>
      </w:r>
      <w:r w:rsidRPr="00536BEF">
        <w:rPr>
          <w:sz w:val="22"/>
          <w:szCs w:val="22"/>
        </w:rPr>
        <w:t>: Functional Status Section Structure</w:t>
      </w:r>
      <w:bookmarkEnd w:id="179"/>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A56443" w:rsidRPr="00887336" w14:paraId="2EB568CE" w14:textId="77777777" w:rsidTr="006F7191">
        <w:trPr>
          <w:jc w:val="center"/>
        </w:trPr>
        <w:tc>
          <w:tcPr>
            <w:tcW w:w="7308" w:type="dxa"/>
            <w:shd w:val="clear" w:color="auto" w:fill="1F497D" w:themeFill="text2"/>
          </w:tcPr>
          <w:p w14:paraId="5215F06D" w14:textId="77777777" w:rsidR="00A56443" w:rsidRPr="00887336" w:rsidRDefault="00A56443" w:rsidP="006F7191">
            <w:pPr>
              <w:rPr>
                <w:rFonts w:ascii="Arial" w:hAnsi="Arial" w:cs="Arial"/>
                <w:b/>
                <w:bCs/>
                <w:sz w:val="20"/>
                <w:szCs w:val="20"/>
              </w:rPr>
            </w:pPr>
            <w:r w:rsidRPr="00887336">
              <w:rPr>
                <w:rFonts w:ascii="Arial" w:hAnsi="Arial" w:cs="Arial"/>
                <w:b/>
                <w:bCs/>
                <w:color w:val="FFFFFF" w:themeColor="background1"/>
                <w:sz w:val="20"/>
                <w:szCs w:val="20"/>
              </w:rPr>
              <w:t>Functional Status</w:t>
            </w:r>
          </w:p>
        </w:tc>
      </w:tr>
      <w:tr w:rsidR="00A56443" w:rsidRPr="00887336" w14:paraId="26A3E025" w14:textId="77777777" w:rsidTr="006F7191">
        <w:trPr>
          <w:jc w:val="center"/>
        </w:trPr>
        <w:tc>
          <w:tcPr>
            <w:tcW w:w="7308" w:type="dxa"/>
            <w:shd w:val="clear" w:color="auto" w:fill="auto"/>
          </w:tcPr>
          <w:p w14:paraId="00826D33"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MAY</w:t>
            </w:r>
            <w:r w:rsidRPr="00887336">
              <w:rPr>
                <w:rFonts w:ascii="Arial" w:hAnsi="Arial" w:cs="Arial"/>
                <w:b/>
                <w:bCs/>
                <w:sz w:val="20"/>
                <w:szCs w:val="20"/>
              </w:rPr>
              <w:t xml:space="preserve"> Assessment Scale Observation</w:t>
            </w:r>
          </w:p>
        </w:tc>
      </w:tr>
      <w:tr w:rsidR="00A56443" w:rsidRPr="00887336" w14:paraId="1E567DC3" w14:textId="77777777" w:rsidTr="006F7191">
        <w:trPr>
          <w:jc w:val="center"/>
        </w:trPr>
        <w:tc>
          <w:tcPr>
            <w:tcW w:w="7308" w:type="dxa"/>
            <w:shd w:val="clear" w:color="auto" w:fill="auto"/>
          </w:tcPr>
          <w:p w14:paraId="77DAC222"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Caregiver Characteristics</w:t>
            </w:r>
          </w:p>
        </w:tc>
      </w:tr>
      <w:tr w:rsidR="00A56443" w:rsidRPr="00887336" w14:paraId="26A01BA5" w14:textId="77777777" w:rsidTr="006F7191">
        <w:trPr>
          <w:jc w:val="center"/>
        </w:trPr>
        <w:tc>
          <w:tcPr>
            <w:tcW w:w="7308" w:type="dxa"/>
            <w:shd w:val="clear" w:color="auto" w:fill="auto"/>
          </w:tcPr>
          <w:p w14:paraId="7723772E"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Cognitive Status Problem Observation</w:t>
            </w:r>
          </w:p>
        </w:tc>
      </w:tr>
      <w:tr w:rsidR="00A56443" w:rsidRPr="00887336" w14:paraId="350B8993" w14:textId="77777777" w:rsidTr="006F7191">
        <w:trPr>
          <w:jc w:val="center"/>
        </w:trPr>
        <w:tc>
          <w:tcPr>
            <w:tcW w:w="7308" w:type="dxa"/>
            <w:shd w:val="clear" w:color="auto" w:fill="auto"/>
          </w:tcPr>
          <w:p w14:paraId="67514D33"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Cognitive Status Result Observation</w:t>
            </w:r>
          </w:p>
        </w:tc>
      </w:tr>
      <w:tr w:rsidR="00A56443" w:rsidRPr="00887336" w14:paraId="04EE2F1D" w14:textId="77777777" w:rsidTr="006F7191">
        <w:trPr>
          <w:jc w:val="center"/>
        </w:trPr>
        <w:tc>
          <w:tcPr>
            <w:tcW w:w="7308" w:type="dxa"/>
            <w:shd w:val="clear" w:color="auto" w:fill="auto"/>
          </w:tcPr>
          <w:p w14:paraId="16A9A366"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Cognitive Status Result Organizer</w:t>
            </w:r>
          </w:p>
        </w:tc>
      </w:tr>
      <w:tr w:rsidR="00A56443" w:rsidRPr="00887336" w14:paraId="4124031B" w14:textId="77777777" w:rsidTr="006F7191">
        <w:trPr>
          <w:jc w:val="center"/>
        </w:trPr>
        <w:tc>
          <w:tcPr>
            <w:tcW w:w="7308" w:type="dxa"/>
            <w:shd w:val="clear" w:color="auto" w:fill="auto"/>
          </w:tcPr>
          <w:p w14:paraId="409221B5"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Functional Status Problem Observation</w:t>
            </w:r>
          </w:p>
        </w:tc>
      </w:tr>
      <w:tr w:rsidR="00A56443" w:rsidRPr="00887336" w14:paraId="6B7675F5" w14:textId="77777777" w:rsidTr="006F7191">
        <w:trPr>
          <w:jc w:val="center"/>
        </w:trPr>
        <w:tc>
          <w:tcPr>
            <w:tcW w:w="7308" w:type="dxa"/>
            <w:shd w:val="clear" w:color="auto" w:fill="auto"/>
          </w:tcPr>
          <w:p w14:paraId="1D98014C"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Functional Status Result Observation</w:t>
            </w:r>
          </w:p>
        </w:tc>
      </w:tr>
      <w:tr w:rsidR="00A56443" w:rsidRPr="00887336" w14:paraId="78D4477C" w14:textId="77777777" w:rsidTr="006F7191">
        <w:trPr>
          <w:jc w:val="center"/>
        </w:trPr>
        <w:tc>
          <w:tcPr>
            <w:tcW w:w="7308" w:type="dxa"/>
            <w:shd w:val="clear" w:color="auto" w:fill="auto"/>
          </w:tcPr>
          <w:p w14:paraId="3A981E6E"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Functional Status Result Organizer</w:t>
            </w:r>
          </w:p>
        </w:tc>
      </w:tr>
      <w:tr w:rsidR="00A56443" w:rsidRPr="00887336" w14:paraId="367960ED" w14:textId="77777777" w:rsidTr="006F7191">
        <w:trPr>
          <w:jc w:val="center"/>
        </w:trPr>
        <w:tc>
          <w:tcPr>
            <w:tcW w:w="7308" w:type="dxa"/>
            <w:shd w:val="clear" w:color="auto" w:fill="auto"/>
          </w:tcPr>
          <w:p w14:paraId="02C764F9"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Non-Medicinal Supply Activity</w:t>
            </w:r>
          </w:p>
        </w:tc>
      </w:tr>
      <w:tr w:rsidR="00A56443" w:rsidRPr="00887336" w14:paraId="2858C469" w14:textId="77777777" w:rsidTr="006F7191">
        <w:trPr>
          <w:jc w:val="center"/>
        </w:trPr>
        <w:tc>
          <w:tcPr>
            <w:tcW w:w="7308" w:type="dxa"/>
            <w:shd w:val="clear" w:color="auto" w:fill="auto"/>
          </w:tcPr>
          <w:p w14:paraId="69882DFA"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Highest Pressure Ulcer Stage</w:t>
            </w:r>
          </w:p>
        </w:tc>
      </w:tr>
      <w:tr w:rsidR="00A56443" w:rsidRPr="00887336" w14:paraId="22FC3289" w14:textId="77777777" w:rsidTr="006F7191">
        <w:trPr>
          <w:jc w:val="center"/>
        </w:trPr>
        <w:tc>
          <w:tcPr>
            <w:tcW w:w="7308" w:type="dxa"/>
            <w:shd w:val="clear" w:color="auto" w:fill="auto"/>
          </w:tcPr>
          <w:p w14:paraId="7073BBE5"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t xml:space="preserve">MAY </w:t>
            </w:r>
            <w:r w:rsidRPr="00887336">
              <w:rPr>
                <w:rFonts w:ascii="Arial" w:hAnsi="Arial" w:cs="Arial"/>
                <w:b/>
                <w:bCs/>
                <w:sz w:val="20"/>
                <w:szCs w:val="20"/>
              </w:rPr>
              <w:t>Number of Pressure Ulcer Observation</w:t>
            </w:r>
          </w:p>
        </w:tc>
      </w:tr>
      <w:tr w:rsidR="00A56443" w:rsidRPr="00887336" w14:paraId="5CEBE724" w14:textId="77777777" w:rsidTr="006F7191">
        <w:trPr>
          <w:jc w:val="center"/>
        </w:trPr>
        <w:tc>
          <w:tcPr>
            <w:tcW w:w="7308" w:type="dxa"/>
            <w:shd w:val="clear" w:color="auto" w:fill="auto"/>
          </w:tcPr>
          <w:p w14:paraId="402B6C70" w14:textId="77777777" w:rsidR="00A56443" w:rsidRPr="00887336" w:rsidRDefault="00A56443" w:rsidP="006F7191">
            <w:pPr>
              <w:ind w:left="720"/>
              <w:rPr>
                <w:rFonts w:ascii="Arial" w:hAnsi="Arial" w:cs="Arial"/>
                <w:b/>
                <w:bCs/>
                <w:sz w:val="20"/>
                <w:szCs w:val="20"/>
              </w:rPr>
            </w:pPr>
            <w:r w:rsidRPr="00887336">
              <w:rPr>
                <w:rFonts w:ascii="Arial" w:hAnsi="Arial" w:cs="Arial"/>
                <w:bCs/>
                <w:sz w:val="20"/>
                <w:szCs w:val="20"/>
              </w:rPr>
              <w:lastRenderedPageBreak/>
              <w:t xml:space="preserve">MAY </w:t>
            </w:r>
            <w:r w:rsidRPr="00887336">
              <w:rPr>
                <w:rFonts w:ascii="Arial" w:hAnsi="Arial" w:cs="Arial"/>
                <w:b/>
                <w:bCs/>
                <w:sz w:val="20"/>
                <w:szCs w:val="20"/>
              </w:rPr>
              <w:t>Pressure Ulcer Observation</w:t>
            </w:r>
          </w:p>
        </w:tc>
      </w:tr>
    </w:tbl>
    <w:p w14:paraId="7B210ACC" w14:textId="77777777" w:rsidR="00123B83" w:rsidRDefault="00123B83" w:rsidP="00123B83">
      <w:pPr>
        <w:ind w:left="1080"/>
        <w:rPr>
          <w:rFonts w:ascii="Arial" w:hAnsi="Arial" w:cs="Arial"/>
          <w:sz w:val="20"/>
          <w:szCs w:val="20"/>
        </w:rPr>
      </w:pPr>
    </w:p>
    <w:p w14:paraId="517C8FD9" w14:textId="77777777" w:rsidR="00F35494" w:rsidRPr="00F35494" w:rsidRDefault="00F35494" w:rsidP="00F35494">
      <w:pPr>
        <w:rPr>
          <w:rFonts w:ascii="Arial" w:hAnsi="Arial" w:cs="Arial"/>
          <w:b/>
          <w:sz w:val="20"/>
          <w:szCs w:val="20"/>
          <w:u w:val="single"/>
        </w:rPr>
      </w:pPr>
    </w:p>
    <w:p w14:paraId="0D4C54B9" w14:textId="77777777" w:rsidR="00166887" w:rsidRDefault="00166887" w:rsidP="00166887">
      <w:pPr>
        <w:pStyle w:val="Heading4"/>
      </w:pPr>
      <w:r>
        <w:t>Vocabulary</w:t>
      </w:r>
    </w:p>
    <w:p w14:paraId="02E10368" w14:textId="7167F371" w:rsidR="00166887" w:rsidRPr="00166887" w:rsidRDefault="00F35494" w:rsidP="00F35494">
      <w:pPr>
        <w:widowControl w:val="0"/>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The following tables are referenced by the C-CDA CCD Sections within the base R1.1 document. </w:t>
      </w:r>
    </w:p>
    <w:p w14:paraId="4400DDFB" w14:textId="77777777" w:rsidR="0042251B" w:rsidRPr="00F46322" w:rsidRDefault="0042251B" w:rsidP="00166887">
      <w:pPr>
        <w:pStyle w:val="BodyText"/>
        <w:ind w:left="1800"/>
        <w:rPr>
          <w:rFonts w:cs="Arial"/>
          <w:sz w:val="20"/>
          <w:szCs w:val="20"/>
        </w:rPr>
      </w:pPr>
    </w:p>
    <w:p w14:paraId="7050C6FD" w14:textId="460E1985" w:rsidR="0042251B" w:rsidRPr="00F46322" w:rsidRDefault="00F46322" w:rsidP="00166887">
      <w:pPr>
        <w:pStyle w:val="BodyText"/>
        <w:ind w:left="1800"/>
        <w:jc w:val="center"/>
        <w:rPr>
          <w:rFonts w:cs="Arial"/>
          <w:sz w:val="20"/>
          <w:szCs w:val="20"/>
        </w:rPr>
      </w:pPr>
      <w:commentRangeStart w:id="180"/>
      <w:r w:rsidRPr="00F46322">
        <w:rPr>
          <w:rFonts w:cs="Arial"/>
          <w:b/>
          <w:bCs/>
          <w:i/>
          <w:iCs/>
          <w:sz w:val="20"/>
          <w:szCs w:val="20"/>
        </w:rPr>
        <w:t>Table XXX: Problem type value set</w:t>
      </w:r>
      <w:commentRangeEnd w:id="180"/>
      <w:r w:rsidR="00F4485B">
        <w:rPr>
          <w:rStyle w:val="CommentReference"/>
          <w:rFonts w:ascii="Times New Roman" w:eastAsiaTheme="minorEastAsia" w:hAnsi="Times New Roman" w:cs="Times New Roman"/>
          <w:color w:val="auto"/>
        </w:rPr>
        <w:commentReference w:id="180"/>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387"/>
        <w:gridCol w:w="1386"/>
        <w:gridCol w:w="2774"/>
      </w:tblGrid>
      <w:tr w:rsidR="00F46322" w:rsidRPr="00F46322" w14:paraId="62EB210A" w14:textId="77777777" w:rsidTr="00166887">
        <w:tblPrEx>
          <w:tblCellMar>
            <w:top w:w="0" w:type="dxa"/>
            <w:bottom w:w="0" w:type="dxa"/>
          </w:tblCellMar>
        </w:tblPrEx>
        <w:trPr>
          <w:trHeight w:val="84"/>
        </w:trPr>
        <w:tc>
          <w:tcPr>
            <w:tcW w:w="8320" w:type="dxa"/>
            <w:gridSpan w:val="4"/>
          </w:tcPr>
          <w:p w14:paraId="17EC64FE"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Value Set: Problem Type 2.16.840.1.113883.3.88.12.3221.7.2 STATIC 2012-06-01 </w:t>
            </w:r>
          </w:p>
        </w:tc>
      </w:tr>
      <w:tr w:rsidR="00F46322" w:rsidRPr="00F46322" w14:paraId="1B898B92" w14:textId="77777777" w:rsidTr="00166887">
        <w:tblPrEx>
          <w:tblCellMar>
            <w:top w:w="0" w:type="dxa"/>
            <w:bottom w:w="0" w:type="dxa"/>
          </w:tblCellMar>
        </w:tblPrEx>
        <w:trPr>
          <w:trHeight w:val="84"/>
        </w:trPr>
        <w:tc>
          <w:tcPr>
            <w:tcW w:w="4160" w:type="dxa"/>
            <w:gridSpan w:val="2"/>
          </w:tcPr>
          <w:p w14:paraId="715F6262"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Code System(s): </w:t>
            </w:r>
          </w:p>
        </w:tc>
        <w:tc>
          <w:tcPr>
            <w:tcW w:w="4160" w:type="dxa"/>
            <w:gridSpan w:val="2"/>
          </w:tcPr>
          <w:p w14:paraId="734E3D10"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2.16.840.1.113883.6.96 </w:t>
            </w:r>
          </w:p>
        </w:tc>
      </w:tr>
      <w:tr w:rsidR="00F46322" w:rsidRPr="00F46322" w14:paraId="3E74273E" w14:textId="77777777" w:rsidTr="00166887">
        <w:tblPrEx>
          <w:tblCellMar>
            <w:top w:w="0" w:type="dxa"/>
            <w:bottom w:w="0" w:type="dxa"/>
          </w:tblCellMar>
        </w:tblPrEx>
        <w:trPr>
          <w:trHeight w:val="193"/>
        </w:trPr>
        <w:tc>
          <w:tcPr>
            <w:tcW w:w="4160" w:type="dxa"/>
            <w:gridSpan w:val="2"/>
          </w:tcPr>
          <w:p w14:paraId="06BC2427"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Description: </w:t>
            </w:r>
          </w:p>
        </w:tc>
        <w:tc>
          <w:tcPr>
            <w:tcW w:w="4160" w:type="dxa"/>
            <w:gridSpan w:val="2"/>
          </w:tcPr>
          <w:p w14:paraId="7AC3A3E9"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This value set indicates the level of medical judgment used to determine the existence of a problem. </w:t>
            </w:r>
          </w:p>
        </w:tc>
      </w:tr>
      <w:tr w:rsidR="00F46322" w:rsidRPr="00F46322" w14:paraId="36EB22A1" w14:textId="77777777" w:rsidTr="00166887">
        <w:tblPrEx>
          <w:tblCellMar>
            <w:top w:w="0" w:type="dxa"/>
            <w:bottom w:w="0" w:type="dxa"/>
          </w:tblCellMar>
        </w:tblPrEx>
        <w:trPr>
          <w:trHeight w:val="84"/>
        </w:trPr>
        <w:tc>
          <w:tcPr>
            <w:tcW w:w="2773" w:type="dxa"/>
          </w:tcPr>
          <w:p w14:paraId="09124A45"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b/>
                <w:bCs/>
                <w:color w:val="000000"/>
                <w:sz w:val="20"/>
                <w:szCs w:val="20"/>
              </w:rPr>
              <w:t xml:space="preserve">Code </w:t>
            </w:r>
          </w:p>
        </w:tc>
        <w:tc>
          <w:tcPr>
            <w:tcW w:w="2773" w:type="dxa"/>
            <w:gridSpan w:val="2"/>
          </w:tcPr>
          <w:p w14:paraId="1DB7FD41"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b/>
                <w:bCs/>
                <w:color w:val="000000"/>
                <w:sz w:val="20"/>
                <w:szCs w:val="20"/>
              </w:rPr>
              <w:t xml:space="preserve">Code System </w:t>
            </w:r>
          </w:p>
        </w:tc>
        <w:tc>
          <w:tcPr>
            <w:tcW w:w="2774" w:type="dxa"/>
          </w:tcPr>
          <w:p w14:paraId="367B6554"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b/>
                <w:bCs/>
                <w:color w:val="000000"/>
                <w:sz w:val="20"/>
                <w:szCs w:val="20"/>
              </w:rPr>
              <w:t xml:space="preserve">Print Name </w:t>
            </w:r>
          </w:p>
        </w:tc>
      </w:tr>
      <w:tr w:rsidR="00F46322" w:rsidRPr="00F46322" w14:paraId="624A3401" w14:textId="77777777" w:rsidTr="00166887">
        <w:tblPrEx>
          <w:tblCellMar>
            <w:top w:w="0" w:type="dxa"/>
            <w:bottom w:w="0" w:type="dxa"/>
          </w:tblCellMar>
        </w:tblPrEx>
        <w:trPr>
          <w:trHeight w:val="84"/>
        </w:trPr>
        <w:tc>
          <w:tcPr>
            <w:tcW w:w="2773" w:type="dxa"/>
          </w:tcPr>
          <w:p w14:paraId="759C4F87"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404684003 </w:t>
            </w:r>
          </w:p>
        </w:tc>
        <w:tc>
          <w:tcPr>
            <w:tcW w:w="2773" w:type="dxa"/>
            <w:gridSpan w:val="2"/>
          </w:tcPr>
          <w:p w14:paraId="08A3F478"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14E64DFA"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Finding </w:t>
            </w:r>
          </w:p>
        </w:tc>
      </w:tr>
      <w:tr w:rsidR="00F46322" w:rsidRPr="00F46322" w14:paraId="28AA4F08" w14:textId="77777777" w:rsidTr="00166887">
        <w:tblPrEx>
          <w:tblCellMar>
            <w:top w:w="0" w:type="dxa"/>
            <w:bottom w:w="0" w:type="dxa"/>
          </w:tblCellMar>
        </w:tblPrEx>
        <w:trPr>
          <w:trHeight w:val="269"/>
        </w:trPr>
        <w:tc>
          <w:tcPr>
            <w:tcW w:w="2773" w:type="dxa"/>
          </w:tcPr>
          <w:p w14:paraId="53B9EF71"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409586006 </w:t>
            </w:r>
          </w:p>
        </w:tc>
        <w:tc>
          <w:tcPr>
            <w:tcW w:w="2773" w:type="dxa"/>
            <w:gridSpan w:val="2"/>
          </w:tcPr>
          <w:p w14:paraId="1F239D2A"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3451294D"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Complaint </w:t>
            </w:r>
          </w:p>
        </w:tc>
      </w:tr>
      <w:tr w:rsidR="00F46322" w:rsidRPr="00F46322" w14:paraId="7ECB4422" w14:textId="77777777" w:rsidTr="00166887">
        <w:tblPrEx>
          <w:tblCellMar>
            <w:top w:w="0" w:type="dxa"/>
            <w:bottom w:w="0" w:type="dxa"/>
          </w:tblCellMar>
        </w:tblPrEx>
        <w:trPr>
          <w:trHeight w:val="84"/>
        </w:trPr>
        <w:tc>
          <w:tcPr>
            <w:tcW w:w="2773" w:type="dxa"/>
          </w:tcPr>
          <w:p w14:paraId="28A6BA81"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282291009 </w:t>
            </w:r>
          </w:p>
        </w:tc>
        <w:tc>
          <w:tcPr>
            <w:tcW w:w="2773" w:type="dxa"/>
            <w:gridSpan w:val="2"/>
          </w:tcPr>
          <w:p w14:paraId="1F4D9D1D"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7F91287D"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Diagnosis </w:t>
            </w:r>
          </w:p>
        </w:tc>
      </w:tr>
      <w:tr w:rsidR="00F46322" w:rsidRPr="00F46322" w14:paraId="09DF9AE8" w14:textId="77777777" w:rsidTr="00166887">
        <w:tblPrEx>
          <w:tblCellMar>
            <w:top w:w="0" w:type="dxa"/>
            <w:bottom w:w="0" w:type="dxa"/>
          </w:tblCellMar>
        </w:tblPrEx>
        <w:trPr>
          <w:trHeight w:val="84"/>
        </w:trPr>
        <w:tc>
          <w:tcPr>
            <w:tcW w:w="2773" w:type="dxa"/>
          </w:tcPr>
          <w:p w14:paraId="5701CEF3"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64572001 </w:t>
            </w:r>
          </w:p>
        </w:tc>
        <w:tc>
          <w:tcPr>
            <w:tcW w:w="2773" w:type="dxa"/>
            <w:gridSpan w:val="2"/>
          </w:tcPr>
          <w:p w14:paraId="7B6D3131"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27051ABD"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Condition </w:t>
            </w:r>
          </w:p>
        </w:tc>
      </w:tr>
      <w:tr w:rsidR="00F46322" w:rsidRPr="00F46322" w14:paraId="7A81D37C" w14:textId="77777777" w:rsidTr="00166887">
        <w:tblPrEx>
          <w:tblCellMar>
            <w:top w:w="0" w:type="dxa"/>
            <w:bottom w:w="0" w:type="dxa"/>
          </w:tblCellMar>
        </w:tblPrEx>
        <w:trPr>
          <w:trHeight w:val="84"/>
        </w:trPr>
        <w:tc>
          <w:tcPr>
            <w:tcW w:w="2773" w:type="dxa"/>
          </w:tcPr>
          <w:p w14:paraId="62466C61"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248536006 </w:t>
            </w:r>
          </w:p>
        </w:tc>
        <w:tc>
          <w:tcPr>
            <w:tcW w:w="2773" w:type="dxa"/>
            <w:gridSpan w:val="2"/>
          </w:tcPr>
          <w:p w14:paraId="42B8A49F"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40904A5E"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Finding of functional performance and activity </w:t>
            </w:r>
          </w:p>
        </w:tc>
      </w:tr>
      <w:tr w:rsidR="00F46322" w:rsidRPr="00F46322" w14:paraId="370B3069" w14:textId="77777777" w:rsidTr="00166887">
        <w:tblPrEx>
          <w:tblCellMar>
            <w:top w:w="0" w:type="dxa"/>
            <w:bottom w:w="0" w:type="dxa"/>
          </w:tblCellMar>
        </w:tblPrEx>
        <w:trPr>
          <w:trHeight w:val="84"/>
        </w:trPr>
        <w:tc>
          <w:tcPr>
            <w:tcW w:w="2773" w:type="dxa"/>
          </w:tcPr>
          <w:p w14:paraId="619B25FE"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418799008 </w:t>
            </w:r>
          </w:p>
        </w:tc>
        <w:tc>
          <w:tcPr>
            <w:tcW w:w="2773" w:type="dxa"/>
            <w:gridSpan w:val="2"/>
          </w:tcPr>
          <w:p w14:paraId="180D7B7C"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58470156"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Symptom </w:t>
            </w:r>
          </w:p>
        </w:tc>
      </w:tr>
      <w:tr w:rsidR="00F46322" w:rsidRPr="00F46322" w14:paraId="043DC0F5" w14:textId="77777777" w:rsidTr="00166887">
        <w:tblPrEx>
          <w:tblCellMar>
            <w:top w:w="0" w:type="dxa"/>
            <w:bottom w:w="0" w:type="dxa"/>
          </w:tblCellMar>
        </w:tblPrEx>
        <w:trPr>
          <w:trHeight w:val="84"/>
        </w:trPr>
        <w:tc>
          <w:tcPr>
            <w:tcW w:w="2773" w:type="dxa"/>
          </w:tcPr>
          <w:p w14:paraId="434D02C3"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55607006 </w:t>
            </w:r>
          </w:p>
        </w:tc>
        <w:tc>
          <w:tcPr>
            <w:tcW w:w="2773" w:type="dxa"/>
            <w:gridSpan w:val="2"/>
          </w:tcPr>
          <w:p w14:paraId="7C6FCBC7"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67E9826F"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Problem </w:t>
            </w:r>
          </w:p>
        </w:tc>
      </w:tr>
      <w:tr w:rsidR="00F46322" w:rsidRPr="00F46322" w14:paraId="6FBA121F" w14:textId="77777777" w:rsidTr="00166887">
        <w:tblPrEx>
          <w:tblCellMar>
            <w:top w:w="0" w:type="dxa"/>
            <w:bottom w:w="0" w:type="dxa"/>
          </w:tblCellMar>
        </w:tblPrEx>
        <w:trPr>
          <w:trHeight w:val="84"/>
        </w:trPr>
        <w:tc>
          <w:tcPr>
            <w:tcW w:w="2773" w:type="dxa"/>
          </w:tcPr>
          <w:p w14:paraId="5020284E"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373930000 </w:t>
            </w:r>
          </w:p>
        </w:tc>
        <w:tc>
          <w:tcPr>
            <w:tcW w:w="2773" w:type="dxa"/>
            <w:gridSpan w:val="2"/>
          </w:tcPr>
          <w:p w14:paraId="7CB7261A"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SNOMED CT </w:t>
            </w:r>
          </w:p>
        </w:tc>
        <w:tc>
          <w:tcPr>
            <w:tcW w:w="2774" w:type="dxa"/>
          </w:tcPr>
          <w:p w14:paraId="193DB79F" w14:textId="77777777" w:rsidR="00F46322" w:rsidRPr="00F46322" w:rsidRDefault="00F46322" w:rsidP="00F46322">
            <w:pPr>
              <w:widowControl w:val="0"/>
              <w:autoSpaceDE w:val="0"/>
              <w:autoSpaceDN w:val="0"/>
              <w:adjustRightInd w:val="0"/>
              <w:rPr>
                <w:rFonts w:ascii="Arial" w:hAnsi="Arial" w:cs="Arial"/>
                <w:color w:val="000000"/>
                <w:sz w:val="20"/>
                <w:szCs w:val="20"/>
              </w:rPr>
            </w:pPr>
            <w:r w:rsidRPr="00F46322">
              <w:rPr>
                <w:rFonts w:ascii="Arial" w:hAnsi="Arial" w:cs="Arial"/>
                <w:color w:val="000000"/>
                <w:sz w:val="20"/>
                <w:szCs w:val="20"/>
              </w:rPr>
              <w:t xml:space="preserve">Cognitive function finding </w:t>
            </w:r>
          </w:p>
        </w:tc>
      </w:tr>
    </w:tbl>
    <w:p w14:paraId="65EECBD2" w14:textId="77777777" w:rsidR="0042251B" w:rsidRDefault="0042251B" w:rsidP="00166887">
      <w:pPr>
        <w:pStyle w:val="BodyText"/>
        <w:ind w:left="1036"/>
        <w:rPr>
          <w:rFonts w:cs="Arial"/>
          <w:sz w:val="20"/>
          <w:szCs w:val="20"/>
        </w:rPr>
      </w:pPr>
    </w:p>
    <w:p w14:paraId="0BE12B9E" w14:textId="77777777" w:rsidR="00166887" w:rsidRPr="00166887" w:rsidRDefault="00166887" w:rsidP="00166887">
      <w:pPr>
        <w:pStyle w:val="BodyText"/>
        <w:jc w:val="center"/>
        <w:rPr>
          <w:rFonts w:cs="Arial"/>
          <w:b/>
          <w:bCs/>
          <w:i/>
          <w:iCs/>
          <w:sz w:val="20"/>
          <w:szCs w:val="20"/>
        </w:rPr>
      </w:pPr>
      <w:commentRangeStart w:id="181"/>
      <w:r w:rsidRPr="00166887">
        <w:rPr>
          <w:rFonts w:cs="Arial"/>
          <w:b/>
          <w:bCs/>
          <w:i/>
          <w:iCs/>
          <w:sz w:val="20"/>
          <w:szCs w:val="20"/>
        </w:rPr>
        <w:t>Table XXX</w:t>
      </w:r>
      <w:commentRangeEnd w:id="181"/>
      <w:r w:rsidR="00F4485B">
        <w:rPr>
          <w:rStyle w:val="CommentReference"/>
          <w:rFonts w:ascii="Times New Roman" w:eastAsiaTheme="minorEastAsia" w:hAnsi="Times New Roman" w:cs="Times New Roman"/>
          <w:color w:val="auto"/>
        </w:rPr>
        <w:commentReference w:id="181"/>
      </w:r>
    </w:p>
    <w:p w14:paraId="150E377F" w14:textId="585310CF" w:rsidR="0042251B" w:rsidRPr="00166887" w:rsidRDefault="00166887" w:rsidP="00166887">
      <w:pPr>
        <w:pStyle w:val="BodyText"/>
        <w:jc w:val="center"/>
        <w:rPr>
          <w:rFonts w:cs="Arial"/>
          <w:sz w:val="20"/>
          <w:szCs w:val="20"/>
        </w:rPr>
      </w:pPr>
      <w:r w:rsidRPr="00166887">
        <w:rPr>
          <w:rFonts w:cs="Arial"/>
          <w:b/>
          <w:bCs/>
          <w:i/>
          <w:iCs/>
          <w:sz w:val="20"/>
          <w:szCs w:val="20"/>
        </w:rPr>
        <w:t>: Problem Value Set (excerpt)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78"/>
        <w:gridCol w:w="1376"/>
        <w:gridCol w:w="2756"/>
      </w:tblGrid>
      <w:tr w:rsidR="00166887" w:rsidRPr="00166887" w14:paraId="599F339F" w14:textId="77777777" w:rsidTr="00166887">
        <w:tblPrEx>
          <w:tblCellMar>
            <w:top w:w="0" w:type="dxa"/>
            <w:bottom w:w="0" w:type="dxa"/>
          </w:tblCellMar>
        </w:tblPrEx>
        <w:trPr>
          <w:trHeight w:val="84"/>
        </w:trPr>
        <w:tc>
          <w:tcPr>
            <w:tcW w:w="8264" w:type="dxa"/>
            <w:gridSpan w:val="4"/>
          </w:tcPr>
          <w:p w14:paraId="13630ABA"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Value Set: Problem 2.16.840.1.113883.3.88.12.3221.7.4 DYNAMIC </w:t>
            </w:r>
          </w:p>
        </w:tc>
      </w:tr>
      <w:tr w:rsidR="00166887" w:rsidRPr="00166887" w14:paraId="01F4B0FC" w14:textId="77777777" w:rsidTr="00166887">
        <w:tblPrEx>
          <w:tblCellMar>
            <w:top w:w="0" w:type="dxa"/>
            <w:bottom w:w="0" w:type="dxa"/>
          </w:tblCellMar>
        </w:tblPrEx>
        <w:trPr>
          <w:trHeight w:val="84"/>
        </w:trPr>
        <w:tc>
          <w:tcPr>
            <w:tcW w:w="4132" w:type="dxa"/>
            <w:gridSpan w:val="2"/>
          </w:tcPr>
          <w:p w14:paraId="4B8C417D"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Code System(s): </w:t>
            </w:r>
          </w:p>
        </w:tc>
        <w:tc>
          <w:tcPr>
            <w:tcW w:w="4132" w:type="dxa"/>
            <w:gridSpan w:val="2"/>
          </w:tcPr>
          <w:p w14:paraId="5EB9335F"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2.16.840.1.113883.6.96 </w:t>
            </w:r>
          </w:p>
        </w:tc>
      </w:tr>
      <w:tr w:rsidR="00166887" w:rsidRPr="00166887" w14:paraId="38A6DE39" w14:textId="77777777" w:rsidTr="00166887">
        <w:tblPrEx>
          <w:tblCellMar>
            <w:top w:w="0" w:type="dxa"/>
            <w:bottom w:w="0" w:type="dxa"/>
          </w:tblCellMar>
        </w:tblPrEx>
        <w:trPr>
          <w:trHeight w:val="546"/>
        </w:trPr>
        <w:tc>
          <w:tcPr>
            <w:tcW w:w="4132" w:type="dxa"/>
            <w:gridSpan w:val="2"/>
          </w:tcPr>
          <w:p w14:paraId="2336757C"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Description: </w:t>
            </w:r>
          </w:p>
        </w:tc>
        <w:tc>
          <w:tcPr>
            <w:tcW w:w="4132" w:type="dxa"/>
            <w:gridSpan w:val="2"/>
          </w:tcPr>
          <w:p w14:paraId="7B45E9E4"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Problems and diagnoses. Limited to terms descending from the Clinical Findings (404684003) or Situation with Explicit Context (243796009) hierarchies. </w:t>
            </w:r>
          </w:p>
          <w:p w14:paraId="442ACA7C"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http://phinvads.cdc.gov/vads/ViewValueSet.action?id=70FDBFB5-A277-DE11-9B52-0015173D1785 </w:t>
            </w:r>
          </w:p>
        </w:tc>
      </w:tr>
      <w:tr w:rsidR="00166887" w:rsidRPr="00166887" w14:paraId="7048CCA5" w14:textId="77777777" w:rsidTr="00166887">
        <w:tblPrEx>
          <w:tblCellMar>
            <w:top w:w="0" w:type="dxa"/>
            <w:bottom w:w="0" w:type="dxa"/>
          </w:tblCellMar>
        </w:tblPrEx>
        <w:trPr>
          <w:trHeight w:val="84"/>
        </w:trPr>
        <w:tc>
          <w:tcPr>
            <w:tcW w:w="2754" w:type="dxa"/>
          </w:tcPr>
          <w:p w14:paraId="74A80F1D"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b/>
                <w:bCs/>
                <w:color w:val="000000"/>
                <w:sz w:val="20"/>
                <w:szCs w:val="20"/>
              </w:rPr>
              <w:t xml:space="preserve">Code </w:t>
            </w:r>
          </w:p>
        </w:tc>
        <w:tc>
          <w:tcPr>
            <w:tcW w:w="2754" w:type="dxa"/>
            <w:gridSpan w:val="2"/>
          </w:tcPr>
          <w:p w14:paraId="6E58C6A4"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b/>
                <w:bCs/>
                <w:color w:val="000000"/>
                <w:sz w:val="20"/>
                <w:szCs w:val="20"/>
              </w:rPr>
              <w:t xml:space="preserve">Code System </w:t>
            </w:r>
          </w:p>
        </w:tc>
        <w:tc>
          <w:tcPr>
            <w:tcW w:w="2756" w:type="dxa"/>
          </w:tcPr>
          <w:p w14:paraId="5EC96C33"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b/>
                <w:bCs/>
                <w:color w:val="000000"/>
                <w:sz w:val="20"/>
                <w:szCs w:val="20"/>
              </w:rPr>
              <w:t xml:space="preserve">Print Name </w:t>
            </w:r>
          </w:p>
        </w:tc>
      </w:tr>
      <w:tr w:rsidR="00166887" w:rsidRPr="00166887" w14:paraId="074A6143" w14:textId="77777777" w:rsidTr="00166887">
        <w:tblPrEx>
          <w:tblCellMar>
            <w:top w:w="0" w:type="dxa"/>
            <w:bottom w:w="0" w:type="dxa"/>
          </w:tblCellMar>
        </w:tblPrEx>
        <w:trPr>
          <w:trHeight w:val="84"/>
        </w:trPr>
        <w:tc>
          <w:tcPr>
            <w:tcW w:w="2754" w:type="dxa"/>
          </w:tcPr>
          <w:p w14:paraId="33DFDA44"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46635009 </w:t>
            </w:r>
          </w:p>
        </w:tc>
        <w:tc>
          <w:tcPr>
            <w:tcW w:w="2754" w:type="dxa"/>
            <w:gridSpan w:val="2"/>
          </w:tcPr>
          <w:p w14:paraId="2DC53427"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016E80A8"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Diabetes mellitus type 1 </w:t>
            </w:r>
          </w:p>
        </w:tc>
      </w:tr>
      <w:tr w:rsidR="00166887" w:rsidRPr="00166887" w14:paraId="63A3BEAC" w14:textId="77777777" w:rsidTr="00166887">
        <w:tblPrEx>
          <w:tblCellMar>
            <w:top w:w="0" w:type="dxa"/>
            <w:bottom w:w="0" w:type="dxa"/>
          </w:tblCellMar>
        </w:tblPrEx>
        <w:trPr>
          <w:trHeight w:val="84"/>
        </w:trPr>
        <w:tc>
          <w:tcPr>
            <w:tcW w:w="2754" w:type="dxa"/>
          </w:tcPr>
          <w:p w14:paraId="4B81EB9B"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234422006 </w:t>
            </w:r>
          </w:p>
        </w:tc>
        <w:tc>
          <w:tcPr>
            <w:tcW w:w="2754" w:type="dxa"/>
            <w:gridSpan w:val="2"/>
          </w:tcPr>
          <w:p w14:paraId="52387B5A"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5BE10C5A"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Acute porphyria </w:t>
            </w:r>
          </w:p>
        </w:tc>
      </w:tr>
      <w:tr w:rsidR="00166887" w:rsidRPr="00166887" w14:paraId="75367952" w14:textId="77777777" w:rsidTr="00166887">
        <w:tblPrEx>
          <w:tblCellMar>
            <w:top w:w="0" w:type="dxa"/>
            <w:bottom w:w="0" w:type="dxa"/>
          </w:tblCellMar>
        </w:tblPrEx>
        <w:trPr>
          <w:trHeight w:val="84"/>
        </w:trPr>
        <w:tc>
          <w:tcPr>
            <w:tcW w:w="2754" w:type="dxa"/>
          </w:tcPr>
          <w:p w14:paraId="1BD6AE7E"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31712002 </w:t>
            </w:r>
          </w:p>
        </w:tc>
        <w:tc>
          <w:tcPr>
            <w:tcW w:w="2754" w:type="dxa"/>
            <w:gridSpan w:val="2"/>
          </w:tcPr>
          <w:p w14:paraId="15F0E1BB"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55108120"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Primary biliary cirrhosis </w:t>
            </w:r>
          </w:p>
        </w:tc>
      </w:tr>
      <w:tr w:rsidR="00166887" w:rsidRPr="00166887" w14:paraId="4A0C0FD5" w14:textId="77777777" w:rsidTr="00166887">
        <w:tblPrEx>
          <w:tblCellMar>
            <w:top w:w="0" w:type="dxa"/>
            <w:bottom w:w="0" w:type="dxa"/>
          </w:tblCellMar>
        </w:tblPrEx>
        <w:trPr>
          <w:trHeight w:val="84"/>
        </w:trPr>
        <w:tc>
          <w:tcPr>
            <w:tcW w:w="2754" w:type="dxa"/>
          </w:tcPr>
          <w:p w14:paraId="45D930AE"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302002000 </w:t>
            </w:r>
          </w:p>
        </w:tc>
        <w:tc>
          <w:tcPr>
            <w:tcW w:w="2754" w:type="dxa"/>
            <w:gridSpan w:val="2"/>
          </w:tcPr>
          <w:p w14:paraId="382D60A6"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3FE18730"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Difficulty moving </w:t>
            </w:r>
          </w:p>
        </w:tc>
      </w:tr>
      <w:tr w:rsidR="00166887" w:rsidRPr="00166887" w14:paraId="4B80B5EE" w14:textId="77777777" w:rsidTr="00166887">
        <w:tblPrEx>
          <w:tblCellMar>
            <w:top w:w="0" w:type="dxa"/>
            <w:bottom w:w="0" w:type="dxa"/>
          </w:tblCellMar>
        </w:tblPrEx>
        <w:trPr>
          <w:trHeight w:val="84"/>
        </w:trPr>
        <w:tc>
          <w:tcPr>
            <w:tcW w:w="2754" w:type="dxa"/>
          </w:tcPr>
          <w:p w14:paraId="4BC83E96"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15188001 </w:t>
            </w:r>
          </w:p>
        </w:tc>
        <w:tc>
          <w:tcPr>
            <w:tcW w:w="2754" w:type="dxa"/>
            <w:gridSpan w:val="2"/>
          </w:tcPr>
          <w:p w14:paraId="5C15E306"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4EB3318C" w14:textId="77777777"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Hearing loss </w:t>
            </w:r>
          </w:p>
        </w:tc>
      </w:tr>
      <w:tr w:rsidR="00166887" w:rsidRPr="00166887" w14:paraId="053CC87F" w14:textId="77777777" w:rsidTr="00166887">
        <w:tblPrEx>
          <w:tblCellMar>
            <w:top w:w="0" w:type="dxa"/>
            <w:bottom w:w="0" w:type="dxa"/>
          </w:tblCellMar>
        </w:tblPrEx>
        <w:trPr>
          <w:trHeight w:val="188"/>
        </w:trPr>
        <w:tc>
          <w:tcPr>
            <w:tcW w:w="2754" w:type="dxa"/>
          </w:tcPr>
          <w:p w14:paraId="5385A807" w14:textId="33853A2A"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48167000</w:t>
            </w:r>
          </w:p>
        </w:tc>
        <w:tc>
          <w:tcPr>
            <w:tcW w:w="2754" w:type="dxa"/>
            <w:gridSpan w:val="2"/>
          </w:tcPr>
          <w:p w14:paraId="498BF367" w14:textId="2018CE95"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SNOMED CT </w:t>
            </w:r>
          </w:p>
        </w:tc>
        <w:tc>
          <w:tcPr>
            <w:tcW w:w="2756" w:type="dxa"/>
          </w:tcPr>
          <w:p w14:paraId="19058E9C" w14:textId="2FC1FE81"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 xml:space="preserve">Amnesia </w:t>
            </w:r>
          </w:p>
        </w:tc>
      </w:tr>
      <w:tr w:rsidR="00166887" w:rsidRPr="00166887" w14:paraId="5AEA7C76" w14:textId="77777777" w:rsidTr="00166887">
        <w:tblPrEx>
          <w:tblCellMar>
            <w:top w:w="0" w:type="dxa"/>
            <w:bottom w:w="0" w:type="dxa"/>
          </w:tblCellMar>
        </w:tblPrEx>
        <w:trPr>
          <w:trHeight w:val="188"/>
        </w:trPr>
        <w:tc>
          <w:tcPr>
            <w:tcW w:w="2754" w:type="dxa"/>
          </w:tcPr>
          <w:p w14:paraId="23D03EC9" w14:textId="1C836BDE" w:rsidR="00166887" w:rsidRPr="00166887" w:rsidRDefault="00166887" w:rsidP="00166887">
            <w:pPr>
              <w:widowControl w:val="0"/>
              <w:autoSpaceDE w:val="0"/>
              <w:autoSpaceDN w:val="0"/>
              <w:adjustRightInd w:val="0"/>
              <w:rPr>
                <w:rFonts w:ascii="Arial" w:hAnsi="Arial" w:cs="Arial"/>
                <w:color w:val="000000"/>
                <w:sz w:val="20"/>
                <w:szCs w:val="20"/>
              </w:rPr>
            </w:pPr>
            <w:r w:rsidRPr="00166887">
              <w:rPr>
                <w:rFonts w:ascii="Arial" w:hAnsi="Arial" w:cs="Arial"/>
                <w:color w:val="000000"/>
                <w:sz w:val="20"/>
                <w:szCs w:val="20"/>
              </w:rPr>
              <w:t>…</w:t>
            </w:r>
          </w:p>
        </w:tc>
        <w:tc>
          <w:tcPr>
            <w:tcW w:w="2754" w:type="dxa"/>
            <w:gridSpan w:val="2"/>
          </w:tcPr>
          <w:p w14:paraId="070557E6" w14:textId="5EA075C5" w:rsidR="00166887" w:rsidRPr="00166887" w:rsidRDefault="00166887" w:rsidP="00166887">
            <w:pPr>
              <w:widowControl w:val="0"/>
              <w:autoSpaceDE w:val="0"/>
              <w:autoSpaceDN w:val="0"/>
              <w:adjustRightInd w:val="0"/>
              <w:rPr>
                <w:rFonts w:ascii="Arial" w:hAnsi="Arial" w:cs="Arial"/>
                <w:color w:val="000000"/>
                <w:sz w:val="20"/>
                <w:szCs w:val="20"/>
              </w:rPr>
            </w:pPr>
          </w:p>
        </w:tc>
        <w:tc>
          <w:tcPr>
            <w:tcW w:w="2756" w:type="dxa"/>
          </w:tcPr>
          <w:p w14:paraId="7309D2D7" w14:textId="1EF2FD0D" w:rsidR="00166887" w:rsidRPr="00166887" w:rsidRDefault="00166887" w:rsidP="00166887">
            <w:pPr>
              <w:widowControl w:val="0"/>
              <w:autoSpaceDE w:val="0"/>
              <w:autoSpaceDN w:val="0"/>
              <w:adjustRightInd w:val="0"/>
              <w:rPr>
                <w:rFonts w:ascii="Arial" w:hAnsi="Arial" w:cs="Arial"/>
                <w:color w:val="000000"/>
                <w:sz w:val="20"/>
                <w:szCs w:val="20"/>
              </w:rPr>
            </w:pPr>
          </w:p>
        </w:tc>
      </w:tr>
    </w:tbl>
    <w:p w14:paraId="3A03D193" w14:textId="77777777" w:rsidR="00166887" w:rsidRPr="00166887" w:rsidRDefault="00166887" w:rsidP="00166887">
      <w:pPr>
        <w:pStyle w:val="BodyText"/>
        <w:rPr>
          <w:sz w:val="20"/>
          <w:szCs w:val="20"/>
        </w:rPr>
      </w:pPr>
    </w:p>
    <w:p w14:paraId="7DA86E74" w14:textId="3F63B068" w:rsidR="00F46322" w:rsidRPr="00166887" w:rsidRDefault="00F46322" w:rsidP="00166887">
      <w:pPr>
        <w:pStyle w:val="BodyText"/>
        <w:ind w:left="0"/>
        <w:rPr>
          <w:sz w:val="20"/>
          <w:szCs w:val="20"/>
        </w:rPr>
      </w:pPr>
    </w:p>
    <w:p w14:paraId="46FA2BC9" w14:textId="0F1DBCCF" w:rsidR="00F46322" w:rsidRPr="001267DB" w:rsidRDefault="00F46322" w:rsidP="001267DB">
      <w:pPr>
        <w:pStyle w:val="Heading4"/>
      </w:pPr>
      <w:r>
        <w:t>C</w:t>
      </w:r>
      <w:r w:rsidR="00166887">
        <w:t xml:space="preserve">linical </w:t>
      </w:r>
      <w:r>
        <w:t>Guidance</w:t>
      </w:r>
    </w:p>
    <w:p w14:paraId="38C5282E" w14:textId="79D31A9F" w:rsidR="005756B2" w:rsidRPr="00887336" w:rsidRDefault="005756B2" w:rsidP="00946691">
      <w:pPr>
        <w:pStyle w:val="BodyText"/>
        <w:rPr>
          <w:sz w:val="20"/>
          <w:szCs w:val="20"/>
        </w:rPr>
      </w:pPr>
      <w:r w:rsidRPr="00887336">
        <w:rPr>
          <w:sz w:val="20"/>
          <w:szCs w:val="20"/>
        </w:rPr>
        <w:t>The Functional Status section can record unstructured and structured data to represent physical state (e.g., pressure ulcers, amputations), activities of daily living (e.g., bathing, eating), cognitive ability (e.g., mental status or competency, problem solving), perception (e.g., sight, he</w:t>
      </w:r>
      <w:r w:rsidR="007F7953" w:rsidRPr="00887336">
        <w:rPr>
          <w:sz w:val="20"/>
          <w:szCs w:val="20"/>
        </w:rPr>
        <w:t>aring), and much more. Since MU 2014 Edition</w:t>
      </w:r>
      <w:r w:rsidRPr="00887336">
        <w:rPr>
          <w:sz w:val="20"/>
          <w:szCs w:val="20"/>
        </w:rPr>
        <w:t xml:space="preserve"> does not specify associated vocabularies and Consolidated CDA does not require entries, narrative text is required but structured entries are optional. If structured entries are used, </w:t>
      </w:r>
      <w:r w:rsidRPr="00887336">
        <w:rPr>
          <w:sz w:val="20"/>
          <w:szCs w:val="20"/>
        </w:rPr>
        <w:lastRenderedPageBreak/>
        <w:t xml:space="preserve">Consolidated CDA defines many entry templates that can be used to represent Functional and Cognitive Status. Additional examples are available in Chapter 4.14 of the Consolidated CDA implementation Guide.  </w:t>
      </w:r>
    </w:p>
    <w:p w14:paraId="7EA34D24" w14:textId="77777777" w:rsidR="005756B2" w:rsidRPr="00887336" w:rsidRDefault="005756B2" w:rsidP="00946691">
      <w:pPr>
        <w:pStyle w:val="BodyText"/>
        <w:rPr>
          <w:sz w:val="20"/>
          <w:szCs w:val="20"/>
        </w:rPr>
      </w:pPr>
    </w:p>
    <w:p w14:paraId="59D35583" w14:textId="4B7CF282" w:rsidR="005756B2" w:rsidRPr="00887336" w:rsidRDefault="005756B2" w:rsidP="00946691">
      <w:pPr>
        <w:pStyle w:val="BodyText"/>
        <w:rPr>
          <w:sz w:val="20"/>
          <w:szCs w:val="20"/>
        </w:rPr>
      </w:pPr>
      <w:r w:rsidRPr="00887336">
        <w:rPr>
          <w:sz w:val="20"/>
          <w:szCs w:val="20"/>
        </w:rPr>
        <w:t>It is important to note that MU</w:t>
      </w:r>
      <w:r w:rsidR="007F7953" w:rsidRPr="00887336">
        <w:rPr>
          <w:sz w:val="20"/>
          <w:szCs w:val="20"/>
        </w:rPr>
        <w:t xml:space="preserve"> </w:t>
      </w:r>
      <w:r w:rsidRPr="00887336">
        <w:rPr>
          <w:sz w:val="20"/>
          <w:szCs w:val="20"/>
        </w:rPr>
        <w:t>2</w:t>
      </w:r>
      <w:r w:rsidR="007F7953" w:rsidRPr="00887336">
        <w:rPr>
          <w:sz w:val="20"/>
          <w:szCs w:val="20"/>
        </w:rPr>
        <w:t>014 Edition</w:t>
      </w:r>
      <w:r w:rsidRPr="00887336">
        <w:rPr>
          <w:sz w:val="20"/>
          <w:szCs w:val="20"/>
        </w:rPr>
        <w:t xml:space="preserve"> does not stipulate which types of functional status should be documented. However, ONC asks, "that stakeholders consider whether the recently developed six-question 'data standard for disability status' adopted for population health surveys sponsored by HHS" would be appropriate. That questionnaire is </w:t>
      </w:r>
      <w:r w:rsidR="007F7953" w:rsidRPr="00887336">
        <w:rPr>
          <w:sz w:val="20"/>
          <w:szCs w:val="20"/>
        </w:rPr>
        <w:t>available through the Office of</w:t>
      </w:r>
      <w:r w:rsidRPr="00887336">
        <w:rPr>
          <w:sz w:val="20"/>
          <w:szCs w:val="20"/>
        </w:rPr>
        <w:t xml:space="preserve"> Health</w:t>
      </w:r>
      <w:r w:rsidRPr="00887336">
        <w:rPr>
          <w:rStyle w:val="FootnoteReference"/>
          <w:bCs/>
          <w:iCs/>
          <w:sz w:val="20"/>
          <w:szCs w:val="20"/>
        </w:rPr>
        <w:footnoteReference w:id="3"/>
      </w:r>
      <w:r w:rsidRPr="00887336">
        <w:rPr>
          <w:sz w:val="20"/>
          <w:szCs w:val="20"/>
        </w:rPr>
        <w:t xml:space="preserve"> that provides examples of functional and cognitive statuses that clinicians using Consolidated CDA documents may consider as a starting point. The six-question survey includes questions about difficulties hearing, seeing, remembering/concentrating/making decisions, walking/climbing stairs, dressing/bathing, and doing errands alone.</w:t>
      </w:r>
    </w:p>
    <w:p w14:paraId="468A3B51" w14:textId="77777777" w:rsidR="00074FC8" w:rsidRPr="00887336" w:rsidRDefault="00074FC8" w:rsidP="00946691">
      <w:pPr>
        <w:pStyle w:val="BodyText"/>
        <w:rPr>
          <w:sz w:val="20"/>
          <w:szCs w:val="20"/>
        </w:rPr>
      </w:pPr>
    </w:p>
    <w:p w14:paraId="1E2C3A3D" w14:textId="77777777" w:rsidR="00074FC8" w:rsidRPr="00887336" w:rsidRDefault="00074FC8" w:rsidP="00946691">
      <w:pPr>
        <w:pStyle w:val="BodyText"/>
        <w:rPr>
          <w:sz w:val="20"/>
          <w:szCs w:val="20"/>
        </w:rPr>
      </w:pPr>
      <w:r w:rsidRPr="00887336">
        <w:rPr>
          <w:sz w:val="20"/>
          <w:szCs w:val="20"/>
        </w:rPr>
        <w:t xml:space="preserve">The Functional Status section describes the patient’s physical state, status of functioning, and environmental status at the time the document was created. </w:t>
      </w:r>
    </w:p>
    <w:p w14:paraId="21C2FEC5" w14:textId="77777777" w:rsidR="00074FC8" w:rsidRPr="00887336" w:rsidRDefault="00074FC8" w:rsidP="00946691">
      <w:pPr>
        <w:pStyle w:val="BodyText"/>
        <w:rPr>
          <w:sz w:val="20"/>
          <w:szCs w:val="20"/>
        </w:rPr>
      </w:pPr>
      <w:r w:rsidRPr="00887336">
        <w:rPr>
          <w:sz w:val="20"/>
          <w:szCs w:val="20"/>
        </w:rPr>
        <w:t>A patient’s physical state may include information regarding the patient’s physical findings as they relate to problems, including but not limited to:</w:t>
      </w:r>
    </w:p>
    <w:p w14:paraId="50B47F6B" w14:textId="77777777" w:rsidR="00074FC8" w:rsidRPr="00887336" w:rsidRDefault="00074FC8" w:rsidP="00946691">
      <w:pPr>
        <w:pStyle w:val="BodyText"/>
        <w:rPr>
          <w:sz w:val="20"/>
          <w:szCs w:val="20"/>
        </w:rPr>
      </w:pPr>
      <w:r w:rsidRPr="00887336">
        <w:rPr>
          <w:sz w:val="20"/>
          <w:szCs w:val="20"/>
        </w:rPr>
        <w:t>Pressure Ulcers; Amputations; Heart murmur; Ostomies</w:t>
      </w:r>
    </w:p>
    <w:p w14:paraId="3788FA06" w14:textId="77777777" w:rsidR="00074FC8" w:rsidRPr="00887336" w:rsidRDefault="00074FC8" w:rsidP="00946691">
      <w:pPr>
        <w:pStyle w:val="BodyText"/>
        <w:rPr>
          <w:sz w:val="20"/>
          <w:szCs w:val="20"/>
        </w:rPr>
      </w:pPr>
      <w:r w:rsidRPr="00887336">
        <w:rPr>
          <w:sz w:val="20"/>
          <w:szCs w:val="20"/>
        </w:rPr>
        <w:t>A patient’s functional status may include information regarding the patient relative to their general functional and cognitive ability, including:</w:t>
      </w:r>
    </w:p>
    <w:p w14:paraId="1CEC7CF7" w14:textId="77777777" w:rsidR="00074FC8" w:rsidRPr="00887336" w:rsidRDefault="00074FC8" w:rsidP="00946691">
      <w:pPr>
        <w:pStyle w:val="BodyText"/>
        <w:rPr>
          <w:sz w:val="20"/>
          <w:szCs w:val="20"/>
        </w:rPr>
      </w:pPr>
      <w:r w:rsidRPr="00887336">
        <w:rPr>
          <w:sz w:val="20"/>
          <w:szCs w:val="20"/>
        </w:rPr>
        <w:t xml:space="preserve">Ambulatory ability; Mental status or competency; Activities of Daily Living (ADLs), including bathing, dressing, feeding, grooming; Home or living situation having an effect on the health status of the patient; </w:t>
      </w:r>
    </w:p>
    <w:p w14:paraId="3782DFD4" w14:textId="77777777" w:rsidR="00074FC8" w:rsidRPr="00887336" w:rsidRDefault="00074FC8" w:rsidP="00946691">
      <w:pPr>
        <w:pStyle w:val="BodyText"/>
        <w:rPr>
          <w:sz w:val="20"/>
          <w:szCs w:val="20"/>
        </w:rPr>
      </w:pPr>
      <w:r w:rsidRPr="00887336">
        <w:rPr>
          <w:sz w:val="20"/>
          <w:szCs w:val="20"/>
        </w:rPr>
        <w:t xml:space="preserve">Ability to care for self;  </w:t>
      </w:r>
    </w:p>
    <w:p w14:paraId="32D1A886" w14:textId="77777777" w:rsidR="00074FC8" w:rsidRPr="00887336" w:rsidRDefault="00074FC8" w:rsidP="00946691">
      <w:pPr>
        <w:pStyle w:val="BodyText"/>
        <w:rPr>
          <w:sz w:val="20"/>
          <w:szCs w:val="20"/>
        </w:rPr>
      </w:pPr>
      <w:r w:rsidRPr="00887336">
        <w:rPr>
          <w:sz w:val="20"/>
          <w:szCs w:val="20"/>
        </w:rPr>
        <w:t xml:space="preserve">Social activity, including issues with social cognition, participation with friends and acquaintances other than family members; </w:t>
      </w:r>
    </w:p>
    <w:p w14:paraId="303AF4B9" w14:textId="77777777" w:rsidR="00074FC8" w:rsidRPr="00887336" w:rsidRDefault="00074FC8" w:rsidP="00946691">
      <w:pPr>
        <w:pStyle w:val="BodyText"/>
        <w:rPr>
          <w:sz w:val="20"/>
          <w:szCs w:val="20"/>
        </w:rPr>
      </w:pPr>
      <w:r w:rsidRPr="00887336">
        <w:rPr>
          <w:sz w:val="20"/>
          <w:szCs w:val="20"/>
        </w:rPr>
        <w:t xml:space="preserve">Occupation activity, including activities partly or directly related to working, housework or volunteering, family and home responsibilities or activities related to home and family; </w:t>
      </w:r>
    </w:p>
    <w:p w14:paraId="60CB2117" w14:textId="77777777" w:rsidR="00074FC8" w:rsidRPr="00887336" w:rsidRDefault="00074FC8" w:rsidP="00946691">
      <w:pPr>
        <w:pStyle w:val="BodyText"/>
        <w:rPr>
          <w:sz w:val="20"/>
          <w:szCs w:val="20"/>
        </w:rPr>
      </w:pPr>
      <w:r w:rsidRPr="00887336">
        <w:rPr>
          <w:sz w:val="20"/>
          <w:szCs w:val="20"/>
        </w:rPr>
        <w:t xml:space="preserve">Communication ability, including issues with speech, writing or cognition required for communication; </w:t>
      </w:r>
    </w:p>
    <w:p w14:paraId="6BC15EEC" w14:textId="77777777" w:rsidR="00074FC8" w:rsidRPr="00887336" w:rsidRDefault="00074FC8" w:rsidP="00946691">
      <w:pPr>
        <w:pStyle w:val="BodyText"/>
        <w:rPr>
          <w:sz w:val="20"/>
          <w:szCs w:val="20"/>
        </w:rPr>
      </w:pPr>
      <w:r w:rsidRPr="00887336">
        <w:rPr>
          <w:sz w:val="20"/>
          <w:szCs w:val="20"/>
        </w:rPr>
        <w:t>Perception, including sight, hearing, taste, skin sensation, kinesthetic sense, proprioception, or balance</w:t>
      </w:r>
    </w:p>
    <w:p w14:paraId="74636F54" w14:textId="77777777" w:rsidR="00074FC8" w:rsidRPr="00887336" w:rsidRDefault="00074FC8" w:rsidP="00946691">
      <w:pPr>
        <w:pStyle w:val="BodyText"/>
        <w:rPr>
          <w:sz w:val="20"/>
          <w:szCs w:val="20"/>
        </w:rPr>
      </w:pPr>
    </w:p>
    <w:p w14:paraId="25B2E36D" w14:textId="77777777" w:rsidR="00074FC8" w:rsidRPr="00887336" w:rsidRDefault="00074FC8" w:rsidP="00946691">
      <w:pPr>
        <w:pStyle w:val="BodyText"/>
        <w:rPr>
          <w:sz w:val="20"/>
          <w:szCs w:val="20"/>
        </w:rPr>
      </w:pPr>
      <w:r w:rsidRPr="00887336">
        <w:rPr>
          <w:sz w:val="20"/>
          <w:szCs w:val="20"/>
        </w:rPr>
        <w:t>A patient’s environmental status may include information regarding the patient’s current exposures from their daily environment, including but not limited to:</w:t>
      </w:r>
    </w:p>
    <w:p w14:paraId="5ACB9474" w14:textId="77777777" w:rsidR="00074FC8" w:rsidRPr="00887336" w:rsidRDefault="00074FC8" w:rsidP="00946691">
      <w:pPr>
        <w:pStyle w:val="BodyText"/>
        <w:rPr>
          <w:sz w:val="20"/>
          <w:szCs w:val="20"/>
        </w:rPr>
      </w:pPr>
      <w:r w:rsidRPr="00887336">
        <w:rPr>
          <w:sz w:val="20"/>
          <w:szCs w:val="20"/>
        </w:rPr>
        <w:t>Airborne hazards such as second-hand smoke, volatile organic compounds, dust, or other allergens; Radiation; Safety hazards in home, such as throw rugs, poor lighting, lack of railings/grab bars, etc.; Safety hazards at work, such as communicable diseases, excessive heat, excessive noise, etc.</w:t>
      </w:r>
    </w:p>
    <w:p w14:paraId="4F0B0766" w14:textId="77777777" w:rsidR="00074FC8" w:rsidRPr="00887336" w:rsidRDefault="00074FC8" w:rsidP="00946691">
      <w:pPr>
        <w:pStyle w:val="BodyText"/>
        <w:rPr>
          <w:sz w:val="20"/>
          <w:szCs w:val="20"/>
        </w:rPr>
      </w:pPr>
    </w:p>
    <w:p w14:paraId="7527A50D" w14:textId="77777777" w:rsidR="00074FC8" w:rsidRPr="00887336" w:rsidRDefault="00074FC8" w:rsidP="00946691">
      <w:pPr>
        <w:pStyle w:val="BodyText"/>
        <w:rPr>
          <w:sz w:val="20"/>
          <w:szCs w:val="20"/>
        </w:rPr>
      </w:pPr>
      <w:r w:rsidRPr="00887336">
        <w:rPr>
          <w:sz w:val="20"/>
          <w:szCs w:val="20"/>
        </w:rPr>
        <w:t>The patient's functional status may be expressed as a problem or as a result observation. A functional or cognitive status problem observation describes a patient’s problem, symptoms or condition. A functional or cognitive status result observation may include observations resulting from an assessment scale, evaluation or question and answer assessment.</w:t>
      </w:r>
    </w:p>
    <w:p w14:paraId="0AF10215" w14:textId="77777777" w:rsidR="00946691" w:rsidRPr="00887336" w:rsidRDefault="00946691" w:rsidP="00946691">
      <w:pPr>
        <w:pStyle w:val="BodyText"/>
        <w:rPr>
          <w:sz w:val="20"/>
          <w:szCs w:val="20"/>
        </w:rPr>
      </w:pPr>
    </w:p>
    <w:p w14:paraId="0CF3CB21" w14:textId="77777777" w:rsidR="00074FC8" w:rsidRPr="00887336" w:rsidRDefault="00074FC8" w:rsidP="00946691">
      <w:pPr>
        <w:pStyle w:val="BodyText"/>
        <w:rPr>
          <w:sz w:val="20"/>
          <w:szCs w:val="20"/>
        </w:rPr>
      </w:pPr>
      <w:r w:rsidRPr="00887336">
        <w:rPr>
          <w:sz w:val="20"/>
          <w:szCs w:val="20"/>
        </w:rPr>
        <w:t>Any deviation from normal function displayed by the patient and recorded in the record should be included. Of particular interest are those limitations that would interfere with self-care or the medical therapeutic process in any way. In addition, a note of normal function, an improvement, or a change in functioning status may be included.</w:t>
      </w:r>
    </w:p>
    <w:p w14:paraId="40126EAA" w14:textId="77777777" w:rsidR="00074FC8" w:rsidRPr="00887336" w:rsidRDefault="00074FC8" w:rsidP="005756B2">
      <w:pPr>
        <w:ind w:left="720"/>
        <w:rPr>
          <w:bCs/>
          <w:iCs/>
          <w:sz w:val="20"/>
          <w:szCs w:val="20"/>
        </w:rPr>
      </w:pPr>
    </w:p>
    <w:p w14:paraId="03EB6BC7" w14:textId="77777777" w:rsidR="00FB7CAD" w:rsidRPr="00FB7CAD" w:rsidRDefault="00FB7CAD" w:rsidP="006F1ECE">
      <w:pPr>
        <w:spacing w:after="40" w:line="260" w:lineRule="exact"/>
      </w:pPr>
    </w:p>
    <w:p w14:paraId="14BA5404" w14:textId="5E74D885" w:rsidR="00CE1AD7" w:rsidRDefault="00CE1AD7" w:rsidP="00DB40FF">
      <w:pPr>
        <w:pStyle w:val="Heading3"/>
      </w:pPr>
      <w:bookmarkStart w:id="182" w:name="_Toc434460313"/>
      <w:r>
        <w:lastRenderedPageBreak/>
        <w:t>Immunizations</w:t>
      </w:r>
      <w:r w:rsidR="00715D03">
        <w:t xml:space="preserve"> (Entries Optional)</w:t>
      </w:r>
      <w:bookmarkEnd w:id="182"/>
    </w:p>
    <w:p w14:paraId="70CA4728" w14:textId="67E8B6E7" w:rsidR="00D92313" w:rsidRDefault="00D92313" w:rsidP="00D92313">
      <w:pPr>
        <w:pStyle w:val="Heading4"/>
      </w:pPr>
      <w:r>
        <w:t>Structure</w:t>
      </w:r>
    </w:p>
    <w:p w14:paraId="4C819757" w14:textId="77777777" w:rsidR="00D92313" w:rsidRDefault="00D92313" w:rsidP="00D92313">
      <w:pPr>
        <w:ind w:left="864"/>
        <w:rPr>
          <w:rFonts w:ascii="Arial" w:hAnsi="Arial" w:cs="Arial"/>
          <w:sz w:val="20"/>
          <w:szCs w:val="20"/>
        </w:rPr>
      </w:pPr>
      <w:r w:rsidRPr="00887336">
        <w:rPr>
          <w:rFonts w:ascii="Arial" w:hAnsi="Arial" w:cs="Arial"/>
          <w:sz w:val="20"/>
          <w:szCs w:val="20"/>
        </w:rPr>
        <w:t xml:space="preserve">The structure of the Immunizations with coded entries required section is described hierarchically with corresponding entry-level constraints as specified in Chapter 4.27 of the Consolidated CDA implementation guide. </w:t>
      </w:r>
    </w:p>
    <w:p w14:paraId="0AC1AC83" w14:textId="77777777" w:rsidR="003A06A2" w:rsidRPr="00887336" w:rsidRDefault="003A06A2" w:rsidP="00900622">
      <w:pPr>
        <w:rPr>
          <w:rFonts w:ascii="Arial" w:hAnsi="Arial" w:cs="Arial"/>
          <w:sz w:val="20"/>
          <w:szCs w:val="20"/>
        </w:rPr>
      </w:pPr>
    </w:p>
    <w:p w14:paraId="773CC501" w14:textId="77777777" w:rsidR="003425E1" w:rsidRDefault="003425E1" w:rsidP="00D92313">
      <w:pPr>
        <w:ind w:left="864"/>
      </w:pPr>
    </w:p>
    <w:p w14:paraId="692C2BD9" w14:textId="1F3BC8DE" w:rsidR="003425E1" w:rsidRPr="00F4485B" w:rsidRDefault="003425E1" w:rsidP="003425E1">
      <w:pPr>
        <w:pStyle w:val="Caption"/>
        <w:ind w:left="864"/>
        <w:jc w:val="center"/>
        <w:rPr>
          <w:color w:val="000000" w:themeColor="text1"/>
          <w:sz w:val="22"/>
          <w:szCs w:val="22"/>
        </w:rPr>
      </w:pPr>
      <w:commentRangeStart w:id="183"/>
      <w:r w:rsidRPr="00F4485B">
        <w:rPr>
          <w:color w:val="000000" w:themeColor="text1"/>
          <w:sz w:val="22"/>
          <w:szCs w:val="22"/>
        </w:rPr>
        <w:t xml:space="preserve">Table XX: Immunizations </w:t>
      </w:r>
      <w:r w:rsidR="00E60F88" w:rsidRPr="00F4485B">
        <w:rPr>
          <w:color w:val="000000" w:themeColor="text1"/>
          <w:sz w:val="22"/>
          <w:szCs w:val="22"/>
        </w:rPr>
        <w:t>MU 2014 EDITION</w:t>
      </w:r>
      <w:r w:rsidRPr="00F4485B">
        <w:rPr>
          <w:color w:val="000000" w:themeColor="text1"/>
          <w:sz w:val="22"/>
          <w:szCs w:val="22"/>
        </w:rPr>
        <w:t xml:space="preserve"> Data Requirement in Consolidated CDA</w:t>
      </w:r>
      <w:commentRangeEnd w:id="183"/>
      <w:r w:rsidR="00F4485B">
        <w:rPr>
          <w:rStyle w:val="CommentReference"/>
          <w:b w:val="0"/>
          <w:bCs w:val="0"/>
          <w:color w:val="auto"/>
        </w:rPr>
        <w:commentReference w:id="183"/>
      </w:r>
    </w:p>
    <w:tbl>
      <w:tblPr>
        <w:tblW w:w="9360" w:type="dxa"/>
        <w:tblInd w:w="972" w:type="dxa"/>
        <w:tblBorders>
          <w:top w:val="single" w:sz="4" w:space="0" w:color="auto"/>
          <w:bottom w:val="single" w:sz="4" w:space="0" w:color="auto"/>
        </w:tblBorders>
        <w:tblLook w:val="00A0" w:firstRow="1" w:lastRow="0" w:firstColumn="1" w:lastColumn="0" w:noHBand="0" w:noVBand="0"/>
      </w:tblPr>
      <w:tblGrid>
        <w:gridCol w:w="4230"/>
        <w:gridCol w:w="5130"/>
      </w:tblGrid>
      <w:tr w:rsidR="003425E1" w:rsidRPr="000D37A8" w14:paraId="33A4293E" w14:textId="77777777" w:rsidTr="003425E1">
        <w:trPr>
          <w:tblHeader/>
        </w:trPr>
        <w:tc>
          <w:tcPr>
            <w:tcW w:w="4230"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1F497D" w:themeFill="text2"/>
            <w:vAlign w:val="center"/>
          </w:tcPr>
          <w:p w14:paraId="5E9B0B28" w14:textId="77777777" w:rsidR="003425E1" w:rsidRPr="009B5052" w:rsidRDefault="003425E1" w:rsidP="006F7191">
            <w:pPr>
              <w:spacing w:line="276" w:lineRule="auto"/>
              <w:jc w:val="center"/>
              <w:rPr>
                <w:rFonts w:ascii="Arial" w:hAnsi="Arial" w:cs="Arial"/>
                <w:b/>
                <w:color w:val="FFFFFF" w:themeColor="background1"/>
                <w:sz w:val="20"/>
                <w:szCs w:val="20"/>
              </w:rPr>
            </w:pPr>
            <w:r w:rsidRPr="009B5052">
              <w:rPr>
                <w:rFonts w:ascii="Arial" w:hAnsi="Arial" w:cs="Arial"/>
                <w:b/>
                <w:color w:val="FFFFFF" w:themeColor="background1"/>
                <w:sz w:val="20"/>
                <w:szCs w:val="20"/>
              </w:rPr>
              <w:t>Section(s)</w:t>
            </w:r>
          </w:p>
        </w:tc>
        <w:tc>
          <w:tcPr>
            <w:tcW w:w="5130"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1F497D" w:themeFill="text2"/>
            <w:vAlign w:val="center"/>
          </w:tcPr>
          <w:p w14:paraId="7D07E9E0" w14:textId="77777777" w:rsidR="003425E1" w:rsidRPr="009B5052" w:rsidRDefault="003425E1" w:rsidP="006F7191">
            <w:pPr>
              <w:spacing w:line="276" w:lineRule="auto"/>
              <w:jc w:val="center"/>
              <w:rPr>
                <w:rFonts w:ascii="Arial" w:hAnsi="Arial" w:cs="Arial"/>
                <w:b/>
                <w:color w:val="FFFFFF" w:themeColor="background1"/>
                <w:sz w:val="20"/>
                <w:szCs w:val="20"/>
              </w:rPr>
            </w:pPr>
            <w:r w:rsidRPr="009B5052">
              <w:rPr>
                <w:rFonts w:ascii="Arial" w:hAnsi="Arial" w:cs="Arial"/>
                <w:b/>
                <w:color w:val="FFFFFF" w:themeColor="background1"/>
                <w:sz w:val="20"/>
                <w:szCs w:val="20"/>
              </w:rPr>
              <w:t>Associated Entry(ies)</w:t>
            </w:r>
          </w:p>
        </w:tc>
      </w:tr>
      <w:tr w:rsidR="003425E1" w:rsidRPr="000D37A8" w14:paraId="3238924A" w14:textId="77777777" w:rsidTr="003425E1">
        <w:tc>
          <w:tcPr>
            <w:tcW w:w="423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CEF488" w14:textId="77777777" w:rsidR="003425E1" w:rsidRPr="009B5052" w:rsidRDefault="00496BE2" w:rsidP="006F7191">
            <w:pPr>
              <w:spacing w:line="276" w:lineRule="auto"/>
              <w:rPr>
                <w:rFonts w:ascii="Arial" w:hAnsi="Arial" w:cs="Arial"/>
                <w:b/>
                <w:bCs/>
                <w:color w:val="1361FF"/>
                <w:sz w:val="20"/>
                <w:szCs w:val="20"/>
                <w:u w:val="single"/>
              </w:rPr>
            </w:pPr>
            <w:hyperlink w:anchor="_Immunizations_(entries_required)" w:history="1">
              <w:r w:rsidR="003425E1" w:rsidRPr="009B5052">
                <w:rPr>
                  <w:rStyle w:val="Hyperlink"/>
                  <w:rFonts w:ascii="Arial" w:hAnsi="Arial" w:cs="Arial"/>
                  <w:b/>
                  <w:bCs/>
                  <w:color w:val="666666" w:themeColor="text1" w:themeTint="99"/>
                  <w:sz w:val="20"/>
                  <w:szCs w:val="20"/>
                </w:rPr>
                <w:t>Immunizations with coded entries required (2.16.840.1.113883.10.20.22.2.2.1)</w:t>
              </w:r>
            </w:hyperlink>
          </w:p>
        </w:tc>
        <w:tc>
          <w:tcPr>
            <w:tcW w:w="513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87EA6A" w14:textId="77777777" w:rsidR="003425E1" w:rsidRPr="009B5052" w:rsidRDefault="003425E1" w:rsidP="00CA26F1">
            <w:pPr>
              <w:pStyle w:val="ListBullet"/>
              <w:rPr>
                <w:rFonts w:ascii="Arial" w:hAnsi="Arial"/>
                <w:bCs/>
                <w:sz w:val="20"/>
                <w:szCs w:val="20"/>
              </w:rPr>
            </w:pPr>
            <w:r w:rsidRPr="009B5052">
              <w:rPr>
                <w:rFonts w:ascii="Arial" w:hAnsi="Arial"/>
                <w:bCs/>
                <w:sz w:val="20"/>
                <w:szCs w:val="20"/>
              </w:rPr>
              <w:t>Immunization Activity (2.16.840.1.113883.10.20.22.4.52)</w:t>
            </w:r>
          </w:p>
        </w:tc>
      </w:tr>
    </w:tbl>
    <w:p w14:paraId="709966DF" w14:textId="77777777" w:rsidR="003425E1" w:rsidRPr="00CF1F42" w:rsidRDefault="003425E1" w:rsidP="003425E1"/>
    <w:p w14:paraId="480C6894" w14:textId="77777777" w:rsidR="003425E1" w:rsidRPr="00CF1F42" w:rsidRDefault="003425E1" w:rsidP="003425E1">
      <w:pPr>
        <w:pStyle w:val="Caption"/>
        <w:ind w:left="720"/>
        <w:jc w:val="center"/>
        <w:rPr>
          <w:color w:val="000000" w:themeColor="text1"/>
          <w:sz w:val="22"/>
          <w:szCs w:val="22"/>
        </w:rPr>
      </w:pPr>
      <w:commentRangeStart w:id="184"/>
      <w:r w:rsidRPr="00CF1F42">
        <w:rPr>
          <w:color w:val="000000" w:themeColor="text1"/>
          <w:sz w:val="22"/>
          <w:szCs w:val="22"/>
        </w:rPr>
        <w:t>Table XX</w:t>
      </w:r>
      <w:r>
        <w:rPr>
          <w:color w:val="000000" w:themeColor="text1"/>
          <w:sz w:val="22"/>
          <w:szCs w:val="22"/>
        </w:rPr>
        <w:t>: Immunizations Section/Entry</w:t>
      </w:r>
      <w:r w:rsidRPr="00CF1F42">
        <w:rPr>
          <w:color w:val="000000" w:themeColor="text1"/>
          <w:sz w:val="22"/>
          <w:szCs w:val="22"/>
        </w:rPr>
        <w:t xml:space="preserve"> Structure</w:t>
      </w:r>
      <w:commentRangeEnd w:id="184"/>
      <w:r w:rsidR="00F4485B">
        <w:rPr>
          <w:rStyle w:val="CommentReference"/>
          <w:b w:val="0"/>
          <w:bCs w:val="0"/>
          <w:color w:val="auto"/>
        </w:rPr>
        <w:commentReference w:id="184"/>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3425E1" w:rsidRPr="009B5052" w14:paraId="7F196033" w14:textId="77777777" w:rsidTr="006F7191">
        <w:trPr>
          <w:jc w:val="center"/>
        </w:trPr>
        <w:tc>
          <w:tcPr>
            <w:tcW w:w="7308" w:type="dxa"/>
            <w:shd w:val="clear" w:color="auto" w:fill="1F497D" w:themeFill="text2"/>
          </w:tcPr>
          <w:p w14:paraId="1F14E171" w14:textId="77777777" w:rsidR="003425E1" w:rsidRPr="009B5052" w:rsidRDefault="003425E1" w:rsidP="006F7191">
            <w:pPr>
              <w:rPr>
                <w:rFonts w:ascii="Arial" w:hAnsi="Arial" w:cs="Arial"/>
                <w:b/>
                <w:bCs/>
                <w:sz w:val="20"/>
                <w:szCs w:val="20"/>
              </w:rPr>
            </w:pPr>
            <w:r w:rsidRPr="009B5052">
              <w:rPr>
                <w:rFonts w:ascii="Arial" w:hAnsi="Arial" w:cs="Arial"/>
                <w:b/>
                <w:bCs/>
                <w:color w:val="FFFFFF" w:themeColor="background1"/>
                <w:sz w:val="20"/>
                <w:szCs w:val="20"/>
              </w:rPr>
              <w:t>Immunizations (entries required)</w:t>
            </w:r>
          </w:p>
        </w:tc>
      </w:tr>
      <w:tr w:rsidR="003425E1" w:rsidRPr="009B5052" w14:paraId="2579F1F6" w14:textId="77777777" w:rsidTr="006F7191">
        <w:trPr>
          <w:jc w:val="center"/>
        </w:trPr>
        <w:tc>
          <w:tcPr>
            <w:tcW w:w="7308" w:type="dxa"/>
            <w:shd w:val="clear" w:color="auto" w:fill="auto"/>
          </w:tcPr>
          <w:p w14:paraId="0B8C6E8E" w14:textId="77777777" w:rsidR="003425E1" w:rsidRPr="009B5052" w:rsidRDefault="003425E1" w:rsidP="006F7191">
            <w:pPr>
              <w:ind w:left="720"/>
              <w:rPr>
                <w:rFonts w:ascii="Arial" w:hAnsi="Arial" w:cs="Arial"/>
                <w:b/>
                <w:bCs/>
                <w:sz w:val="20"/>
                <w:szCs w:val="20"/>
              </w:rPr>
            </w:pPr>
            <w:r w:rsidRPr="009B5052">
              <w:rPr>
                <w:rFonts w:ascii="Arial" w:hAnsi="Arial" w:cs="Arial"/>
                <w:bCs/>
                <w:sz w:val="20"/>
                <w:szCs w:val="20"/>
              </w:rPr>
              <w:t>SHALL</w:t>
            </w:r>
            <w:r w:rsidRPr="009B5052">
              <w:rPr>
                <w:rFonts w:ascii="Arial" w:hAnsi="Arial" w:cs="Arial"/>
                <w:b/>
                <w:bCs/>
                <w:sz w:val="20"/>
                <w:szCs w:val="20"/>
              </w:rPr>
              <w:t xml:space="preserve"> Immunization Activity</w:t>
            </w:r>
          </w:p>
        </w:tc>
      </w:tr>
      <w:tr w:rsidR="003425E1" w:rsidRPr="009B5052" w14:paraId="1FC89920" w14:textId="77777777" w:rsidTr="006F7191">
        <w:trPr>
          <w:jc w:val="center"/>
        </w:trPr>
        <w:tc>
          <w:tcPr>
            <w:tcW w:w="7308" w:type="dxa"/>
            <w:shd w:val="clear" w:color="auto" w:fill="auto"/>
          </w:tcPr>
          <w:p w14:paraId="524442EE"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Indication</w:t>
            </w:r>
          </w:p>
        </w:tc>
      </w:tr>
      <w:tr w:rsidR="003425E1" w:rsidRPr="009B5052" w14:paraId="4269A530" w14:textId="77777777" w:rsidTr="006F7191">
        <w:trPr>
          <w:jc w:val="center"/>
        </w:trPr>
        <w:tc>
          <w:tcPr>
            <w:tcW w:w="7308" w:type="dxa"/>
            <w:shd w:val="clear" w:color="auto" w:fill="auto"/>
          </w:tcPr>
          <w:p w14:paraId="6DA73358"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Instructions</w:t>
            </w:r>
          </w:p>
        </w:tc>
      </w:tr>
      <w:tr w:rsidR="003425E1" w:rsidRPr="009B5052" w14:paraId="2AE47489" w14:textId="77777777" w:rsidTr="006F7191">
        <w:trPr>
          <w:jc w:val="center"/>
        </w:trPr>
        <w:tc>
          <w:tcPr>
            <w:tcW w:w="7308" w:type="dxa"/>
            <w:shd w:val="clear" w:color="auto" w:fill="auto"/>
          </w:tcPr>
          <w:p w14:paraId="69F303C4"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Medication Supply Order</w:t>
            </w:r>
          </w:p>
        </w:tc>
      </w:tr>
      <w:tr w:rsidR="003425E1" w:rsidRPr="009B5052" w14:paraId="4957F543" w14:textId="77777777" w:rsidTr="006F7191">
        <w:trPr>
          <w:jc w:val="center"/>
        </w:trPr>
        <w:tc>
          <w:tcPr>
            <w:tcW w:w="7308" w:type="dxa"/>
            <w:shd w:val="clear" w:color="auto" w:fill="auto"/>
          </w:tcPr>
          <w:p w14:paraId="195768B0"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Medication Dispense</w:t>
            </w:r>
          </w:p>
        </w:tc>
      </w:tr>
      <w:tr w:rsidR="003425E1" w:rsidRPr="009B5052" w14:paraId="2BC7C961" w14:textId="77777777" w:rsidTr="006F7191">
        <w:trPr>
          <w:jc w:val="center"/>
        </w:trPr>
        <w:tc>
          <w:tcPr>
            <w:tcW w:w="7308" w:type="dxa"/>
            <w:shd w:val="clear" w:color="auto" w:fill="auto"/>
          </w:tcPr>
          <w:p w14:paraId="4E68F690"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Reaction Observation</w:t>
            </w:r>
          </w:p>
        </w:tc>
      </w:tr>
      <w:tr w:rsidR="003425E1" w:rsidRPr="009B5052" w14:paraId="5B58548A" w14:textId="77777777" w:rsidTr="006F7191">
        <w:trPr>
          <w:jc w:val="center"/>
        </w:trPr>
        <w:tc>
          <w:tcPr>
            <w:tcW w:w="7308" w:type="dxa"/>
            <w:shd w:val="clear" w:color="auto" w:fill="auto"/>
          </w:tcPr>
          <w:p w14:paraId="2A856AA0"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Immunization Refusal Reason</w:t>
            </w:r>
          </w:p>
        </w:tc>
      </w:tr>
      <w:tr w:rsidR="003425E1" w:rsidRPr="009B5052" w14:paraId="0CB68AE3" w14:textId="77777777" w:rsidTr="006F7191">
        <w:trPr>
          <w:jc w:val="center"/>
        </w:trPr>
        <w:tc>
          <w:tcPr>
            <w:tcW w:w="7308" w:type="dxa"/>
            <w:shd w:val="clear" w:color="auto" w:fill="auto"/>
          </w:tcPr>
          <w:p w14:paraId="66B018DC" w14:textId="77777777" w:rsidR="003425E1" w:rsidRPr="009B5052" w:rsidRDefault="003425E1" w:rsidP="006F7191">
            <w:pPr>
              <w:ind w:left="1440"/>
              <w:rPr>
                <w:rFonts w:ascii="Arial" w:hAnsi="Arial" w:cs="Arial"/>
                <w:b/>
                <w:bCs/>
                <w:sz w:val="20"/>
                <w:szCs w:val="20"/>
              </w:rPr>
            </w:pPr>
            <w:r w:rsidRPr="009B5052">
              <w:rPr>
                <w:rFonts w:ascii="Arial" w:hAnsi="Arial" w:cs="Arial"/>
                <w:bCs/>
                <w:sz w:val="20"/>
                <w:szCs w:val="20"/>
              </w:rPr>
              <w:t>MAY</w:t>
            </w:r>
            <w:r w:rsidRPr="009B5052">
              <w:rPr>
                <w:rFonts w:ascii="Arial" w:hAnsi="Arial" w:cs="Arial"/>
                <w:b/>
                <w:bCs/>
                <w:sz w:val="20"/>
                <w:szCs w:val="20"/>
              </w:rPr>
              <w:t xml:space="preserve"> Precondition for Substance Administration</w:t>
            </w:r>
          </w:p>
        </w:tc>
      </w:tr>
    </w:tbl>
    <w:p w14:paraId="10EB3314" w14:textId="650A2441" w:rsidR="0040673F" w:rsidRPr="00E231BC" w:rsidRDefault="00FE5AD4" w:rsidP="0012506E">
      <w:pPr>
        <w:pStyle w:val="Heading5"/>
        <w:numPr>
          <w:ilvl w:val="0"/>
          <w:numId w:val="0"/>
        </w:numPr>
      </w:pPr>
      <w:r>
        <w:tab/>
      </w:r>
    </w:p>
    <w:p w14:paraId="00EEBE69" w14:textId="7627D2AE" w:rsidR="00D92313" w:rsidRDefault="00D92313" w:rsidP="00D92313">
      <w:pPr>
        <w:pStyle w:val="Heading4"/>
      </w:pPr>
      <w:r>
        <w:t>Vocabulary</w:t>
      </w:r>
    </w:p>
    <w:p w14:paraId="30103462" w14:textId="77777777" w:rsidR="00D92313" w:rsidRDefault="00D92313" w:rsidP="00D92313">
      <w:pPr>
        <w:ind w:left="864"/>
        <w:rPr>
          <w:rFonts w:ascii="Arial" w:hAnsi="Arial" w:cs="Arial"/>
          <w:color w:val="000000" w:themeColor="text1"/>
          <w:sz w:val="20"/>
          <w:szCs w:val="20"/>
        </w:rPr>
      </w:pPr>
      <w:r w:rsidRPr="009B5052">
        <w:rPr>
          <w:rFonts w:ascii="Arial" w:hAnsi="Arial" w:cs="Arial"/>
          <w:color w:val="000000" w:themeColor="text1"/>
          <w:sz w:val="20"/>
          <w:szCs w:val="20"/>
        </w:rPr>
        <w:t>Immunizations</w:t>
      </w:r>
      <w:r w:rsidRPr="009B5052">
        <w:rPr>
          <w:rFonts w:ascii="Arial" w:hAnsi="Arial" w:cs="Arial"/>
          <w:b/>
          <w:color w:val="000000" w:themeColor="text1"/>
          <w:sz w:val="20"/>
          <w:szCs w:val="20"/>
        </w:rPr>
        <w:t xml:space="preserve"> SHALL</w:t>
      </w:r>
      <w:r w:rsidRPr="009B5052">
        <w:rPr>
          <w:rFonts w:ascii="Arial" w:hAnsi="Arial" w:cs="Arial"/>
          <w:color w:val="000000" w:themeColor="text1"/>
          <w:sz w:val="20"/>
          <w:szCs w:val="20"/>
        </w:rPr>
        <w:t xml:space="preserve"> be coded using the HL7 Standard Code Set CVX -- Vaccines Administered, with updates through July 11, 2012.</w:t>
      </w:r>
    </w:p>
    <w:p w14:paraId="41C55349" w14:textId="77777777" w:rsidR="00FE5AD4" w:rsidRDefault="00FE5AD4" w:rsidP="00D92313">
      <w:pPr>
        <w:ind w:left="864"/>
        <w:rPr>
          <w:rFonts w:ascii="Arial" w:hAnsi="Arial" w:cs="Arial"/>
          <w:color w:val="000000" w:themeColor="text1"/>
          <w:sz w:val="20"/>
          <w:szCs w:val="20"/>
        </w:rPr>
      </w:pPr>
    </w:p>
    <w:p w14:paraId="41683996" w14:textId="3A8BAF9D" w:rsidR="00FE5AD4" w:rsidRPr="00FE5AD4" w:rsidRDefault="00F4485B" w:rsidP="00FE5AD4">
      <w:pPr>
        <w:ind w:left="864"/>
        <w:jc w:val="center"/>
        <w:rPr>
          <w:rFonts w:ascii="Arial" w:hAnsi="Arial" w:cs="Arial"/>
          <w:color w:val="000000" w:themeColor="text1"/>
          <w:sz w:val="20"/>
          <w:szCs w:val="20"/>
        </w:rPr>
      </w:pPr>
      <w:commentRangeStart w:id="185"/>
      <w:r>
        <w:rPr>
          <w:rFonts w:ascii="Arial" w:hAnsi="Arial" w:cs="Arial"/>
          <w:b/>
          <w:bCs/>
          <w:i/>
          <w:iCs/>
          <w:sz w:val="20"/>
          <w:szCs w:val="20"/>
        </w:rPr>
        <w:t>Table XXX</w:t>
      </w:r>
      <w:r w:rsidR="00FE5AD4" w:rsidRPr="00FE5AD4">
        <w:rPr>
          <w:rFonts w:ascii="Arial" w:hAnsi="Arial" w:cs="Arial"/>
          <w:b/>
          <w:bCs/>
          <w:i/>
          <w:iCs/>
          <w:sz w:val="20"/>
          <w:szCs w:val="20"/>
        </w:rPr>
        <w:t>: Vaccine Administered (Hepatitis B) Value Set (excerpt)</w:t>
      </w:r>
      <w:commentRangeEnd w:id="185"/>
      <w:r>
        <w:rPr>
          <w:rStyle w:val="CommentReference"/>
        </w:rPr>
        <w:commentReference w:id="185"/>
      </w:r>
    </w:p>
    <w:p w14:paraId="56760309" w14:textId="77777777" w:rsidR="00FE5AD4" w:rsidRDefault="00FE5AD4" w:rsidP="00FE5AD4">
      <w:pPr>
        <w:pStyle w:val="BodyText"/>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54"/>
        <w:gridCol w:w="1651"/>
        <w:gridCol w:w="1203"/>
        <w:gridCol w:w="3310"/>
      </w:tblGrid>
      <w:tr w:rsidR="00FE5AD4" w:rsidRPr="00FE5AD4" w14:paraId="2950DD2C" w14:textId="77777777" w:rsidTr="00632238">
        <w:tblPrEx>
          <w:tblCellMar>
            <w:top w:w="0" w:type="dxa"/>
            <w:bottom w:w="0" w:type="dxa"/>
          </w:tblCellMar>
        </w:tblPrEx>
        <w:trPr>
          <w:trHeight w:val="84"/>
        </w:trPr>
        <w:tc>
          <w:tcPr>
            <w:tcW w:w="9018" w:type="dxa"/>
            <w:gridSpan w:val="4"/>
            <w:tcBorders>
              <w:top w:val="single" w:sz="4" w:space="0" w:color="auto"/>
              <w:left w:val="single" w:sz="4" w:space="0" w:color="auto"/>
              <w:bottom w:val="single" w:sz="4" w:space="0" w:color="auto"/>
              <w:right w:val="single" w:sz="4" w:space="0" w:color="auto"/>
            </w:tcBorders>
          </w:tcPr>
          <w:p w14:paraId="066D4731"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color w:val="000000"/>
                <w:sz w:val="20"/>
                <w:szCs w:val="20"/>
              </w:rPr>
              <w:t xml:space="preserve">Value Set: Vaccine Administered Value Set 2.16.840.1. 113883.3.88.12.80.22 DYNAMIC </w:t>
            </w:r>
          </w:p>
        </w:tc>
      </w:tr>
      <w:tr w:rsidR="00FE5AD4" w:rsidRPr="00FE5AD4" w14:paraId="57B7359C" w14:textId="77777777" w:rsidTr="00632238">
        <w:tblPrEx>
          <w:tblCellMar>
            <w:top w:w="0" w:type="dxa"/>
            <w:bottom w:w="0" w:type="dxa"/>
          </w:tblCellMar>
        </w:tblPrEx>
        <w:trPr>
          <w:trHeight w:val="214"/>
        </w:trPr>
        <w:tc>
          <w:tcPr>
            <w:tcW w:w="4505" w:type="dxa"/>
            <w:gridSpan w:val="2"/>
            <w:tcBorders>
              <w:top w:val="single" w:sz="4" w:space="0" w:color="auto"/>
              <w:left w:val="single" w:sz="4" w:space="0" w:color="auto"/>
              <w:bottom w:val="single" w:sz="4" w:space="0" w:color="auto"/>
              <w:right w:val="single" w:sz="4" w:space="0" w:color="auto"/>
            </w:tcBorders>
          </w:tcPr>
          <w:p w14:paraId="1E41A792"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color w:val="000000"/>
                <w:sz w:val="20"/>
                <w:szCs w:val="20"/>
              </w:rPr>
              <w:t xml:space="preserve">Code System(s): </w:t>
            </w:r>
          </w:p>
        </w:tc>
        <w:tc>
          <w:tcPr>
            <w:tcW w:w="4513" w:type="dxa"/>
            <w:gridSpan w:val="2"/>
            <w:tcBorders>
              <w:top w:val="single" w:sz="4" w:space="0" w:color="auto"/>
              <w:left w:val="single" w:sz="4" w:space="0" w:color="auto"/>
              <w:bottom w:val="single" w:sz="4" w:space="0" w:color="auto"/>
              <w:right w:val="single" w:sz="4" w:space="0" w:color="auto"/>
            </w:tcBorders>
          </w:tcPr>
          <w:p w14:paraId="57C6438F"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color w:val="000000"/>
                <w:sz w:val="20"/>
                <w:szCs w:val="20"/>
              </w:rPr>
              <w:t xml:space="preserve">Vaccines administered (CVX) 2.16.840.1.113883.12.292 </w:t>
            </w:r>
          </w:p>
          <w:p w14:paraId="6C1AB5A4"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color w:val="000000"/>
                <w:sz w:val="20"/>
                <w:szCs w:val="20"/>
              </w:rPr>
              <w:t xml:space="preserve">http://phinvads.cdc.gov/vads/ViewCodeSystem.action?id=2.16.840.1.113883.12.292 </w:t>
            </w:r>
          </w:p>
        </w:tc>
      </w:tr>
      <w:tr w:rsidR="00FE5AD4" w:rsidRPr="00FE5AD4" w14:paraId="7AAF0400" w14:textId="77777777" w:rsidTr="00632238">
        <w:tblPrEx>
          <w:tblCellMar>
            <w:top w:w="0" w:type="dxa"/>
            <w:bottom w:w="0" w:type="dxa"/>
          </w:tblCellMar>
        </w:tblPrEx>
        <w:trPr>
          <w:trHeight w:val="84"/>
        </w:trPr>
        <w:tc>
          <w:tcPr>
            <w:tcW w:w="2854" w:type="dxa"/>
            <w:tcBorders>
              <w:top w:val="single" w:sz="4" w:space="0" w:color="auto"/>
              <w:left w:val="single" w:sz="4" w:space="0" w:color="auto"/>
              <w:bottom w:val="single" w:sz="4" w:space="0" w:color="auto"/>
              <w:right w:val="single" w:sz="4" w:space="0" w:color="auto"/>
            </w:tcBorders>
          </w:tcPr>
          <w:p w14:paraId="29FE8867"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b/>
                <w:bCs/>
                <w:color w:val="000000"/>
                <w:sz w:val="20"/>
                <w:szCs w:val="20"/>
              </w:rPr>
              <w:t xml:space="preserve">Code </w:t>
            </w:r>
          </w:p>
        </w:tc>
        <w:tc>
          <w:tcPr>
            <w:tcW w:w="2854" w:type="dxa"/>
            <w:gridSpan w:val="2"/>
            <w:tcBorders>
              <w:top w:val="single" w:sz="4" w:space="0" w:color="auto"/>
              <w:left w:val="single" w:sz="4" w:space="0" w:color="auto"/>
              <w:bottom w:val="single" w:sz="4" w:space="0" w:color="auto"/>
              <w:right w:val="single" w:sz="4" w:space="0" w:color="auto"/>
            </w:tcBorders>
          </w:tcPr>
          <w:p w14:paraId="24C3AB90"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b/>
                <w:bCs/>
                <w:color w:val="000000"/>
                <w:sz w:val="20"/>
                <w:szCs w:val="20"/>
              </w:rPr>
              <w:t xml:space="preserve">Code System </w:t>
            </w:r>
          </w:p>
        </w:tc>
        <w:tc>
          <w:tcPr>
            <w:tcW w:w="3310" w:type="dxa"/>
            <w:tcBorders>
              <w:top w:val="single" w:sz="4" w:space="0" w:color="auto"/>
              <w:left w:val="single" w:sz="4" w:space="0" w:color="auto"/>
              <w:bottom w:val="single" w:sz="4" w:space="0" w:color="auto"/>
              <w:right w:val="single" w:sz="4" w:space="0" w:color="auto"/>
            </w:tcBorders>
          </w:tcPr>
          <w:p w14:paraId="01998C7B" w14:textId="77777777" w:rsidR="00FE5AD4" w:rsidRPr="00FE5AD4" w:rsidRDefault="00FE5AD4" w:rsidP="00FE5AD4">
            <w:pPr>
              <w:widowControl w:val="0"/>
              <w:autoSpaceDE w:val="0"/>
              <w:autoSpaceDN w:val="0"/>
              <w:adjustRightInd w:val="0"/>
              <w:rPr>
                <w:rFonts w:ascii="Arial" w:hAnsi="Arial" w:cs="Arial"/>
                <w:color w:val="000000"/>
                <w:sz w:val="20"/>
                <w:szCs w:val="20"/>
              </w:rPr>
            </w:pPr>
            <w:r w:rsidRPr="00FE5AD4">
              <w:rPr>
                <w:rFonts w:ascii="Arial" w:hAnsi="Arial" w:cs="Arial"/>
                <w:b/>
                <w:bCs/>
                <w:color w:val="000000"/>
                <w:sz w:val="20"/>
                <w:szCs w:val="20"/>
              </w:rPr>
              <w:t xml:space="preserve">Print Name </w:t>
            </w:r>
          </w:p>
        </w:tc>
      </w:tr>
      <w:tr w:rsidR="00FE5AD4" w:rsidRPr="00FE5AD4" w14:paraId="3E719F1D" w14:textId="77777777" w:rsidTr="00632238">
        <w:tblPrEx>
          <w:tblCellMar>
            <w:top w:w="0" w:type="dxa"/>
            <w:bottom w:w="0" w:type="dxa"/>
          </w:tblCellMar>
        </w:tblPrEx>
        <w:trPr>
          <w:trHeight w:val="84"/>
        </w:trPr>
        <w:tc>
          <w:tcPr>
            <w:tcW w:w="2854" w:type="dxa"/>
            <w:tcBorders>
              <w:top w:val="single" w:sz="4" w:space="0" w:color="auto"/>
              <w:left w:val="single" w:sz="4" w:space="0" w:color="auto"/>
              <w:bottom w:val="single" w:sz="4" w:space="0" w:color="auto"/>
              <w:right w:val="single" w:sz="4" w:space="0" w:color="auto"/>
            </w:tcBorders>
          </w:tcPr>
          <w:p w14:paraId="2739727B" w14:textId="0293E7F7"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82</w:t>
            </w:r>
          </w:p>
        </w:tc>
        <w:tc>
          <w:tcPr>
            <w:tcW w:w="2854" w:type="dxa"/>
            <w:gridSpan w:val="2"/>
            <w:tcBorders>
              <w:top w:val="single" w:sz="4" w:space="0" w:color="auto"/>
              <w:left w:val="single" w:sz="4" w:space="0" w:color="auto"/>
              <w:bottom w:val="single" w:sz="4" w:space="0" w:color="auto"/>
              <w:right w:val="single" w:sz="4" w:space="0" w:color="auto"/>
            </w:tcBorders>
          </w:tcPr>
          <w:p w14:paraId="61E9AF13" w14:textId="48298C07"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CVX</w:t>
            </w:r>
          </w:p>
        </w:tc>
        <w:tc>
          <w:tcPr>
            <w:tcW w:w="3310" w:type="dxa"/>
            <w:tcBorders>
              <w:top w:val="single" w:sz="4" w:space="0" w:color="auto"/>
              <w:left w:val="single" w:sz="4" w:space="0" w:color="auto"/>
              <w:bottom w:val="single" w:sz="4" w:space="0" w:color="auto"/>
              <w:right w:val="single" w:sz="4" w:space="0" w:color="auto"/>
            </w:tcBorders>
          </w:tcPr>
          <w:p w14:paraId="67CB175D" w14:textId="77777777" w:rsidR="00FE5AD4" w:rsidRPr="00FE5AD4" w:rsidRDefault="00FE5AD4" w:rsidP="00FE5AD4">
            <w:pPr>
              <w:widowControl w:val="0"/>
              <w:autoSpaceDE w:val="0"/>
              <w:autoSpaceDN w:val="0"/>
              <w:adjustRightInd w:val="0"/>
              <w:rPr>
                <w:rFonts w:ascii="Bookman Old Style" w:hAnsi="Bookman Old Style" w:cs="Bookman Old Style"/>
                <w:color w:val="000000"/>
                <w:sz w:val="18"/>
                <w:szCs w:val="18"/>
              </w:rPr>
            </w:pPr>
            <w:r w:rsidRPr="00FE5AD4">
              <w:rPr>
                <w:rFonts w:ascii="Bookman Old Style" w:hAnsi="Bookman Old Style" w:cs="Bookman Old Style"/>
                <w:color w:val="000000"/>
                <w:sz w:val="18"/>
                <w:szCs w:val="18"/>
              </w:rPr>
              <w:t xml:space="preserve">adenovirus vaccine, NOS </w:t>
            </w:r>
          </w:p>
          <w:p w14:paraId="5CEE564D" w14:textId="7D5364BB" w:rsidR="00FE5AD4" w:rsidRPr="00FE5AD4" w:rsidRDefault="00FE5AD4" w:rsidP="00FE5AD4">
            <w:pPr>
              <w:widowControl w:val="0"/>
              <w:autoSpaceDE w:val="0"/>
              <w:autoSpaceDN w:val="0"/>
              <w:adjustRightInd w:val="0"/>
              <w:rPr>
                <w:rFonts w:ascii="Arial" w:hAnsi="Arial" w:cs="Arial"/>
                <w:color w:val="000000"/>
                <w:sz w:val="20"/>
                <w:szCs w:val="20"/>
              </w:rPr>
            </w:pPr>
          </w:p>
        </w:tc>
      </w:tr>
      <w:tr w:rsidR="00FE5AD4" w:rsidRPr="00FE5AD4" w14:paraId="0695D03B" w14:textId="77777777" w:rsidTr="00632238">
        <w:tblPrEx>
          <w:tblCellMar>
            <w:top w:w="0" w:type="dxa"/>
            <w:bottom w:w="0" w:type="dxa"/>
          </w:tblCellMar>
        </w:tblPrEx>
        <w:trPr>
          <w:trHeight w:val="84"/>
        </w:trPr>
        <w:tc>
          <w:tcPr>
            <w:tcW w:w="2854" w:type="dxa"/>
            <w:tcBorders>
              <w:top w:val="single" w:sz="4" w:space="0" w:color="auto"/>
              <w:left w:val="single" w:sz="4" w:space="0" w:color="auto"/>
              <w:bottom w:val="single" w:sz="4" w:space="0" w:color="auto"/>
              <w:right w:val="single" w:sz="4" w:space="0" w:color="auto"/>
            </w:tcBorders>
          </w:tcPr>
          <w:p w14:paraId="27F1FEE4" w14:textId="12648F11"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w:t>
            </w:r>
          </w:p>
        </w:tc>
        <w:tc>
          <w:tcPr>
            <w:tcW w:w="2854" w:type="dxa"/>
            <w:gridSpan w:val="2"/>
            <w:tcBorders>
              <w:top w:val="single" w:sz="4" w:space="0" w:color="auto"/>
              <w:left w:val="single" w:sz="4" w:space="0" w:color="auto"/>
              <w:bottom w:val="single" w:sz="4" w:space="0" w:color="auto"/>
              <w:right w:val="single" w:sz="4" w:space="0" w:color="auto"/>
            </w:tcBorders>
          </w:tcPr>
          <w:p w14:paraId="09CC4520" w14:textId="4B4C387C"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CVX</w:t>
            </w:r>
          </w:p>
        </w:tc>
        <w:tc>
          <w:tcPr>
            <w:tcW w:w="3310" w:type="dxa"/>
            <w:tcBorders>
              <w:top w:val="single" w:sz="4" w:space="0" w:color="auto"/>
              <w:left w:val="single" w:sz="4" w:space="0" w:color="auto"/>
              <w:bottom w:val="single" w:sz="4" w:space="0" w:color="auto"/>
              <w:right w:val="single" w:sz="4" w:space="0" w:color="auto"/>
            </w:tcBorders>
          </w:tcPr>
          <w:p w14:paraId="14A63BD4" w14:textId="77777777" w:rsidR="00FE5AD4" w:rsidRPr="00FE5AD4" w:rsidRDefault="00FE5AD4" w:rsidP="00FE5AD4">
            <w:pPr>
              <w:widowControl w:val="0"/>
              <w:autoSpaceDE w:val="0"/>
              <w:autoSpaceDN w:val="0"/>
              <w:adjustRightInd w:val="0"/>
              <w:rPr>
                <w:rFonts w:ascii="Bookman Old Style" w:hAnsi="Bookman Old Style" w:cs="Bookman Old Style"/>
                <w:color w:val="000000"/>
                <w:sz w:val="18"/>
                <w:szCs w:val="18"/>
              </w:rPr>
            </w:pPr>
            <w:r w:rsidRPr="00FE5AD4">
              <w:rPr>
                <w:rFonts w:ascii="Bookman Old Style" w:hAnsi="Bookman Old Style" w:cs="Bookman Old Style"/>
                <w:color w:val="000000"/>
                <w:sz w:val="18"/>
                <w:szCs w:val="18"/>
              </w:rPr>
              <w:t xml:space="preserve">adenovirus vaccine, type 4, live, oral </w:t>
            </w:r>
          </w:p>
          <w:p w14:paraId="7C849D5C" w14:textId="5DC8A8A8" w:rsidR="00FE5AD4" w:rsidRPr="00FE5AD4" w:rsidRDefault="00FE5AD4" w:rsidP="00FE5AD4">
            <w:pPr>
              <w:widowControl w:val="0"/>
              <w:autoSpaceDE w:val="0"/>
              <w:autoSpaceDN w:val="0"/>
              <w:adjustRightInd w:val="0"/>
              <w:rPr>
                <w:rFonts w:ascii="Arial" w:hAnsi="Arial" w:cs="Arial"/>
                <w:color w:val="000000"/>
                <w:sz w:val="20"/>
                <w:szCs w:val="20"/>
              </w:rPr>
            </w:pPr>
          </w:p>
        </w:tc>
      </w:tr>
      <w:tr w:rsidR="00FE5AD4" w:rsidRPr="00FE5AD4" w14:paraId="1B9507B8" w14:textId="77777777" w:rsidTr="00632238">
        <w:tblPrEx>
          <w:tblCellMar>
            <w:top w:w="0" w:type="dxa"/>
            <w:bottom w:w="0" w:type="dxa"/>
          </w:tblCellMar>
        </w:tblPrEx>
        <w:trPr>
          <w:trHeight w:val="84"/>
        </w:trPr>
        <w:tc>
          <w:tcPr>
            <w:tcW w:w="2854" w:type="dxa"/>
            <w:tcBorders>
              <w:top w:val="single" w:sz="4" w:space="0" w:color="auto"/>
              <w:left w:val="single" w:sz="4" w:space="0" w:color="auto"/>
              <w:bottom w:val="single" w:sz="4" w:space="0" w:color="auto"/>
              <w:right w:val="single" w:sz="4" w:space="0" w:color="auto"/>
            </w:tcBorders>
          </w:tcPr>
          <w:p w14:paraId="3C621A03" w14:textId="0C46456F"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55</w:t>
            </w:r>
          </w:p>
        </w:tc>
        <w:tc>
          <w:tcPr>
            <w:tcW w:w="2854" w:type="dxa"/>
            <w:gridSpan w:val="2"/>
            <w:tcBorders>
              <w:top w:val="single" w:sz="4" w:space="0" w:color="auto"/>
              <w:left w:val="single" w:sz="4" w:space="0" w:color="auto"/>
              <w:bottom w:val="single" w:sz="4" w:space="0" w:color="auto"/>
              <w:right w:val="single" w:sz="4" w:space="0" w:color="auto"/>
            </w:tcBorders>
          </w:tcPr>
          <w:p w14:paraId="1A8CAFDF" w14:textId="4CA7BDEE" w:rsidR="00FE5AD4" w:rsidRPr="00FE5AD4" w:rsidRDefault="00FE5AD4"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CVX</w:t>
            </w:r>
          </w:p>
        </w:tc>
        <w:tc>
          <w:tcPr>
            <w:tcW w:w="3310" w:type="dxa"/>
            <w:tcBorders>
              <w:top w:val="single" w:sz="4" w:space="0" w:color="auto"/>
              <w:left w:val="single" w:sz="4" w:space="0" w:color="auto"/>
              <w:bottom w:val="single" w:sz="4" w:space="0" w:color="auto"/>
              <w:right w:val="single" w:sz="4" w:space="0" w:color="auto"/>
            </w:tcBorders>
          </w:tcPr>
          <w:p w14:paraId="3E08CA29" w14:textId="77777777" w:rsidR="00632238" w:rsidRPr="00632238" w:rsidRDefault="00632238" w:rsidP="00632238">
            <w:pPr>
              <w:widowControl w:val="0"/>
              <w:autoSpaceDE w:val="0"/>
              <w:autoSpaceDN w:val="0"/>
              <w:adjustRightInd w:val="0"/>
              <w:rPr>
                <w:rFonts w:ascii="Bookman Old Style" w:hAnsi="Bookman Old Style" w:cs="Bookman Old Style"/>
                <w:color w:val="000000"/>
                <w:sz w:val="18"/>
                <w:szCs w:val="18"/>
              </w:rPr>
            </w:pPr>
            <w:r w:rsidRPr="00632238">
              <w:rPr>
                <w:rFonts w:ascii="Bookman Old Style" w:hAnsi="Bookman Old Style" w:cs="Bookman Old Style"/>
                <w:color w:val="000000"/>
                <w:sz w:val="18"/>
                <w:szCs w:val="18"/>
              </w:rPr>
              <w:t xml:space="preserve">adenovirus vaccine, type 7, live, oral </w:t>
            </w:r>
          </w:p>
          <w:p w14:paraId="2243BC21" w14:textId="1540382F" w:rsidR="00FE5AD4" w:rsidRPr="00FE5AD4" w:rsidRDefault="00FE5AD4" w:rsidP="00FE5AD4">
            <w:pPr>
              <w:widowControl w:val="0"/>
              <w:autoSpaceDE w:val="0"/>
              <w:autoSpaceDN w:val="0"/>
              <w:adjustRightInd w:val="0"/>
              <w:rPr>
                <w:rFonts w:ascii="Arial" w:hAnsi="Arial" w:cs="Arial"/>
                <w:color w:val="000000"/>
                <w:sz w:val="20"/>
                <w:szCs w:val="20"/>
              </w:rPr>
            </w:pPr>
          </w:p>
        </w:tc>
      </w:tr>
      <w:tr w:rsidR="00FE5AD4" w:rsidRPr="00FE5AD4" w14:paraId="550E2E71" w14:textId="77777777" w:rsidTr="00632238">
        <w:tblPrEx>
          <w:tblCellMar>
            <w:top w:w="0" w:type="dxa"/>
            <w:bottom w:w="0" w:type="dxa"/>
          </w:tblCellMar>
        </w:tblPrEx>
        <w:trPr>
          <w:trHeight w:val="84"/>
        </w:trPr>
        <w:tc>
          <w:tcPr>
            <w:tcW w:w="2854" w:type="dxa"/>
            <w:tcBorders>
              <w:top w:val="single" w:sz="4" w:space="0" w:color="auto"/>
              <w:left w:val="single" w:sz="4" w:space="0" w:color="auto"/>
              <w:bottom w:val="single" w:sz="4" w:space="0" w:color="auto"/>
              <w:right w:val="single" w:sz="4" w:space="0" w:color="auto"/>
            </w:tcBorders>
          </w:tcPr>
          <w:p w14:paraId="3F55ED7E" w14:textId="467F9A39" w:rsidR="00FE5AD4" w:rsidRPr="00FE5AD4" w:rsidRDefault="00632238"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w:t>
            </w:r>
          </w:p>
        </w:tc>
        <w:tc>
          <w:tcPr>
            <w:tcW w:w="2854" w:type="dxa"/>
            <w:gridSpan w:val="2"/>
            <w:tcBorders>
              <w:top w:val="single" w:sz="4" w:space="0" w:color="auto"/>
              <w:left w:val="single" w:sz="4" w:space="0" w:color="auto"/>
              <w:bottom w:val="single" w:sz="4" w:space="0" w:color="auto"/>
              <w:right w:val="single" w:sz="4" w:space="0" w:color="auto"/>
            </w:tcBorders>
          </w:tcPr>
          <w:p w14:paraId="5E84D7D5" w14:textId="0422CD75" w:rsidR="00FE5AD4" w:rsidRPr="00FE5AD4" w:rsidRDefault="00632238" w:rsidP="00FE5A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CVX</w:t>
            </w:r>
          </w:p>
        </w:tc>
        <w:tc>
          <w:tcPr>
            <w:tcW w:w="3310" w:type="dxa"/>
            <w:tcBorders>
              <w:top w:val="single" w:sz="4" w:space="0" w:color="auto"/>
              <w:left w:val="single" w:sz="4" w:space="0" w:color="auto"/>
              <w:bottom w:val="single" w:sz="4" w:space="0" w:color="auto"/>
              <w:right w:val="single" w:sz="4" w:space="0" w:color="auto"/>
            </w:tcBorders>
          </w:tcPr>
          <w:p w14:paraId="075841B9" w14:textId="77777777" w:rsidR="00632238" w:rsidRPr="00632238" w:rsidRDefault="00632238" w:rsidP="00632238">
            <w:pPr>
              <w:widowControl w:val="0"/>
              <w:autoSpaceDE w:val="0"/>
              <w:autoSpaceDN w:val="0"/>
              <w:adjustRightInd w:val="0"/>
              <w:rPr>
                <w:rFonts w:ascii="Bookman Old Style" w:hAnsi="Bookman Old Style" w:cs="Bookman Old Style"/>
                <w:color w:val="000000"/>
                <w:sz w:val="18"/>
                <w:szCs w:val="18"/>
              </w:rPr>
            </w:pPr>
            <w:r w:rsidRPr="00632238">
              <w:rPr>
                <w:rFonts w:ascii="Bookman Old Style" w:hAnsi="Bookman Old Style" w:cs="Bookman Old Style"/>
                <w:color w:val="000000"/>
                <w:sz w:val="18"/>
                <w:szCs w:val="18"/>
              </w:rPr>
              <w:t xml:space="preserve">anthrax vaccine </w:t>
            </w:r>
          </w:p>
          <w:p w14:paraId="2958F726" w14:textId="394BE3D1" w:rsidR="00FE5AD4" w:rsidRPr="00FE5AD4" w:rsidRDefault="00FE5AD4" w:rsidP="00FE5AD4">
            <w:pPr>
              <w:widowControl w:val="0"/>
              <w:autoSpaceDE w:val="0"/>
              <w:autoSpaceDN w:val="0"/>
              <w:adjustRightInd w:val="0"/>
              <w:rPr>
                <w:rFonts w:ascii="Arial" w:hAnsi="Arial" w:cs="Arial"/>
                <w:color w:val="000000"/>
                <w:sz w:val="20"/>
                <w:szCs w:val="20"/>
              </w:rPr>
            </w:pPr>
          </w:p>
        </w:tc>
      </w:tr>
      <w:tr w:rsidR="00FE5AD4" w:rsidRPr="00FE5AD4" w14:paraId="73753ABD" w14:textId="77777777" w:rsidTr="00632238">
        <w:tblPrEx>
          <w:tblCellMar>
            <w:top w:w="0" w:type="dxa"/>
            <w:bottom w:w="0" w:type="dxa"/>
          </w:tblCellMar>
        </w:tblPrEx>
        <w:trPr>
          <w:trHeight w:val="84"/>
        </w:trPr>
        <w:tc>
          <w:tcPr>
            <w:tcW w:w="9018" w:type="dxa"/>
            <w:gridSpan w:val="4"/>
            <w:tcBorders>
              <w:top w:val="single" w:sz="4" w:space="0" w:color="auto"/>
              <w:left w:val="single" w:sz="4" w:space="0" w:color="auto"/>
              <w:bottom w:val="single" w:sz="4" w:space="0" w:color="auto"/>
              <w:right w:val="single" w:sz="4" w:space="0" w:color="auto"/>
            </w:tcBorders>
          </w:tcPr>
          <w:p w14:paraId="1C188363" w14:textId="77777777" w:rsidR="00FE5AD4" w:rsidRPr="00FE5AD4" w:rsidRDefault="00FE5AD4" w:rsidP="00FE5AD4">
            <w:pPr>
              <w:widowControl w:val="0"/>
              <w:autoSpaceDE w:val="0"/>
              <w:autoSpaceDN w:val="0"/>
              <w:adjustRightInd w:val="0"/>
              <w:rPr>
                <w:rFonts w:ascii="Bookman Old Style" w:hAnsi="Bookman Old Style" w:cs="Bookman Old Style"/>
                <w:color w:val="000000"/>
                <w:sz w:val="18"/>
                <w:szCs w:val="18"/>
              </w:rPr>
            </w:pPr>
            <w:r w:rsidRPr="00FE5AD4">
              <w:rPr>
                <w:rFonts w:ascii="Bookman Old Style" w:hAnsi="Bookman Old Style" w:cs="Bookman Old Style"/>
                <w:color w:val="000000"/>
                <w:sz w:val="18"/>
                <w:szCs w:val="18"/>
              </w:rPr>
              <w:t>… _</w:t>
            </w:r>
          </w:p>
        </w:tc>
      </w:tr>
    </w:tbl>
    <w:p w14:paraId="257928FB" w14:textId="77777777" w:rsidR="00A64E8F" w:rsidRDefault="00A64E8F" w:rsidP="00D92313">
      <w:pPr>
        <w:ind w:left="864"/>
        <w:rPr>
          <w:rFonts w:ascii="Arial" w:hAnsi="Arial" w:cs="Arial"/>
          <w:color w:val="000000" w:themeColor="text1"/>
          <w:sz w:val="20"/>
          <w:szCs w:val="20"/>
        </w:rPr>
      </w:pPr>
    </w:p>
    <w:p w14:paraId="3923FD2B" w14:textId="77777777" w:rsidR="0007195D" w:rsidRPr="009B5052" w:rsidRDefault="0007195D" w:rsidP="00D92313">
      <w:pPr>
        <w:ind w:left="864"/>
        <w:rPr>
          <w:rFonts w:ascii="Arial" w:hAnsi="Arial" w:cs="Arial"/>
          <w:color w:val="000000" w:themeColor="text1"/>
          <w:sz w:val="20"/>
          <w:szCs w:val="20"/>
        </w:rPr>
      </w:pPr>
    </w:p>
    <w:p w14:paraId="65BDB227" w14:textId="39687422" w:rsidR="00D92313" w:rsidRDefault="00D92313" w:rsidP="00D92313">
      <w:pPr>
        <w:pStyle w:val="Heading4"/>
      </w:pPr>
      <w:commentRangeStart w:id="186"/>
      <w:r>
        <w:t>Clinical Guidance</w:t>
      </w:r>
      <w:commentRangeEnd w:id="186"/>
      <w:r w:rsidR="00A64E8F">
        <w:rPr>
          <w:rStyle w:val="CommentReference"/>
          <w:rFonts w:ascii="Times New Roman" w:eastAsiaTheme="minorEastAsia" w:hAnsi="Times New Roman" w:cs="Times New Roman"/>
          <w:b w:val="0"/>
          <w:bCs w:val="0"/>
          <w:color w:val="auto"/>
        </w:rPr>
        <w:commentReference w:id="186"/>
      </w:r>
    </w:p>
    <w:p w14:paraId="78B65084" w14:textId="77777777" w:rsidR="00D92313" w:rsidRDefault="00D92313" w:rsidP="00D92313">
      <w:pPr>
        <w:ind w:left="864"/>
        <w:rPr>
          <w:color w:val="000000" w:themeColor="text1"/>
        </w:rPr>
      </w:pPr>
    </w:p>
    <w:p w14:paraId="053BCBA5" w14:textId="2E9CD841" w:rsidR="00D92313" w:rsidRPr="009B5052" w:rsidRDefault="00D92313" w:rsidP="00D92313">
      <w:pPr>
        <w:ind w:left="864"/>
        <w:rPr>
          <w:rFonts w:ascii="Arial" w:hAnsi="Arial" w:cs="Arial"/>
          <w:b/>
          <w:sz w:val="20"/>
          <w:szCs w:val="20"/>
        </w:rPr>
      </w:pPr>
      <w:r w:rsidRPr="009B5052">
        <w:rPr>
          <w:rFonts w:ascii="Arial" w:hAnsi="Arial" w:cs="Arial"/>
          <w:sz w:val="20"/>
          <w:szCs w:val="20"/>
        </w:rPr>
        <w:t xml:space="preserve">Consistent with this requirement, ToC recommends the following guidance on capturing immunizations administered, whether during the visit or prior to the visit. Immunization history would typically imply the entire record of all immunizations that an individual has received in their lifetime. </w:t>
      </w:r>
      <w:r w:rsidRPr="009B5052">
        <w:rPr>
          <w:rFonts w:ascii="Arial" w:hAnsi="Arial" w:cs="Arial"/>
          <w:b/>
          <w:sz w:val="20"/>
          <w:szCs w:val="20"/>
        </w:rPr>
        <w:t xml:space="preserve">Note that </w:t>
      </w:r>
      <w:r w:rsidR="00E60F88" w:rsidRPr="009B5052">
        <w:rPr>
          <w:rFonts w:ascii="Arial" w:hAnsi="Arial" w:cs="Arial"/>
          <w:b/>
          <w:sz w:val="20"/>
          <w:szCs w:val="20"/>
        </w:rPr>
        <w:t>MU 2014 EDITION</w:t>
      </w:r>
      <w:r w:rsidRPr="009B5052">
        <w:rPr>
          <w:rFonts w:ascii="Arial" w:hAnsi="Arial" w:cs="Arial"/>
          <w:b/>
          <w:sz w:val="20"/>
          <w:szCs w:val="20"/>
        </w:rPr>
        <w:t xml:space="preserve"> explicitly requires immunizations administered during the visit for the Clinical Summary (EP only).</w:t>
      </w:r>
    </w:p>
    <w:p w14:paraId="62003DCC" w14:textId="77777777" w:rsidR="00D92313" w:rsidRPr="009B5052" w:rsidRDefault="00D92313" w:rsidP="00D92313">
      <w:pPr>
        <w:ind w:left="864"/>
        <w:rPr>
          <w:rFonts w:ascii="Arial" w:hAnsi="Arial" w:cs="Arial"/>
          <w:b/>
          <w:sz w:val="20"/>
          <w:szCs w:val="20"/>
        </w:rPr>
      </w:pPr>
    </w:p>
    <w:p w14:paraId="3E4FB88A" w14:textId="77777777" w:rsidR="00D92313" w:rsidRPr="009B5052" w:rsidRDefault="00D92313" w:rsidP="00D92313">
      <w:pPr>
        <w:ind w:left="864"/>
        <w:rPr>
          <w:rFonts w:ascii="Arial" w:hAnsi="Arial" w:cs="Arial"/>
          <w:sz w:val="20"/>
          <w:szCs w:val="20"/>
        </w:rPr>
      </w:pPr>
      <w:r w:rsidRPr="009B5052">
        <w:rPr>
          <w:rFonts w:ascii="Arial" w:hAnsi="Arial" w:cs="Arial"/>
          <w:sz w:val="20"/>
          <w:szCs w:val="20"/>
        </w:rPr>
        <w:t xml:space="preserve">In the case of pediatric patients, records typically would include all immunizations received since birth.  Adult records, however, often do not include a complete immunization history, particularly in a hospital system where such information might not be easily obtained. </w:t>
      </w:r>
      <w:r w:rsidRPr="009B5052">
        <w:rPr>
          <w:rFonts w:ascii="Arial" w:hAnsi="Arial" w:cs="Arial"/>
          <w:b/>
          <w:sz w:val="20"/>
          <w:szCs w:val="20"/>
        </w:rPr>
        <w:t xml:space="preserve">The template for capturing immunizations would be the same, whether a record includes all immunizations in an individual’s past or a more limited subset.  </w:t>
      </w:r>
      <w:r w:rsidRPr="009B5052">
        <w:rPr>
          <w:rFonts w:ascii="Arial" w:hAnsi="Arial" w:cs="Arial"/>
          <w:sz w:val="20"/>
          <w:szCs w:val="20"/>
        </w:rPr>
        <w:t xml:space="preserve">When immunizations are included as part of information exchange during a care transition, there are two important instances that do not represent a complete immunization history:  </w:t>
      </w:r>
    </w:p>
    <w:p w14:paraId="13676286" w14:textId="77777777" w:rsidR="00D92313" w:rsidRPr="009B5052" w:rsidRDefault="00D92313" w:rsidP="00D92313">
      <w:pPr>
        <w:ind w:left="864"/>
        <w:rPr>
          <w:rFonts w:ascii="Arial" w:hAnsi="Arial" w:cs="Arial"/>
          <w:sz w:val="20"/>
          <w:szCs w:val="20"/>
        </w:rPr>
      </w:pPr>
    </w:p>
    <w:p w14:paraId="003B60BC" w14:textId="77777777" w:rsidR="00D92313" w:rsidRPr="009B5052" w:rsidRDefault="00D92313" w:rsidP="009B5052">
      <w:pPr>
        <w:pStyle w:val="ListBullet"/>
        <w:tabs>
          <w:tab w:val="clear" w:pos="720"/>
          <w:tab w:val="num" w:pos="1584"/>
        </w:tabs>
        <w:ind w:left="1584"/>
        <w:rPr>
          <w:rFonts w:ascii="Arial" w:hAnsi="Arial"/>
          <w:sz w:val="20"/>
          <w:szCs w:val="20"/>
        </w:rPr>
      </w:pPr>
      <w:r w:rsidRPr="009B5052">
        <w:rPr>
          <w:rFonts w:ascii="Arial" w:hAnsi="Arial"/>
          <w:sz w:val="20"/>
          <w:szCs w:val="20"/>
        </w:rPr>
        <w:t xml:space="preserve">One instance would be the immunizations administered during an encounter or hospitalization, or in an ambulatory system, this might include a series of immunizations, such as Hepatitis B, given over multiple encounters.   </w:t>
      </w:r>
    </w:p>
    <w:p w14:paraId="3CDEE555" w14:textId="563FE74B" w:rsidR="00D92313" w:rsidRDefault="00D92313" w:rsidP="00D92313">
      <w:pPr>
        <w:pStyle w:val="ListBullet"/>
        <w:tabs>
          <w:tab w:val="clear" w:pos="720"/>
          <w:tab w:val="num" w:pos="1584"/>
        </w:tabs>
        <w:ind w:left="1584"/>
        <w:rPr>
          <w:rFonts w:ascii="Arial" w:hAnsi="Arial"/>
          <w:sz w:val="20"/>
          <w:szCs w:val="20"/>
        </w:rPr>
      </w:pPr>
      <w:r w:rsidRPr="009B5052">
        <w:rPr>
          <w:rFonts w:ascii="Arial" w:hAnsi="Arial"/>
          <w:sz w:val="20"/>
          <w:szCs w:val="20"/>
        </w:rPr>
        <w:t>The other instance is relevant immunizations.  Pneumococcal pneumonia vaccine is indicated to be given to certain high-risk populations, such as individuals with chronic lung disease.  A PCP referring a patient to a pulmonary specialist for evaluation of their chronic lung disease would want to indicate in the document sent to the specialist that the patient had received this particular immunization, but would not necessarily want to indicate that the patient had received a tetanus immunization recently because of an injury.</w:t>
      </w:r>
    </w:p>
    <w:p w14:paraId="3584F09A" w14:textId="77777777" w:rsidR="00A64E8F" w:rsidRDefault="00A64E8F" w:rsidP="00A64E8F">
      <w:pPr>
        <w:pStyle w:val="ListBullet"/>
        <w:numPr>
          <w:ilvl w:val="0"/>
          <w:numId w:val="0"/>
        </w:numPr>
        <w:ind w:left="720" w:hanging="360"/>
        <w:rPr>
          <w:rFonts w:ascii="Arial" w:hAnsi="Arial"/>
          <w:sz w:val="20"/>
          <w:szCs w:val="20"/>
        </w:rPr>
      </w:pPr>
    </w:p>
    <w:p w14:paraId="02EF23D9" w14:textId="77777777" w:rsidR="00A64E8F" w:rsidRDefault="00A64E8F" w:rsidP="00A64E8F">
      <w:pPr>
        <w:ind w:left="720"/>
        <w:rPr>
          <w:rFonts w:ascii="Arial" w:hAnsi="Arial" w:cs="Arial"/>
          <w:sz w:val="20"/>
          <w:szCs w:val="20"/>
        </w:rPr>
      </w:pPr>
      <w:r w:rsidRPr="00A64E8F">
        <w:rPr>
          <w:rFonts w:ascii="Arial" w:hAnsi="Arial" w:cs="Arial"/>
          <w:sz w:val="20"/>
          <w:szCs w:val="20"/>
        </w:rPr>
        <w:t xml:space="preserve">ToC recommends the following guidance on capturing immunizations administered, whether during the visit or prior to the visit. </w:t>
      </w:r>
    </w:p>
    <w:p w14:paraId="3425E52C" w14:textId="77777777" w:rsidR="00A64E8F" w:rsidRPr="00A64E8F" w:rsidRDefault="00A64E8F" w:rsidP="00A64E8F">
      <w:pPr>
        <w:ind w:left="720"/>
        <w:rPr>
          <w:rFonts w:ascii="Arial" w:hAnsi="Arial" w:cs="Arial"/>
          <w:sz w:val="20"/>
          <w:szCs w:val="20"/>
        </w:rPr>
      </w:pPr>
    </w:p>
    <w:p w14:paraId="2B3EEB6A" w14:textId="77777777" w:rsidR="00A64E8F" w:rsidRPr="00A64E8F" w:rsidRDefault="00A64E8F" w:rsidP="00A64E8F">
      <w:pPr>
        <w:ind w:left="720"/>
        <w:rPr>
          <w:rFonts w:ascii="Arial" w:hAnsi="Arial" w:cs="Arial"/>
          <w:sz w:val="20"/>
          <w:szCs w:val="20"/>
        </w:rPr>
      </w:pPr>
      <w:r w:rsidRPr="00A64E8F">
        <w:rPr>
          <w:rFonts w:ascii="Arial" w:hAnsi="Arial" w:cs="Arial"/>
          <w:sz w:val="20"/>
          <w:szCs w:val="20"/>
        </w:rPr>
        <w:t>Immunization history would typically imply the entire record of all immunizations that an individual has received in their lifetime. Note that MU2 explicitly requires immunizations administered during the visit for the Clinical Summary (EP only).</w:t>
      </w:r>
    </w:p>
    <w:p w14:paraId="27DA021A" w14:textId="77777777" w:rsidR="00A64E8F" w:rsidRPr="00A64E8F" w:rsidRDefault="00A64E8F" w:rsidP="00A64E8F">
      <w:pPr>
        <w:ind w:left="720"/>
        <w:rPr>
          <w:rFonts w:ascii="Arial" w:hAnsi="Arial" w:cs="Arial"/>
          <w:sz w:val="20"/>
          <w:szCs w:val="20"/>
        </w:rPr>
      </w:pPr>
    </w:p>
    <w:p w14:paraId="718F5996" w14:textId="77777777" w:rsidR="00A64E8F" w:rsidRPr="00A64E8F" w:rsidRDefault="00A64E8F" w:rsidP="00A64E8F">
      <w:pPr>
        <w:ind w:left="720"/>
        <w:rPr>
          <w:rFonts w:ascii="Arial" w:hAnsi="Arial" w:cs="Arial"/>
          <w:sz w:val="20"/>
          <w:szCs w:val="20"/>
        </w:rPr>
      </w:pPr>
      <w:r w:rsidRPr="00A64E8F">
        <w:rPr>
          <w:rFonts w:ascii="Arial" w:hAnsi="Arial" w:cs="Arial"/>
          <w:sz w:val="20"/>
          <w:szCs w:val="20"/>
        </w:rPr>
        <w:t xml:space="preserve">In the case of pediatric patients, records typically would include all immunizations received since birth.  Adult records, however, often do not include a complete immunization history, particularly in a hospital system where such information might not be easily obtained. The template for capturing immunizations would be the same, whether a record includes all immunizations in an individual’s past or a more limited subset.  When immunizations are included as part of information exchange during a care transition, there are two important instances that do not represent a complete immunization history:  </w:t>
      </w:r>
    </w:p>
    <w:p w14:paraId="236CCDE6" w14:textId="77777777" w:rsidR="00A64E8F" w:rsidRPr="00A64E8F" w:rsidRDefault="00A64E8F" w:rsidP="00A64E8F">
      <w:pPr>
        <w:ind w:left="720"/>
        <w:rPr>
          <w:rFonts w:ascii="Arial" w:hAnsi="Arial" w:cs="Arial"/>
          <w:sz w:val="20"/>
          <w:szCs w:val="20"/>
        </w:rPr>
      </w:pPr>
    </w:p>
    <w:p w14:paraId="2023B484" w14:textId="77777777" w:rsidR="00A64E8F" w:rsidRDefault="00A64E8F" w:rsidP="00A64E8F">
      <w:pPr>
        <w:ind w:left="720"/>
        <w:rPr>
          <w:rFonts w:ascii="Arial" w:hAnsi="Arial" w:cs="Arial"/>
          <w:sz w:val="20"/>
          <w:szCs w:val="20"/>
        </w:rPr>
      </w:pPr>
      <w:r w:rsidRPr="00A64E8F">
        <w:rPr>
          <w:rFonts w:ascii="Arial" w:hAnsi="Arial" w:cs="Arial"/>
          <w:sz w:val="20"/>
          <w:szCs w:val="20"/>
        </w:rPr>
        <w:t xml:space="preserve">One instance would be the immunizations administered during an encounter or hospitalization, or in an ambulatory system, this might include a series of immunizations, such as Hepatitis B, given over multiple encounters. The other instance is relevant immunizations.  Pneumococcal pneumonia vaccine is indicated to be given to certain high-risk populations, such as individuals with chronic lung disease.  A PCP referring a patient to a pulmonary specialist for evaluation of their chronic lung disease would want to indicate in the document sent to the specialist that the patient had received this particular immunization, but would not necessarily want to indicate that the patient had received a tetanus immunization recently because of an injury.  </w:t>
      </w:r>
    </w:p>
    <w:p w14:paraId="01F2AE4C" w14:textId="77777777" w:rsidR="00A64E8F" w:rsidRPr="00A64E8F" w:rsidRDefault="00A64E8F" w:rsidP="00A64E8F">
      <w:pPr>
        <w:ind w:left="720"/>
        <w:rPr>
          <w:rFonts w:ascii="Arial" w:hAnsi="Arial" w:cs="Arial"/>
          <w:sz w:val="20"/>
          <w:szCs w:val="20"/>
        </w:rPr>
      </w:pPr>
    </w:p>
    <w:p w14:paraId="14D0FC21" w14:textId="77777777" w:rsidR="00A64E8F" w:rsidRDefault="00A64E8F" w:rsidP="00A64E8F">
      <w:pPr>
        <w:ind w:left="720"/>
        <w:rPr>
          <w:rFonts w:ascii="Arial" w:hAnsi="Arial" w:cs="Arial"/>
          <w:sz w:val="20"/>
          <w:szCs w:val="20"/>
        </w:rPr>
      </w:pPr>
      <w:r w:rsidRPr="00A64E8F">
        <w:rPr>
          <w:rFonts w:ascii="Arial" w:hAnsi="Arial" w:cs="Arial"/>
          <w:sz w:val="20"/>
          <w:szCs w:val="20"/>
        </w:rPr>
        <w:lastRenderedPageBreak/>
        <w:t xml:space="preserve">ToC recommends the following guidance on capturing immunizations administered, whether during the visit or prior to the visit. </w:t>
      </w:r>
    </w:p>
    <w:p w14:paraId="56154AD6" w14:textId="77777777" w:rsidR="00A64E8F" w:rsidRPr="00A64E8F" w:rsidRDefault="00A64E8F" w:rsidP="00A64E8F">
      <w:pPr>
        <w:ind w:left="720"/>
        <w:rPr>
          <w:rFonts w:ascii="Arial" w:hAnsi="Arial" w:cs="Arial"/>
          <w:sz w:val="20"/>
          <w:szCs w:val="20"/>
        </w:rPr>
      </w:pPr>
    </w:p>
    <w:p w14:paraId="30653F1A" w14:textId="77777777" w:rsidR="00A64E8F" w:rsidRPr="00A64E8F" w:rsidRDefault="00A64E8F" w:rsidP="00A64E8F">
      <w:pPr>
        <w:ind w:left="720"/>
        <w:rPr>
          <w:rFonts w:ascii="Arial" w:hAnsi="Arial" w:cs="Arial"/>
          <w:sz w:val="20"/>
          <w:szCs w:val="20"/>
        </w:rPr>
      </w:pPr>
      <w:r w:rsidRPr="00A64E8F">
        <w:rPr>
          <w:rFonts w:ascii="Arial" w:hAnsi="Arial" w:cs="Arial"/>
          <w:sz w:val="20"/>
          <w:szCs w:val="20"/>
        </w:rPr>
        <w:t>Immunization history would typically imply the entire record of all immunizations that an individual has received in their lifetime. Note that MU2 explicitly requires immunizations administered during the visit for the Clinical Summary (EP only).</w:t>
      </w:r>
    </w:p>
    <w:p w14:paraId="37329C5E" w14:textId="77777777" w:rsidR="00A64E8F" w:rsidRPr="00A64E8F" w:rsidRDefault="00A64E8F" w:rsidP="00A64E8F">
      <w:pPr>
        <w:ind w:left="720"/>
        <w:rPr>
          <w:rFonts w:ascii="Arial" w:hAnsi="Arial" w:cs="Arial"/>
          <w:sz w:val="20"/>
          <w:szCs w:val="20"/>
        </w:rPr>
      </w:pPr>
    </w:p>
    <w:p w14:paraId="2BA58669" w14:textId="77777777" w:rsidR="00A64E8F" w:rsidRPr="00A64E8F" w:rsidRDefault="00A64E8F" w:rsidP="00A64E8F">
      <w:pPr>
        <w:ind w:left="720"/>
        <w:rPr>
          <w:rFonts w:ascii="Arial" w:hAnsi="Arial" w:cs="Arial"/>
          <w:sz w:val="20"/>
          <w:szCs w:val="20"/>
        </w:rPr>
      </w:pPr>
      <w:r w:rsidRPr="00A64E8F">
        <w:rPr>
          <w:rFonts w:ascii="Arial" w:hAnsi="Arial" w:cs="Arial"/>
          <w:sz w:val="20"/>
          <w:szCs w:val="20"/>
        </w:rPr>
        <w:t xml:space="preserve">In the case of pediatric patients, records typically would include all immunizations received since birth.  Adult records, however, often do not include a complete immunization history, particularly in a hospital system where such information might not be easily obtained. The template for capturing immunizations would be the same, whether a record includes all immunizations in an individual’s past or a more limited subset.  When immunizations are included as part of information exchange during a care transition, there are two important instances that do not represent a complete immunization history:  </w:t>
      </w:r>
    </w:p>
    <w:p w14:paraId="08222FD5" w14:textId="77777777" w:rsidR="00A64E8F" w:rsidRPr="00A64E8F" w:rsidRDefault="00A64E8F" w:rsidP="00A64E8F">
      <w:pPr>
        <w:ind w:left="720"/>
        <w:rPr>
          <w:rFonts w:ascii="Arial" w:hAnsi="Arial" w:cs="Arial"/>
          <w:sz w:val="20"/>
          <w:szCs w:val="20"/>
        </w:rPr>
      </w:pPr>
    </w:p>
    <w:p w14:paraId="2291AF02" w14:textId="2CD5A778" w:rsidR="00A64E8F" w:rsidRDefault="00A64E8F" w:rsidP="00A64E8F">
      <w:pPr>
        <w:ind w:left="720"/>
        <w:rPr>
          <w:rFonts w:ascii="Arial" w:hAnsi="Arial" w:cs="Arial"/>
          <w:sz w:val="20"/>
          <w:szCs w:val="20"/>
        </w:rPr>
      </w:pPr>
      <w:r w:rsidRPr="00A64E8F">
        <w:rPr>
          <w:rFonts w:ascii="Arial" w:hAnsi="Arial" w:cs="Arial"/>
          <w:sz w:val="20"/>
          <w:szCs w:val="20"/>
        </w:rPr>
        <w:t xml:space="preserve">One instance would be the immunizations administered during an encounter or hospitalization, or in an ambulatory system, this might include a series of immunizations, such as Hepatitis B, given over multiple encounters.   </w:t>
      </w:r>
    </w:p>
    <w:p w14:paraId="1B86824F" w14:textId="77777777" w:rsidR="00A64E8F" w:rsidRPr="00A64E8F" w:rsidRDefault="00A64E8F" w:rsidP="00A64E8F">
      <w:pPr>
        <w:ind w:left="720"/>
        <w:rPr>
          <w:rFonts w:ascii="Arial" w:hAnsi="Arial" w:cs="Arial"/>
          <w:sz w:val="20"/>
          <w:szCs w:val="20"/>
        </w:rPr>
      </w:pPr>
    </w:p>
    <w:p w14:paraId="49F3B525" w14:textId="1241D0C4" w:rsidR="00A64E8F" w:rsidRPr="00A64E8F" w:rsidRDefault="00A64E8F" w:rsidP="00A64E8F">
      <w:pPr>
        <w:ind w:left="720"/>
        <w:rPr>
          <w:rFonts w:ascii="Arial" w:hAnsi="Arial" w:cs="Arial"/>
          <w:sz w:val="20"/>
          <w:szCs w:val="20"/>
        </w:rPr>
      </w:pPr>
      <w:r w:rsidRPr="00A64E8F">
        <w:rPr>
          <w:rFonts w:ascii="Arial" w:hAnsi="Arial" w:cs="Arial"/>
          <w:sz w:val="20"/>
          <w:szCs w:val="20"/>
        </w:rPr>
        <w:t xml:space="preserve">The other instance is relevant immunizations.  Pneumococcal pneumonia vaccine is indicated to be given to certain high-risk populations, such as individuals with chronic lung disease.  A PCP referring a patient to a pulmonary specialist for evaluation of their chronic lung disease would want to indicate in the document sent to the specialist that the patient had received this particular immunization, but would not necessarily want to indicate that the patient had received a tetanus immunization recently because of an injury.  </w:t>
      </w:r>
    </w:p>
    <w:p w14:paraId="6BF4CBDC" w14:textId="77777777" w:rsidR="00D92313" w:rsidRPr="00D92313" w:rsidRDefault="00D92313" w:rsidP="00D92313"/>
    <w:p w14:paraId="13358259" w14:textId="06D64FE0" w:rsidR="00301AFD" w:rsidRDefault="00301AFD" w:rsidP="00DB40FF">
      <w:pPr>
        <w:pStyle w:val="Heading3"/>
      </w:pPr>
      <w:bookmarkStart w:id="187" w:name="_Toc434460314"/>
      <w:r>
        <w:t>Instructions</w:t>
      </w:r>
      <w:bookmarkEnd w:id="187"/>
    </w:p>
    <w:p w14:paraId="1E5B3D74" w14:textId="6BB0EC44" w:rsidR="00D92313" w:rsidRDefault="00D92313" w:rsidP="00D92313">
      <w:pPr>
        <w:pStyle w:val="Heading4"/>
      </w:pPr>
      <w:r>
        <w:t>Structure</w:t>
      </w:r>
    </w:p>
    <w:p w14:paraId="424B9261" w14:textId="77777777" w:rsidR="000250CE" w:rsidRDefault="000250CE" w:rsidP="000250CE">
      <w:pPr>
        <w:tabs>
          <w:tab w:val="left" w:pos="1620"/>
        </w:tabs>
        <w:ind w:left="720"/>
      </w:pPr>
    </w:p>
    <w:p w14:paraId="4F48A16A" w14:textId="77777777" w:rsidR="007D77DE" w:rsidRPr="006422DC" w:rsidRDefault="007D77DE" w:rsidP="007D77DE">
      <w:pPr>
        <w:ind w:left="720"/>
        <w:rPr>
          <w:rFonts w:ascii="Arial" w:hAnsi="Arial" w:cs="Arial"/>
          <w:sz w:val="20"/>
          <w:szCs w:val="20"/>
        </w:rPr>
      </w:pPr>
      <w:r w:rsidRPr="006422DC">
        <w:rPr>
          <w:rFonts w:ascii="Arial" w:hAnsi="Arial" w:cs="Arial"/>
          <w:sz w:val="20"/>
          <w:szCs w:val="20"/>
        </w:rPr>
        <w:t xml:space="preserve">The structure of the Instructions section is described hierarchically with corresponding entry-level constraints as specified in Chapter 4.28 of the Consolidated CDA implementation guide. </w:t>
      </w:r>
    </w:p>
    <w:p w14:paraId="30654F3A" w14:textId="77777777" w:rsidR="007D77DE" w:rsidRDefault="007D77DE" w:rsidP="007D77DE"/>
    <w:p w14:paraId="399D373E" w14:textId="43E8FBCA" w:rsidR="007D77DE" w:rsidRPr="007D77DE" w:rsidRDefault="007D77DE" w:rsidP="007D77DE">
      <w:pPr>
        <w:pStyle w:val="Caption"/>
        <w:jc w:val="center"/>
        <w:rPr>
          <w:color w:val="000000" w:themeColor="text1"/>
          <w:sz w:val="22"/>
          <w:szCs w:val="22"/>
        </w:rPr>
      </w:pPr>
      <w:bookmarkStart w:id="188" w:name="_Toc336729565"/>
      <w:commentRangeStart w:id="189"/>
      <w:r w:rsidRPr="007D77DE">
        <w:rPr>
          <w:color w:val="000000" w:themeColor="text1"/>
          <w:sz w:val="22"/>
          <w:szCs w:val="22"/>
        </w:rPr>
        <w:t>Table XX: Instructions Section Structure</w:t>
      </w:r>
      <w:bookmarkEnd w:id="188"/>
      <w:commentRangeEnd w:id="189"/>
      <w:r w:rsidR="00F4485B">
        <w:rPr>
          <w:rStyle w:val="CommentReference"/>
          <w:b w:val="0"/>
          <w:bCs w:val="0"/>
          <w:color w:val="auto"/>
        </w:rPr>
        <w:commentReference w:id="189"/>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7D77DE" w:rsidRPr="006422DC" w14:paraId="105B5D8D" w14:textId="77777777" w:rsidTr="006F7191">
        <w:trPr>
          <w:jc w:val="center"/>
        </w:trPr>
        <w:tc>
          <w:tcPr>
            <w:tcW w:w="7308" w:type="dxa"/>
            <w:shd w:val="clear" w:color="auto" w:fill="1F497D" w:themeFill="text2"/>
          </w:tcPr>
          <w:p w14:paraId="5F5D10D3" w14:textId="77777777" w:rsidR="007D77DE" w:rsidRPr="006422DC" w:rsidRDefault="007D77DE" w:rsidP="006F7191">
            <w:pPr>
              <w:rPr>
                <w:rFonts w:ascii="Arial" w:hAnsi="Arial" w:cs="Arial"/>
                <w:b/>
                <w:bCs/>
                <w:color w:val="FFFFFF" w:themeColor="background1"/>
                <w:sz w:val="20"/>
                <w:szCs w:val="20"/>
              </w:rPr>
            </w:pPr>
            <w:r w:rsidRPr="006422DC">
              <w:rPr>
                <w:rFonts w:ascii="Arial" w:hAnsi="Arial" w:cs="Arial"/>
                <w:b/>
                <w:bCs/>
                <w:color w:val="FFFFFF" w:themeColor="background1"/>
                <w:sz w:val="20"/>
                <w:szCs w:val="20"/>
              </w:rPr>
              <w:t>Instructions</w:t>
            </w:r>
          </w:p>
        </w:tc>
      </w:tr>
      <w:tr w:rsidR="007D77DE" w:rsidRPr="006422DC" w14:paraId="2951B915" w14:textId="77777777" w:rsidTr="006F7191">
        <w:trPr>
          <w:jc w:val="center"/>
        </w:trPr>
        <w:tc>
          <w:tcPr>
            <w:tcW w:w="7308" w:type="dxa"/>
            <w:shd w:val="clear" w:color="auto" w:fill="auto"/>
          </w:tcPr>
          <w:p w14:paraId="1C20971B" w14:textId="77777777" w:rsidR="007D77DE" w:rsidRPr="006422DC" w:rsidRDefault="007D77DE" w:rsidP="006F7191">
            <w:pPr>
              <w:ind w:left="720"/>
              <w:rPr>
                <w:rFonts w:ascii="Arial" w:hAnsi="Arial" w:cs="Arial"/>
                <w:b/>
                <w:bCs/>
                <w:sz w:val="20"/>
                <w:szCs w:val="20"/>
              </w:rPr>
            </w:pPr>
            <w:r w:rsidRPr="006422DC">
              <w:rPr>
                <w:rFonts w:ascii="Arial" w:hAnsi="Arial" w:cs="Arial"/>
                <w:bCs/>
                <w:sz w:val="20"/>
                <w:szCs w:val="20"/>
              </w:rPr>
              <w:t>SHOULD</w:t>
            </w:r>
            <w:r w:rsidRPr="006422DC">
              <w:rPr>
                <w:rFonts w:ascii="Arial" w:hAnsi="Arial" w:cs="Arial"/>
                <w:b/>
                <w:bCs/>
                <w:sz w:val="20"/>
                <w:szCs w:val="20"/>
              </w:rPr>
              <w:t xml:space="preserve"> Instructions</w:t>
            </w:r>
          </w:p>
        </w:tc>
      </w:tr>
    </w:tbl>
    <w:p w14:paraId="396AFFE3" w14:textId="77777777" w:rsidR="00A65267" w:rsidRPr="00A65267" w:rsidRDefault="00A65267" w:rsidP="0012506E">
      <w:pPr>
        <w:rPr>
          <w:rFonts w:ascii="Arial" w:hAnsi="Arial" w:cs="Arial"/>
          <w:color w:val="000000" w:themeColor="text1"/>
          <w:sz w:val="20"/>
          <w:szCs w:val="20"/>
        </w:rPr>
      </w:pPr>
    </w:p>
    <w:p w14:paraId="2BD88A29" w14:textId="77777777" w:rsidR="00632238" w:rsidRDefault="00632238" w:rsidP="006F1ECE">
      <w:pPr>
        <w:ind w:left="1440"/>
        <w:rPr>
          <w:rFonts w:ascii="Arial" w:hAnsi="Arial" w:cs="Arial"/>
          <w:color w:val="000000" w:themeColor="text1"/>
          <w:sz w:val="20"/>
          <w:szCs w:val="20"/>
        </w:rPr>
      </w:pPr>
    </w:p>
    <w:p w14:paraId="2D390C5B" w14:textId="009BC126" w:rsidR="00632238" w:rsidRPr="00632238" w:rsidRDefault="00632238" w:rsidP="00632238">
      <w:pPr>
        <w:ind w:left="720"/>
        <w:rPr>
          <w:rFonts w:ascii="Arial" w:hAnsi="Arial" w:cs="Arial"/>
          <w:color w:val="000000" w:themeColor="text1"/>
          <w:sz w:val="20"/>
          <w:szCs w:val="20"/>
        </w:rPr>
      </w:pPr>
      <w:r w:rsidRPr="00632238">
        <w:rPr>
          <w:rFonts w:ascii="Arial" w:hAnsi="Arial" w:cs="Arial"/>
          <w:sz w:val="20"/>
          <w:szCs w:val="20"/>
        </w:rPr>
        <w:t>The Instructions template can be used in several ways, such as to record patient instructions within a Medication Activity or to record fill instructions within a supply order. The act/code defines the type of instruction. Though not defined in this template, a Vaccine Information Statement (VIS) document could be referenced through act/reference/externalDocument, and patient awareness of the instructions can be represented with the generic participant and the participant/awarenessCode.</w:t>
      </w:r>
    </w:p>
    <w:p w14:paraId="683DD7B5" w14:textId="77777777" w:rsidR="006F1ECE" w:rsidRDefault="006F1ECE" w:rsidP="006F1ECE">
      <w:pPr>
        <w:spacing w:before="240"/>
        <w:ind w:left="1440"/>
        <w:jc w:val="center"/>
        <w:rPr>
          <w:b/>
        </w:rPr>
      </w:pPr>
      <w:commentRangeStart w:id="190"/>
      <w:r>
        <w:rPr>
          <w:b/>
        </w:rPr>
        <w:t>Table XX: Clinical or Discharge Instructions MU 2014 EDITION Data Requirement in Consolidated CDA</w:t>
      </w:r>
      <w:commentRangeEnd w:id="190"/>
      <w:r w:rsidR="00F4485B">
        <w:rPr>
          <w:rStyle w:val="CommentReference"/>
        </w:rPr>
        <w:commentReference w:id="190"/>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6F1ECE" w:rsidRPr="006422DC" w14:paraId="4A2E51EA" w14:textId="77777777" w:rsidTr="00211456">
        <w:trPr>
          <w:tblHeader/>
        </w:trPr>
        <w:tc>
          <w:tcPr>
            <w:tcW w:w="3978" w:type="dxa"/>
            <w:shd w:val="clear" w:color="auto" w:fill="1F497D" w:themeFill="text2"/>
          </w:tcPr>
          <w:p w14:paraId="278923E1" w14:textId="77777777" w:rsidR="006F1ECE" w:rsidRPr="006422DC" w:rsidRDefault="006F1ECE" w:rsidP="00211456">
            <w:pPr>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Section(s)</w:t>
            </w:r>
          </w:p>
        </w:tc>
        <w:tc>
          <w:tcPr>
            <w:tcW w:w="5598" w:type="dxa"/>
            <w:shd w:val="clear" w:color="auto" w:fill="1F497D" w:themeFill="text2"/>
          </w:tcPr>
          <w:p w14:paraId="53324282" w14:textId="77777777" w:rsidR="006F1ECE" w:rsidRPr="006422DC" w:rsidRDefault="006F1ECE" w:rsidP="00211456">
            <w:pPr>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Associated Entry(ies)</w:t>
            </w:r>
          </w:p>
        </w:tc>
      </w:tr>
      <w:tr w:rsidR="006F1ECE" w:rsidRPr="006422DC" w14:paraId="6B30F6B6" w14:textId="77777777" w:rsidTr="00211456">
        <w:tc>
          <w:tcPr>
            <w:tcW w:w="3978" w:type="dxa"/>
            <w:shd w:val="clear" w:color="auto" w:fill="auto"/>
            <w:vAlign w:val="center"/>
          </w:tcPr>
          <w:p w14:paraId="6E094BEE" w14:textId="77777777" w:rsidR="006F1ECE" w:rsidRPr="006422DC" w:rsidRDefault="006F1ECE" w:rsidP="00211456">
            <w:pPr>
              <w:rPr>
                <w:rFonts w:ascii="Arial" w:hAnsi="Arial" w:cs="Arial"/>
                <w:b/>
                <w:bCs/>
                <w:sz w:val="20"/>
                <w:szCs w:val="20"/>
              </w:rPr>
            </w:pPr>
            <w:r w:rsidRPr="006422DC">
              <w:rPr>
                <w:rFonts w:ascii="Arial" w:hAnsi="Arial" w:cs="Arial"/>
                <w:b/>
                <w:bCs/>
                <w:sz w:val="20"/>
                <w:szCs w:val="20"/>
              </w:rPr>
              <w:t>Instructions (2.16.840.1.113883.10.20.22.2.45)</w:t>
            </w:r>
          </w:p>
        </w:tc>
        <w:tc>
          <w:tcPr>
            <w:tcW w:w="5598" w:type="dxa"/>
            <w:shd w:val="clear" w:color="auto" w:fill="auto"/>
            <w:vAlign w:val="center"/>
          </w:tcPr>
          <w:p w14:paraId="75B2E610" w14:textId="77777777" w:rsidR="006F1ECE" w:rsidRPr="006422DC" w:rsidRDefault="006F1ECE" w:rsidP="00211456">
            <w:pPr>
              <w:pStyle w:val="ListBullet"/>
              <w:rPr>
                <w:rFonts w:ascii="Arial" w:hAnsi="Arial"/>
                <w:bCs/>
                <w:sz w:val="20"/>
                <w:szCs w:val="20"/>
              </w:rPr>
            </w:pPr>
            <w:r w:rsidRPr="006422DC">
              <w:rPr>
                <w:rFonts w:ascii="Arial" w:hAnsi="Arial"/>
                <w:bCs/>
                <w:sz w:val="20"/>
                <w:szCs w:val="20"/>
              </w:rPr>
              <w:t>Instructions (2.16.840.1.113883.10.20.22.4.20)</w:t>
            </w:r>
          </w:p>
        </w:tc>
      </w:tr>
      <w:tr w:rsidR="006F1ECE" w:rsidRPr="006422DC" w14:paraId="6115B0BD" w14:textId="77777777" w:rsidTr="00211456">
        <w:trPr>
          <w:trHeight w:val="431"/>
        </w:trPr>
        <w:tc>
          <w:tcPr>
            <w:tcW w:w="3978" w:type="dxa"/>
            <w:shd w:val="clear" w:color="auto" w:fill="auto"/>
            <w:vAlign w:val="center"/>
          </w:tcPr>
          <w:p w14:paraId="50758A8B" w14:textId="77777777" w:rsidR="006F1ECE" w:rsidRPr="006422DC" w:rsidRDefault="006F1ECE" w:rsidP="00211456">
            <w:pPr>
              <w:rPr>
                <w:rFonts w:ascii="Arial" w:hAnsi="Arial" w:cs="Arial"/>
                <w:b/>
                <w:bCs/>
                <w:sz w:val="20"/>
                <w:szCs w:val="20"/>
              </w:rPr>
            </w:pPr>
            <w:r w:rsidRPr="006422DC">
              <w:rPr>
                <w:rFonts w:ascii="Arial" w:hAnsi="Arial" w:cs="Arial"/>
                <w:b/>
                <w:bCs/>
                <w:sz w:val="20"/>
                <w:szCs w:val="20"/>
              </w:rPr>
              <w:t>Hospital Discharge Instructions (2.16.840.1.113883.10.20.22.2.41)</w:t>
            </w:r>
          </w:p>
        </w:tc>
        <w:tc>
          <w:tcPr>
            <w:tcW w:w="5598" w:type="dxa"/>
            <w:shd w:val="clear" w:color="auto" w:fill="auto"/>
            <w:vAlign w:val="center"/>
          </w:tcPr>
          <w:p w14:paraId="4850DC06" w14:textId="77777777" w:rsidR="006F1ECE" w:rsidRPr="006422DC" w:rsidRDefault="006F1ECE" w:rsidP="00211456">
            <w:pPr>
              <w:ind w:left="360"/>
              <w:rPr>
                <w:rFonts w:ascii="Arial" w:hAnsi="Arial" w:cs="Arial"/>
                <w:bCs/>
                <w:sz w:val="20"/>
                <w:szCs w:val="20"/>
              </w:rPr>
            </w:pPr>
          </w:p>
        </w:tc>
      </w:tr>
    </w:tbl>
    <w:p w14:paraId="43712FA6" w14:textId="77777777" w:rsidR="006F1ECE" w:rsidRDefault="006F1ECE" w:rsidP="007D77DE">
      <w:pPr>
        <w:ind w:left="720"/>
      </w:pPr>
    </w:p>
    <w:p w14:paraId="4BDCDE0A" w14:textId="157ED992" w:rsidR="000250CE" w:rsidRDefault="000250CE" w:rsidP="007D77DE">
      <w:pPr>
        <w:ind w:left="720"/>
        <w:rPr>
          <w:rFonts w:ascii="Arial" w:hAnsi="Arial" w:cs="Arial"/>
          <w:color w:val="000000" w:themeColor="text1"/>
          <w:sz w:val="20"/>
          <w:szCs w:val="20"/>
        </w:rPr>
      </w:pPr>
      <w:r w:rsidRPr="006422DC">
        <w:rPr>
          <w:rFonts w:ascii="Arial" w:hAnsi="Arial" w:cs="Arial"/>
          <w:color w:val="000000" w:themeColor="text1"/>
          <w:sz w:val="20"/>
          <w:szCs w:val="20"/>
        </w:rPr>
        <w:t xml:space="preserve">Sections that are </w:t>
      </w:r>
      <w:r w:rsidRPr="006422DC">
        <w:rPr>
          <w:rFonts w:ascii="Arial" w:hAnsi="Arial" w:cs="Arial"/>
          <w:b/>
          <w:color w:val="000000" w:themeColor="text1"/>
          <w:sz w:val="20"/>
          <w:szCs w:val="20"/>
          <w:u w:val="single"/>
        </w:rPr>
        <w:t>bolded</w:t>
      </w:r>
      <w:r w:rsidRPr="006422DC">
        <w:rPr>
          <w:rFonts w:ascii="Arial" w:hAnsi="Arial" w:cs="Arial"/>
          <w:color w:val="000000" w:themeColor="text1"/>
          <w:sz w:val="20"/>
          <w:szCs w:val="20"/>
        </w:rPr>
        <w:t xml:space="preserve"> are the ToC consensus recommendation to meet the requirement. The entries are not required by MU 2014 Edition or by the Consolidated CDA templates.</w:t>
      </w:r>
      <w:r w:rsidR="007D77DE" w:rsidRPr="006422DC">
        <w:rPr>
          <w:rFonts w:ascii="Arial" w:hAnsi="Arial" w:cs="Arial"/>
          <w:color w:val="000000" w:themeColor="text1"/>
          <w:sz w:val="20"/>
          <w:szCs w:val="20"/>
        </w:rPr>
        <w:t xml:space="preserve"> The Hospital Discharge Instructions Section Structure, as specified in Chapter 4.23 of the Consolidated CDA implementation guide, consists of narrative block and </w:t>
      </w:r>
      <w:r w:rsidR="00E54AB0" w:rsidRPr="006422DC">
        <w:rPr>
          <w:rFonts w:ascii="Arial" w:hAnsi="Arial" w:cs="Arial"/>
          <w:color w:val="000000" w:themeColor="text1"/>
          <w:sz w:val="20"/>
          <w:szCs w:val="20"/>
        </w:rPr>
        <w:t>does not specify any</w:t>
      </w:r>
      <w:r w:rsidR="007D77DE" w:rsidRPr="006422DC">
        <w:rPr>
          <w:rFonts w:ascii="Arial" w:hAnsi="Arial" w:cs="Arial"/>
          <w:color w:val="000000" w:themeColor="text1"/>
          <w:sz w:val="20"/>
          <w:szCs w:val="20"/>
        </w:rPr>
        <w:t xml:space="preserve"> entries. </w:t>
      </w:r>
    </w:p>
    <w:p w14:paraId="7652D858" w14:textId="77777777" w:rsidR="006F1ECE" w:rsidRDefault="006F1ECE" w:rsidP="007D77DE">
      <w:pPr>
        <w:ind w:left="720"/>
        <w:rPr>
          <w:rFonts w:ascii="Arial" w:hAnsi="Arial" w:cs="Arial"/>
          <w:color w:val="000000" w:themeColor="text1"/>
          <w:sz w:val="20"/>
          <w:szCs w:val="20"/>
        </w:rPr>
      </w:pPr>
    </w:p>
    <w:p w14:paraId="74693067" w14:textId="6CA57243" w:rsidR="00E54AB0" w:rsidRPr="00A65267" w:rsidRDefault="006F1ECE" w:rsidP="00A65267">
      <w:pPr>
        <w:ind w:left="720"/>
        <w:rPr>
          <w:rFonts w:ascii="Arial" w:hAnsi="Arial" w:cs="Arial"/>
          <w:color w:val="000000" w:themeColor="text1"/>
          <w:sz w:val="20"/>
          <w:szCs w:val="20"/>
        </w:rPr>
      </w:pPr>
      <w:r w:rsidRPr="006F1ECE">
        <w:rPr>
          <w:rFonts w:ascii="Arial" w:hAnsi="Arial" w:cs="Arial"/>
          <w:color w:val="000000" w:themeColor="text1"/>
          <w:sz w:val="20"/>
          <w:szCs w:val="20"/>
        </w:rPr>
        <w:t>The structure of the Discharge Instructions section, as specified in Chapter 4.23 of the Consolidated CDA implementation guide, consists of a narrative block a</w:t>
      </w:r>
      <w:r w:rsidR="00A65267">
        <w:rPr>
          <w:rFonts w:ascii="Arial" w:hAnsi="Arial" w:cs="Arial"/>
          <w:color w:val="000000" w:themeColor="text1"/>
          <w:sz w:val="20"/>
          <w:szCs w:val="20"/>
        </w:rPr>
        <w:t>nd does not specify any entrie</w:t>
      </w:r>
    </w:p>
    <w:p w14:paraId="315A1B76" w14:textId="5E0A15E1" w:rsidR="000250CE" w:rsidRDefault="000250CE" w:rsidP="00A65267">
      <w:pPr>
        <w:pStyle w:val="Heading4"/>
        <w:numPr>
          <w:ilvl w:val="0"/>
          <w:numId w:val="0"/>
        </w:numPr>
        <w:tabs>
          <w:tab w:val="left" w:pos="3248"/>
        </w:tabs>
      </w:pPr>
    </w:p>
    <w:p w14:paraId="18CE3AC1" w14:textId="77777777" w:rsidR="006F1ECE" w:rsidRPr="00887336" w:rsidRDefault="006F1ECE" w:rsidP="006F1ECE">
      <w:pPr>
        <w:pStyle w:val="BodyText0"/>
        <w:rPr>
          <w:rFonts w:ascii="Arial" w:hAnsi="Arial" w:cs="Arial"/>
          <w:sz w:val="20"/>
          <w:szCs w:val="20"/>
        </w:rPr>
      </w:pPr>
      <w:r w:rsidRPr="00887336">
        <w:rPr>
          <w:rFonts w:ascii="Arial" w:hAnsi="Arial" w:cs="Arial"/>
          <w:sz w:val="20"/>
          <w:szCs w:val="20"/>
        </w:rPr>
        <w:t>The Hospital Discharge Instructions section records instructions at discharge.</w:t>
      </w:r>
    </w:p>
    <w:p w14:paraId="3AB0AD2B" w14:textId="77777777" w:rsidR="006F1ECE" w:rsidRPr="00F4485B" w:rsidRDefault="006F1ECE" w:rsidP="006F1ECE">
      <w:pPr>
        <w:pStyle w:val="Caption"/>
        <w:jc w:val="center"/>
        <w:rPr>
          <w:color w:val="000000" w:themeColor="text1"/>
        </w:rPr>
      </w:pPr>
      <w:bookmarkStart w:id="191" w:name="_Toc219976461"/>
      <w:commentRangeStart w:id="192"/>
      <w:r w:rsidRPr="00F4485B">
        <w:rPr>
          <w:color w:val="000000" w:themeColor="text1"/>
        </w:rPr>
        <w:t>Table XX: Hospital Discharge Instructions Section Contexts</w:t>
      </w:r>
      <w:bookmarkEnd w:id="191"/>
      <w:commentRangeEnd w:id="192"/>
      <w:r w:rsidR="00F4485B">
        <w:rPr>
          <w:rStyle w:val="CommentReference"/>
          <w:b w:val="0"/>
          <w:bCs w:val="0"/>
          <w:color w:val="auto"/>
        </w:rPr>
        <w:commentReference w:id="192"/>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1"/>
        <w:gridCol w:w="3129"/>
      </w:tblGrid>
      <w:tr w:rsidR="006F1ECE" w:rsidRPr="00887336" w14:paraId="373D2F96" w14:textId="77777777" w:rsidTr="00211456">
        <w:trPr>
          <w:cantSplit/>
          <w:tblHeader/>
        </w:trPr>
        <w:tc>
          <w:tcPr>
            <w:tcW w:w="0" w:type="auto"/>
            <w:shd w:val="clear" w:color="auto" w:fill="E6E6E6"/>
          </w:tcPr>
          <w:p w14:paraId="26F02729" w14:textId="77777777" w:rsidR="006F1ECE" w:rsidRPr="00887336" w:rsidRDefault="006F1ECE" w:rsidP="00211456">
            <w:pPr>
              <w:pStyle w:val="TableHead"/>
              <w:rPr>
                <w:rFonts w:ascii="Arial" w:hAnsi="Arial" w:cs="Arial"/>
                <w:bCs/>
                <w:sz w:val="20"/>
                <w:szCs w:val="20"/>
              </w:rPr>
            </w:pPr>
            <w:r w:rsidRPr="00887336">
              <w:rPr>
                <w:rFonts w:ascii="Arial" w:hAnsi="Arial" w:cs="Arial"/>
                <w:bCs/>
                <w:sz w:val="20"/>
                <w:szCs w:val="20"/>
              </w:rPr>
              <w:t>Used By:</w:t>
            </w:r>
          </w:p>
        </w:tc>
        <w:tc>
          <w:tcPr>
            <w:tcW w:w="0" w:type="auto"/>
            <w:shd w:val="clear" w:color="auto" w:fill="E6E6E6"/>
          </w:tcPr>
          <w:p w14:paraId="661B0FE2" w14:textId="77777777" w:rsidR="006F1ECE" w:rsidRPr="00887336" w:rsidRDefault="006F1ECE" w:rsidP="00211456">
            <w:pPr>
              <w:pStyle w:val="TableHead"/>
              <w:rPr>
                <w:rFonts w:ascii="Arial" w:hAnsi="Arial" w:cs="Arial"/>
                <w:bCs/>
                <w:sz w:val="20"/>
                <w:szCs w:val="20"/>
              </w:rPr>
            </w:pPr>
            <w:r w:rsidRPr="00887336">
              <w:rPr>
                <w:rFonts w:ascii="Arial" w:hAnsi="Arial" w:cs="Arial"/>
                <w:bCs/>
                <w:sz w:val="20"/>
                <w:szCs w:val="20"/>
              </w:rPr>
              <w:t>Contains Entries:</w:t>
            </w:r>
          </w:p>
        </w:tc>
      </w:tr>
      <w:tr w:rsidR="006F1ECE" w:rsidRPr="00887336" w14:paraId="5F1F7D54" w14:textId="77777777" w:rsidTr="00211456">
        <w:tc>
          <w:tcPr>
            <w:tcW w:w="0" w:type="auto"/>
          </w:tcPr>
          <w:p w14:paraId="41576934" w14:textId="77777777" w:rsidR="006F1ECE" w:rsidRPr="00887336" w:rsidRDefault="006F1ECE" w:rsidP="00211456">
            <w:pPr>
              <w:pStyle w:val="TableText"/>
              <w:rPr>
                <w:rFonts w:ascii="Arial" w:hAnsi="Arial" w:cs="Arial"/>
                <w:sz w:val="20"/>
                <w:szCs w:val="20"/>
              </w:rPr>
            </w:pPr>
            <w:hyperlink w:anchor="D_Discharge_Summary">
              <w:r w:rsidRPr="00887336">
                <w:rPr>
                  <w:rStyle w:val="HyperlinkText9pt"/>
                  <w:rFonts w:ascii="Arial" w:hAnsi="Arial" w:cs="Arial"/>
                  <w:sz w:val="20"/>
                  <w:szCs w:val="20"/>
                </w:rPr>
                <w:t>Discharge Summary</w:t>
              </w:r>
            </w:hyperlink>
            <w:r w:rsidRPr="00887336">
              <w:rPr>
                <w:rFonts w:ascii="Arial" w:hAnsi="Arial" w:cs="Arial"/>
                <w:sz w:val="20"/>
                <w:szCs w:val="20"/>
              </w:rPr>
              <w:t xml:space="preserve"> (optional)</w:t>
            </w:r>
          </w:p>
          <w:p w14:paraId="516BD651" w14:textId="77777777" w:rsidR="006F1ECE" w:rsidRPr="00887336" w:rsidRDefault="006F1ECE" w:rsidP="00211456">
            <w:pPr>
              <w:pStyle w:val="TableText"/>
              <w:rPr>
                <w:rFonts w:ascii="Arial" w:hAnsi="Arial" w:cs="Arial"/>
                <w:sz w:val="20"/>
                <w:szCs w:val="20"/>
              </w:rPr>
            </w:pPr>
            <w:r w:rsidRPr="00887336">
              <w:rPr>
                <w:rFonts w:ascii="Arial" w:hAnsi="Arial" w:cs="Arial"/>
                <w:sz w:val="20"/>
                <w:szCs w:val="20"/>
              </w:rPr>
              <w:t>(2.16.840.1.113883.10.20.22.2.41)</w:t>
            </w:r>
          </w:p>
        </w:tc>
        <w:tc>
          <w:tcPr>
            <w:tcW w:w="0" w:type="auto"/>
          </w:tcPr>
          <w:p w14:paraId="3109C6E1" w14:textId="77777777" w:rsidR="006F1ECE" w:rsidRPr="00887336" w:rsidRDefault="006F1ECE" w:rsidP="00211456">
            <w:pPr>
              <w:pStyle w:val="TableText"/>
              <w:rPr>
                <w:rFonts w:ascii="Arial" w:hAnsi="Arial" w:cs="Arial"/>
                <w:sz w:val="20"/>
                <w:szCs w:val="20"/>
              </w:rPr>
            </w:pPr>
          </w:p>
        </w:tc>
      </w:tr>
    </w:tbl>
    <w:p w14:paraId="5617E651" w14:textId="77777777" w:rsidR="006F1ECE" w:rsidRDefault="006F1ECE" w:rsidP="006F1ECE"/>
    <w:p w14:paraId="43F652B9" w14:textId="61E4FA2B" w:rsidR="00A65267" w:rsidRDefault="00A65267" w:rsidP="00AF073C">
      <w:pPr>
        <w:pStyle w:val="Heading4"/>
      </w:pPr>
      <w:r>
        <w:t>Vocabulary</w:t>
      </w:r>
    </w:p>
    <w:p w14:paraId="5BD051F5" w14:textId="735444A8" w:rsidR="00A65267" w:rsidRDefault="00A65267" w:rsidP="00A65267">
      <w:pPr>
        <w:pStyle w:val="BodyText"/>
        <w:jc w:val="center"/>
        <w:rPr>
          <w:b/>
          <w:bCs/>
          <w:i/>
          <w:iCs/>
          <w:sz w:val="18"/>
          <w:szCs w:val="18"/>
        </w:rPr>
      </w:pPr>
      <w:commentRangeStart w:id="193"/>
      <w:r>
        <w:rPr>
          <w:b/>
          <w:bCs/>
          <w:i/>
          <w:iCs/>
          <w:sz w:val="18"/>
          <w:szCs w:val="18"/>
        </w:rPr>
        <w:t>Table XXX: Patient Education Value Set</w:t>
      </w:r>
      <w:commentRangeEnd w:id="193"/>
      <w:r w:rsidR="00F4485B">
        <w:rPr>
          <w:rStyle w:val="CommentReference"/>
          <w:rFonts w:ascii="Times New Roman" w:eastAsiaTheme="minorEastAsia" w:hAnsi="Times New Roman" w:cs="Times New Roman"/>
          <w:color w:val="auto"/>
        </w:rPr>
        <w:commentReference w:id="193"/>
      </w:r>
    </w:p>
    <w:tbl>
      <w:tblPr>
        <w:tblW w:w="12556" w:type="dxa"/>
        <w:tblBorders>
          <w:top w:val="nil"/>
          <w:left w:val="nil"/>
          <w:bottom w:val="nil"/>
          <w:right w:val="nil"/>
        </w:tblBorders>
        <w:tblLayout w:type="fixed"/>
        <w:tblLook w:val="0000" w:firstRow="0" w:lastRow="0" w:firstColumn="0" w:lastColumn="0" w:noHBand="0" w:noVBand="0"/>
      </w:tblPr>
      <w:tblGrid>
        <w:gridCol w:w="720"/>
        <w:gridCol w:w="2380"/>
        <w:gridCol w:w="1746"/>
        <w:gridCol w:w="634"/>
        <w:gridCol w:w="1661"/>
        <w:gridCol w:w="1832"/>
        <w:gridCol w:w="45"/>
        <w:gridCol w:w="3538"/>
      </w:tblGrid>
      <w:tr w:rsidR="00A65267" w:rsidRPr="00A65267" w14:paraId="50C00BB7" w14:textId="77777777" w:rsidTr="00A65267">
        <w:tblPrEx>
          <w:tblCellMar>
            <w:top w:w="0" w:type="dxa"/>
            <w:bottom w:w="0" w:type="dxa"/>
          </w:tblCellMar>
        </w:tblPrEx>
        <w:trPr>
          <w:gridBefore w:val="1"/>
          <w:gridAfter w:val="2"/>
          <w:wBefore w:w="720" w:type="dxa"/>
          <w:wAfter w:w="3583" w:type="dxa"/>
          <w:trHeight w:val="84"/>
        </w:trPr>
        <w:tc>
          <w:tcPr>
            <w:tcW w:w="8253" w:type="dxa"/>
            <w:gridSpan w:val="5"/>
            <w:tcBorders>
              <w:top w:val="single" w:sz="4" w:space="0" w:color="auto"/>
              <w:left w:val="single" w:sz="4" w:space="0" w:color="auto"/>
              <w:bottom w:val="single" w:sz="4" w:space="0" w:color="auto"/>
              <w:right w:val="single" w:sz="4" w:space="0" w:color="auto"/>
            </w:tcBorders>
          </w:tcPr>
          <w:p w14:paraId="3D3C6373"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Value Set: Patient Education 2.16.840.1.113883.11.20.9.34 DYNAMIC </w:t>
            </w:r>
          </w:p>
        </w:tc>
      </w:tr>
      <w:tr w:rsidR="00A65267" w:rsidRPr="00A65267" w14:paraId="1A6F2855" w14:textId="77777777" w:rsidTr="00A65267">
        <w:tblPrEx>
          <w:tblCellMar>
            <w:top w:w="0" w:type="dxa"/>
            <w:bottom w:w="0" w:type="dxa"/>
          </w:tblCellMar>
        </w:tblPrEx>
        <w:trPr>
          <w:gridBefore w:val="1"/>
          <w:gridAfter w:val="2"/>
          <w:wBefore w:w="720" w:type="dxa"/>
          <w:wAfter w:w="3583" w:type="dxa"/>
          <w:trHeight w:val="84"/>
        </w:trPr>
        <w:tc>
          <w:tcPr>
            <w:tcW w:w="4126" w:type="dxa"/>
            <w:gridSpan w:val="2"/>
            <w:tcBorders>
              <w:top w:val="single" w:sz="4" w:space="0" w:color="auto"/>
              <w:left w:val="single" w:sz="4" w:space="0" w:color="auto"/>
              <w:bottom w:val="single" w:sz="4" w:space="0" w:color="auto"/>
              <w:right w:val="single" w:sz="4" w:space="0" w:color="auto"/>
            </w:tcBorders>
          </w:tcPr>
          <w:p w14:paraId="728E5C9F"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Code System(s): </w:t>
            </w:r>
          </w:p>
        </w:tc>
        <w:tc>
          <w:tcPr>
            <w:tcW w:w="4127" w:type="dxa"/>
            <w:gridSpan w:val="3"/>
            <w:tcBorders>
              <w:top w:val="single" w:sz="4" w:space="0" w:color="auto"/>
              <w:left w:val="single" w:sz="4" w:space="0" w:color="auto"/>
              <w:bottom w:val="single" w:sz="4" w:space="0" w:color="auto"/>
              <w:right w:val="single" w:sz="4" w:space="0" w:color="auto"/>
            </w:tcBorders>
          </w:tcPr>
          <w:p w14:paraId="5A84243D"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SNOMED CT 2.16.840.1.113883.6.96 </w:t>
            </w:r>
          </w:p>
        </w:tc>
      </w:tr>
      <w:tr w:rsidR="00A65267" w:rsidRPr="00A65267" w14:paraId="5C7AB4A8" w14:textId="77777777" w:rsidTr="00A65267">
        <w:tblPrEx>
          <w:tblCellMar>
            <w:top w:w="0" w:type="dxa"/>
            <w:bottom w:w="0" w:type="dxa"/>
          </w:tblCellMar>
        </w:tblPrEx>
        <w:trPr>
          <w:gridBefore w:val="1"/>
          <w:gridAfter w:val="2"/>
          <w:wBefore w:w="720" w:type="dxa"/>
          <w:wAfter w:w="3583" w:type="dxa"/>
          <w:trHeight w:val="1458"/>
        </w:trPr>
        <w:tc>
          <w:tcPr>
            <w:tcW w:w="4126" w:type="dxa"/>
            <w:gridSpan w:val="2"/>
            <w:tcBorders>
              <w:top w:val="single" w:sz="4" w:space="0" w:color="auto"/>
              <w:left w:val="single" w:sz="4" w:space="0" w:color="auto"/>
              <w:bottom w:val="single" w:sz="4" w:space="0" w:color="auto"/>
              <w:right w:val="single" w:sz="4" w:space="0" w:color="auto"/>
            </w:tcBorders>
          </w:tcPr>
          <w:p w14:paraId="356AF522"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Description: </w:t>
            </w:r>
          </w:p>
        </w:tc>
        <w:tc>
          <w:tcPr>
            <w:tcW w:w="4127" w:type="dxa"/>
            <w:gridSpan w:val="3"/>
            <w:tcBorders>
              <w:top w:val="single" w:sz="4" w:space="0" w:color="auto"/>
              <w:left w:val="single" w:sz="4" w:space="0" w:color="auto"/>
              <w:bottom w:val="single" w:sz="4" w:space="0" w:color="auto"/>
              <w:right w:val="single" w:sz="4" w:space="0" w:color="auto"/>
            </w:tcBorders>
          </w:tcPr>
          <w:p w14:paraId="634AF24A"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Limited to terms descending from the Education (409073007) hierarchy. </w:t>
            </w:r>
          </w:p>
          <w:p w14:paraId="134B070F" w14:textId="30A95650"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Code system browser: </w:t>
            </w:r>
            <w:hyperlink r:id="rId19" w:history="1">
              <w:r w:rsidRPr="00A65267">
                <w:rPr>
                  <w:rStyle w:val="Hyperlink"/>
                  <w:rFonts w:ascii="Arial" w:hAnsi="Arial" w:cs="Arial"/>
                  <w:sz w:val="20"/>
                  <w:szCs w:val="20"/>
                </w:rPr>
                <w:t>https://uts.nlm.nih.gov/snomedctBrowser.html</w:t>
              </w:r>
            </w:hyperlink>
          </w:p>
          <w:p w14:paraId="6B61101B" w14:textId="77777777" w:rsidR="00A65267" w:rsidRPr="00A65267" w:rsidRDefault="00A65267" w:rsidP="00A65267">
            <w:pPr>
              <w:rPr>
                <w:rFonts w:ascii="Arial" w:hAnsi="Arial" w:cs="Arial"/>
                <w:sz w:val="20"/>
                <w:szCs w:val="20"/>
              </w:rPr>
            </w:pPr>
          </w:p>
          <w:p w14:paraId="4D3DF206" w14:textId="405A8D96"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 </w:t>
            </w:r>
          </w:p>
        </w:tc>
      </w:tr>
      <w:tr w:rsidR="00A65267" w:rsidRPr="00A65267" w14:paraId="6F87DC9A" w14:textId="77777777" w:rsidTr="00A65267">
        <w:tblPrEx>
          <w:tblCellMar>
            <w:top w:w="0" w:type="dxa"/>
            <w:bottom w:w="0" w:type="dxa"/>
          </w:tblCellMar>
        </w:tblPrEx>
        <w:trPr>
          <w:gridBefore w:val="1"/>
          <w:gridAfter w:val="1"/>
          <w:wBefore w:w="720" w:type="dxa"/>
          <w:wAfter w:w="3538" w:type="dxa"/>
          <w:trHeight w:val="84"/>
        </w:trPr>
        <w:tc>
          <w:tcPr>
            <w:tcW w:w="2380" w:type="dxa"/>
            <w:tcBorders>
              <w:top w:val="single" w:sz="4" w:space="0" w:color="auto"/>
              <w:left w:val="single" w:sz="4" w:space="0" w:color="auto"/>
              <w:bottom w:val="single" w:sz="4" w:space="0" w:color="auto"/>
              <w:right w:val="single" w:sz="4" w:space="0" w:color="auto"/>
            </w:tcBorders>
          </w:tcPr>
          <w:p w14:paraId="49ECC554"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b/>
                <w:bCs/>
                <w:color w:val="000000"/>
                <w:sz w:val="20"/>
                <w:szCs w:val="20"/>
              </w:rPr>
              <w:t xml:space="preserve">Code </w:t>
            </w:r>
          </w:p>
        </w:tc>
        <w:tc>
          <w:tcPr>
            <w:tcW w:w="2380" w:type="dxa"/>
            <w:gridSpan w:val="2"/>
            <w:tcBorders>
              <w:top w:val="single" w:sz="4" w:space="0" w:color="auto"/>
              <w:left w:val="single" w:sz="4" w:space="0" w:color="auto"/>
              <w:bottom w:val="single" w:sz="4" w:space="0" w:color="auto"/>
              <w:right w:val="single" w:sz="4" w:space="0" w:color="auto"/>
            </w:tcBorders>
          </w:tcPr>
          <w:p w14:paraId="1B5B03E8"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b/>
                <w:bCs/>
                <w:color w:val="000000"/>
                <w:sz w:val="20"/>
                <w:szCs w:val="20"/>
              </w:rPr>
              <w:t xml:space="preserve">Code System </w:t>
            </w:r>
          </w:p>
        </w:tc>
        <w:tc>
          <w:tcPr>
            <w:tcW w:w="3538" w:type="dxa"/>
            <w:gridSpan w:val="3"/>
            <w:tcBorders>
              <w:top w:val="single" w:sz="4" w:space="0" w:color="auto"/>
              <w:left w:val="single" w:sz="4" w:space="0" w:color="auto"/>
              <w:bottom w:val="single" w:sz="4" w:space="0" w:color="auto"/>
              <w:right w:val="single" w:sz="4" w:space="0" w:color="auto"/>
            </w:tcBorders>
          </w:tcPr>
          <w:p w14:paraId="0DB18D56"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b/>
                <w:bCs/>
                <w:color w:val="000000"/>
                <w:sz w:val="20"/>
                <w:szCs w:val="20"/>
              </w:rPr>
              <w:t xml:space="preserve">Print Name </w:t>
            </w:r>
          </w:p>
        </w:tc>
      </w:tr>
      <w:tr w:rsidR="00A65267" w:rsidRPr="00A65267" w14:paraId="3665732B" w14:textId="77777777" w:rsidTr="00A65267">
        <w:tblPrEx>
          <w:tblCellMar>
            <w:top w:w="0" w:type="dxa"/>
            <w:bottom w:w="0" w:type="dxa"/>
          </w:tblCellMar>
        </w:tblPrEx>
        <w:trPr>
          <w:gridBefore w:val="1"/>
          <w:gridAfter w:val="1"/>
          <w:wBefore w:w="720" w:type="dxa"/>
          <w:wAfter w:w="3538" w:type="dxa"/>
          <w:trHeight w:val="84"/>
        </w:trPr>
        <w:tc>
          <w:tcPr>
            <w:tcW w:w="2380" w:type="dxa"/>
            <w:tcBorders>
              <w:top w:val="single" w:sz="4" w:space="0" w:color="auto"/>
              <w:left w:val="single" w:sz="4" w:space="0" w:color="auto"/>
              <w:bottom w:val="single" w:sz="4" w:space="0" w:color="auto"/>
              <w:right w:val="single" w:sz="4" w:space="0" w:color="auto"/>
            </w:tcBorders>
          </w:tcPr>
          <w:p w14:paraId="4A270145"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311401005 </w:t>
            </w:r>
          </w:p>
        </w:tc>
        <w:tc>
          <w:tcPr>
            <w:tcW w:w="2380" w:type="dxa"/>
            <w:gridSpan w:val="2"/>
            <w:tcBorders>
              <w:top w:val="single" w:sz="4" w:space="0" w:color="auto"/>
              <w:left w:val="single" w:sz="4" w:space="0" w:color="auto"/>
              <w:bottom w:val="single" w:sz="4" w:space="0" w:color="auto"/>
              <w:right w:val="single" w:sz="4" w:space="0" w:color="auto"/>
            </w:tcBorders>
          </w:tcPr>
          <w:p w14:paraId="0DB6197F"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r w:rsidRPr="00A65267">
              <w:rPr>
                <w:rFonts w:ascii="Bookman Old Style" w:hAnsi="Bookman Old Style" w:cs="Bookman Old Style"/>
                <w:color w:val="000000"/>
                <w:sz w:val="18"/>
                <w:szCs w:val="18"/>
              </w:rPr>
              <w:t xml:space="preserve">SNOMED CT </w:t>
            </w:r>
          </w:p>
          <w:p w14:paraId="5568A1AF" w14:textId="58D0CA8B" w:rsidR="00A65267" w:rsidRPr="00A65267" w:rsidRDefault="00A65267" w:rsidP="00A65267">
            <w:pPr>
              <w:widowControl w:val="0"/>
              <w:autoSpaceDE w:val="0"/>
              <w:autoSpaceDN w:val="0"/>
              <w:adjustRightInd w:val="0"/>
              <w:rPr>
                <w:rFonts w:ascii="Arial" w:hAnsi="Arial" w:cs="Arial"/>
                <w:color w:val="000000"/>
                <w:sz w:val="20"/>
                <w:szCs w:val="20"/>
              </w:rPr>
            </w:pPr>
          </w:p>
        </w:tc>
        <w:tc>
          <w:tcPr>
            <w:tcW w:w="3538" w:type="dxa"/>
            <w:gridSpan w:val="3"/>
            <w:tcBorders>
              <w:top w:val="single" w:sz="4" w:space="0" w:color="auto"/>
              <w:left w:val="single" w:sz="4" w:space="0" w:color="auto"/>
              <w:bottom w:val="single" w:sz="4" w:space="0" w:color="auto"/>
              <w:right w:val="single" w:sz="4" w:space="0" w:color="auto"/>
            </w:tcBorders>
          </w:tcPr>
          <w:p w14:paraId="2A0FACD0" w14:textId="4D32E5AE" w:rsidR="00A65267" w:rsidRPr="00A65267" w:rsidRDefault="00A65267" w:rsidP="00A6526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Patient Education</w:t>
            </w:r>
          </w:p>
        </w:tc>
      </w:tr>
      <w:tr w:rsidR="00A65267" w:rsidRPr="00A65267" w14:paraId="7D466C8C" w14:textId="77777777" w:rsidTr="00A65267">
        <w:tblPrEx>
          <w:tblCellMar>
            <w:top w:w="0" w:type="dxa"/>
            <w:bottom w:w="0" w:type="dxa"/>
          </w:tblCellMar>
        </w:tblPrEx>
        <w:trPr>
          <w:gridBefore w:val="1"/>
          <w:gridAfter w:val="1"/>
          <w:wBefore w:w="720" w:type="dxa"/>
          <w:wAfter w:w="3538" w:type="dxa"/>
          <w:trHeight w:val="84"/>
        </w:trPr>
        <w:tc>
          <w:tcPr>
            <w:tcW w:w="2380" w:type="dxa"/>
            <w:tcBorders>
              <w:top w:val="single" w:sz="4" w:space="0" w:color="auto"/>
              <w:left w:val="single" w:sz="4" w:space="0" w:color="auto"/>
              <w:bottom w:val="single" w:sz="4" w:space="0" w:color="auto"/>
              <w:right w:val="single" w:sz="4" w:space="0" w:color="auto"/>
            </w:tcBorders>
          </w:tcPr>
          <w:p w14:paraId="6CFFF6A9" w14:textId="77777777" w:rsidR="00A65267" w:rsidRPr="00A65267" w:rsidRDefault="00A65267" w:rsidP="00A65267">
            <w:pPr>
              <w:widowControl w:val="0"/>
              <w:autoSpaceDE w:val="0"/>
              <w:autoSpaceDN w:val="0"/>
              <w:adjustRightInd w:val="0"/>
              <w:rPr>
                <w:rFonts w:ascii="Arial" w:hAnsi="Arial" w:cs="Arial"/>
                <w:color w:val="000000"/>
                <w:sz w:val="20"/>
                <w:szCs w:val="20"/>
              </w:rPr>
            </w:pPr>
            <w:r w:rsidRPr="00A65267">
              <w:rPr>
                <w:rFonts w:ascii="Arial" w:hAnsi="Arial" w:cs="Arial"/>
                <w:color w:val="000000"/>
                <w:sz w:val="20"/>
                <w:szCs w:val="20"/>
              </w:rPr>
              <w:t xml:space="preserve">171044003 </w:t>
            </w:r>
          </w:p>
        </w:tc>
        <w:tc>
          <w:tcPr>
            <w:tcW w:w="2380" w:type="dxa"/>
            <w:gridSpan w:val="2"/>
            <w:tcBorders>
              <w:top w:val="single" w:sz="4" w:space="0" w:color="auto"/>
              <w:left w:val="single" w:sz="4" w:space="0" w:color="auto"/>
              <w:bottom w:val="single" w:sz="4" w:space="0" w:color="auto"/>
              <w:right w:val="single" w:sz="4" w:space="0" w:color="auto"/>
            </w:tcBorders>
          </w:tcPr>
          <w:p w14:paraId="4E8CC606"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r w:rsidRPr="00A65267">
              <w:rPr>
                <w:rFonts w:ascii="Bookman Old Style" w:hAnsi="Bookman Old Style" w:cs="Bookman Old Style"/>
                <w:color w:val="000000"/>
                <w:sz w:val="18"/>
                <w:szCs w:val="18"/>
              </w:rPr>
              <w:t xml:space="preserve">SNOMED CT </w:t>
            </w:r>
          </w:p>
          <w:p w14:paraId="32A69A85" w14:textId="35633C76" w:rsidR="00A65267" w:rsidRPr="00A65267" w:rsidRDefault="00A65267" w:rsidP="00A65267">
            <w:pPr>
              <w:widowControl w:val="0"/>
              <w:autoSpaceDE w:val="0"/>
              <w:autoSpaceDN w:val="0"/>
              <w:adjustRightInd w:val="0"/>
              <w:rPr>
                <w:rFonts w:ascii="Arial" w:hAnsi="Arial" w:cs="Arial"/>
                <w:color w:val="000000"/>
                <w:sz w:val="20"/>
                <w:szCs w:val="20"/>
              </w:rPr>
            </w:pPr>
          </w:p>
        </w:tc>
        <w:tc>
          <w:tcPr>
            <w:tcW w:w="3538" w:type="dxa"/>
            <w:gridSpan w:val="3"/>
            <w:tcBorders>
              <w:top w:val="single" w:sz="4" w:space="0" w:color="auto"/>
              <w:left w:val="single" w:sz="4" w:space="0" w:color="auto"/>
              <w:bottom w:val="single" w:sz="4" w:space="0" w:color="auto"/>
              <w:right w:val="single" w:sz="4" w:space="0" w:color="auto"/>
            </w:tcBorders>
          </w:tcPr>
          <w:p w14:paraId="3C82B429" w14:textId="4CF70CE8" w:rsidR="00A65267" w:rsidRPr="00A65267" w:rsidRDefault="00A65267" w:rsidP="00A6526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Immunization Education</w:t>
            </w:r>
          </w:p>
        </w:tc>
      </w:tr>
      <w:tr w:rsidR="00A65267" w:rsidRPr="00A65267" w14:paraId="621B3A91" w14:textId="5360C909" w:rsidTr="00A65267">
        <w:tblPrEx>
          <w:tblCellMar>
            <w:top w:w="0" w:type="dxa"/>
            <w:bottom w:w="0" w:type="dxa"/>
          </w:tblCellMar>
        </w:tblPrEx>
        <w:trPr>
          <w:gridBefore w:val="1"/>
          <w:wBefore w:w="720" w:type="dxa"/>
          <w:trHeight w:val="84"/>
        </w:trPr>
        <w:tc>
          <w:tcPr>
            <w:tcW w:w="2380" w:type="dxa"/>
            <w:tcBorders>
              <w:top w:val="single" w:sz="4" w:space="0" w:color="auto"/>
              <w:left w:val="single" w:sz="4" w:space="0" w:color="auto"/>
              <w:bottom w:val="single" w:sz="4" w:space="0" w:color="auto"/>
              <w:right w:val="single" w:sz="4" w:space="0" w:color="auto"/>
            </w:tcBorders>
          </w:tcPr>
          <w:p w14:paraId="03759E1E"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r w:rsidRPr="00A65267">
              <w:rPr>
                <w:rFonts w:ascii="Bookman Old Style" w:hAnsi="Bookman Old Style" w:cs="Bookman Old Style"/>
                <w:color w:val="000000"/>
                <w:sz w:val="18"/>
                <w:szCs w:val="18"/>
              </w:rPr>
              <w:t xml:space="preserve">243072006 </w:t>
            </w:r>
          </w:p>
          <w:p w14:paraId="27F8A9F1"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p>
        </w:tc>
        <w:tc>
          <w:tcPr>
            <w:tcW w:w="2380" w:type="dxa"/>
            <w:gridSpan w:val="2"/>
            <w:tcBorders>
              <w:top w:val="single" w:sz="4" w:space="0" w:color="auto"/>
              <w:left w:val="single" w:sz="4" w:space="0" w:color="auto"/>
              <w:bottom w:val="single" w:sz="4" w:space="0" w:color="auto"/>
              <w:right w:val="single" w:sz="4" w:space="0" w:color="auto"/>
            </w:tcBorders>
          </w:tcPr>
          <w:p w14:paraId="69EE2D44"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r w:rsidRPr="00A65267">
              <w:rPr>
                <w:rFonts w:ascii="Bookman Old Style" w:hAnsi="Bookman Old Style" w:cs="Bookman Old Style"/>
                <w:color w:val="000000"/>
                <w:sz w:val="18"/>
                <w:szCs w:val="18"/>
              </w:rPr>
              <w:t xml:space="preserve">SNOMED CT </w:t>
            </w:r>
          </w:p>
          <w:p w14:paraId="099C4C82" w14:textId="7777777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p>
        </w:tc>
        <w:tc>
          <w:tcPr>
            <w:tcW w:w="3538" w:type="dxa"/>
            <w:gridSpan w:val="3"/>
            <w:tcBorders>
              <w:top w:val="single" w:sz="4" w:space="0" w:color="auto"/>
              <w:left w:val="single" w:sz="4" w:space="0" w:color="auto"/>
              <w:bottom w:val="single" w:sz="4" w:space="0" w:color="auto"/>
              <w:right w:val="single" w:sz="4" w:space="0" w:color="auto"/>
            </w:tcBorders>
          </w:tcPr>
          <w:p w14:paraId="4C2FD56B" w14:textId="0867277C" w:rsidR="00A65267" w:rsidRDefault="00A65267" w:rsidP="00A6526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Cancer Education</w:t>
            </w:r>
          </w:p>
        </w:tc>
        <w:tc>
          <w:tcPr>
            <w:tcW w:w="3538" w:type="dxa"/>
          </w:tcPr>
          <w:p w14:paraId="430D3017" w14:textId="260AD3AC" w:rsidR="00A65267" w:rsidRPr="00A65267" w:rsidRDefault="00A65267">
            <w:pPr>
              <w:rPr>
                <w:rFonts w:ascii="Arial" w:hAnsi="Arial" w:cs="Arial"/>
                <w:sz w:val="20"/>
                <w:szCs w:val="20"/>
              </w:rPr>
            </w:pPr>
          </w:p>
        </w:tc>
      </w:tr>
      <w:tr w:rsidR="00A65267" w:rsidRPr="00A65267" w14:paraId="60992D69" w14:textId="77777777" w:rsidTr="00A65267">
        <w:tblPrEx>
          <w:tblCellMar>
            <w:top w:w="0" w:type="dxa"/>
            <w:bottom w:w="0" w:type="dxa"/>
          </w:tblCellMar>
        </w:tblPrEx>
        <w:trPr>
          <w:gridBefore w:val="1"/>
          <w:gridAfter w:val="1"/>
          <w:wBefore w:w="720" w:type="dxa"/>
          <w:wAfter w:w="3538" w:type="dxa"/>
          <w:trHeight w:val="84"/>
        </w:trPr>
        <w:tc>
          <w:tcPr>
            <w:tcW w:w="2380" w:type="dxa"/>
            <w:tcBorders>
              <w:top w:val="single" w:sz="4" w:space="0" w:color="auto"/>
              <w:left w:val="single" w:sz="4" w:space="0" w:color="auto"/>
              <w:bottom w:val="single" w:sz="4" w:space="0" w:color="auto"/>
              <w:right w:val="single" w:sz="4" w:space="0" w:color="auto"/>
            </w:tcBorders>
          </w:tcPr>
          <w:p w14:paraId="11BF2708" w14:textId="1BFE1CD2" w:rsidR="00A65267" w:rsidRPr="00A65267" w:rsidRDefault="00A65267" w:rsidP="00A6526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w:t>
            </w:r>
          </w:p>
        </w:tc>
        <w:tc>
          <w:tcPr>
            <w:tcW w:w="2380" w:type="dxa"/>
            <w:gridSpan w:val="2"/>
            <w:tcBorders>
              <w:top w:val="single" w:sz="4" w:space="0" w:color="auto"/>
              <w:left w:val="single" w:sz="4" w:space="0" w:color="auto"/>
              <w:bottom w:val="single" w:sz="4" w:space="0" w:color="auto"/>
              <w:right w:val="single" w:sz="4" w:space="0" w:color="auto"/>
            </w:tcBorders>
          </w:tcPr>
          <w:p w14:paraId="6D490E3C" w14:textId="7B6B6466" w:rsidR="00A65267" w:rsidRPr="00A65267" w:rsidRDefault="00A65267" w:rsidP="00A65267">
            <w:pPr>
              <w:widowControl w:val="0"/>
              <w:autoSpaceDE w:val="0"/>
              <w:autoSpaceDN w:val="0"/>
              <w:adjustRightInd w:val="0"/>
              <w:rPr>
                <w:rFonts w:ascii="Arial" w:hAnsi="Arial" w:cs="Arial"/>
                <w:color w:val="000000"/>
                <w:sz w:val="20"/>
                <w:szCs w:val="20"/>
              </w:rPr>
            </w:pPr>
          </w:p>
        </w:tc>
        <w:tc>
          <w:tcPr>
            <w:tcW w:w="3538" w:type="dxa"/>
            <w:gridSpan w:val="3"/>
            <w:tcBorders>
              <w:top w:val="single" w:sz="4" w:space="0" w:color="auto"/>
              <w:left w:val="single" w:sz="4" w:space="0" w:color="auto"/>
              <w:bottom w:val="single" w:sz="4" w:space="0" w:color="auto"/>
              <w:right w:val="single" w:sz="4" w:space="0" w:color="auto"/>
            </w:tcBorders>
          </w:tcPr>
          <w:p w14:paraId="26B3F3B5" w14:textId="547E4C4E" w:rsidR="00A65267" w:rsidRPr="00A65267" w:rsidRDefault="00A65267" w:rsidP="00A65267">
            <w:pPr>
              <w:widowControl w:val="0"/>
              <w:autoSpaceDE w:val="0"/>
              <w:autoSpaceDN w:val="0"/>
              <w:adjustRightInd w:val="0"/>
              <w:rPr>
                <w:rFonts w:ascii="Arial" w:hAnsi="Arial" w:cs="Arial"/>
                <w:color w:val="000000"/>
                <w:sz w:val="20"/>
                <w:szCs w:val="20"/>
              </w:rPr>
            </w:pPr>
          </w:p>
        </w:tc>
      </w:tr>
      <w:tr w:rsidR="00A65267" w:rsidRPr="00A65267" w14:paraId="35D69835" w14:textId="77777777" w:rsidTr="00A65267">
        <w:tblPrEx>
          <w:tblCellMar>
            <w:top w:w="0" w:type="dxa"/>
            <w:bottom w:w="0" w:type="dxa"/>
          </w:tblCellMar>
        </w:tblPrEx>
        <w:trPr>
          <w:gridAfter w:val="3"/>
          <w:wAfter w:w="5415" w:type="dxa"/>
          <w:trHeight w:val="161"/>
        </w:trPr>
        <w:tc>
          <w:tcPr>
            <w:tcW w:w="7141" w:type="dxa"/>
            <w:gridSpan w:val="5"/>
          </w:tcPr>
          <w:p w14:paraId="6F6FF9FF" w14:textId="7EA453B7" w:rsidR="00A65267" w:rsidRPr="00A65267" w:rsidRDefault="00A65267" w:rsidP="00A65267">
            <w:pPr>
              <w:widowControl w:val="0"/>
              <w:autoSpaceDE w:val="0"/>
              <w:autoSpaceDN w:val="0"/>
              <w:adjustRightInd w:val="0"/>
              <w:rPr>
                <w:rFonts w:ascii="Bookman Old Style" w:hAnsi="Bookman Old Style" w:cs="Bookman Old Style"/>
                <w:color w:val="000000"/>
                <w:sz w:val="18"/>
                <w:szCs w:val="18"/>
              </w:rPr>
            </w:pPr>
          </w:p>
        </w:tc>
      </w:tr>
    </w:tbl>
    <w:p w14:paraId="6C991DA8" w14:textId="09140C95" w:rsidR="00AF073C" w:rsidRDefault="009F6DA0" w:rsidP="00AF073C">
      <w:pPr>
        <w:pStyle w:val="Heading4"/>
      </w:pPr>
      <w:r>
        <w:t>Clinical Guidance from TOC Implementation Guide</w:t>
      </w:r>
    </w:p>
    <w:p w14:paraId="61336C72" w14:textId="77777777" w:rsidR="009F6DA0" w:rsidRPr="009F6DA0" w:rsidRDefault="009F6DA0" w:rsidP="009F6DA0">
      <w:pPr>
        <w:pStyle w:val="BodyText"/>
        <w:rPr>
          <w:sz w:val="20"/>
          <w:szCs w:val="20"/>
        </w:rPr>
      </w:pPr>
      <w:r w:rsidRPr="009F6DA0">
        <w:rPr>
          <w:sz w:val="20"/>
          <w:szCs w:val="20"/>
        </w:rPr>
        <w:t xml:space="preserve">ToC has interpreted the MU2 data requirement for Clinical Instructions and Discharge Instructions to capture care instructions for the patient. Use of the Instructions or Discharge Instructions sections distinguishes from any other instructions associated with a specific act or order, such as medication instructions or care plan instructions. </w:t>
      </w:r>
    </w:p>
    <w:p w14:paraId="46E43A4B" w14:textId="77777777" w:rsidR="006F1ECE" w:rsidRPr="006F1ECE" w:rsidRDefault="006F1ECE" w:rsidP="0007195D">
      <w:pPr>
        <w:pStyle w:val="ListBullet"/>
        <w:numPr>
          <w:ilvl w:val="0"/>
          <w:numId w:val="0"/>
        </w:numPr>
        <w:rPr>
          <w:rFonts w:ascii="Arial" w:hAnsi="Arial"/>
          <w:sz w:val="20"/>
          <w:szCs w:val="20"/>
        </w:rPr>
      </w:pPr>
    </w:p>
    <w:p w14:paraId="6C7A36AA" w14:textId="623ADF8B" w:rsidR="00CE1AD7" w:rsidRDefault="00CE1AD7" w:rsidP="00DB40FF">
      <w:pPr>
        <w:pStyle w:val="Heading3"/>
      </w:pPr>
      <w:bookmarkStart w:id="194" w:name="_Toc434460315"/>
      <w:r>
        <w:t>Medical Equipment</w:t>
      </w:r>
      <w:r w:rsidR="00C148CC">
        <w:t xml:space="preserve"> (Optional)</w:t>
      </w:r>
      <w:bookmarkEnd w:id="194"/>
    </w:p>
    <w:p w14:paraId="0C09305B" w14:textId="66AA3804" w:rsidR="00A3328A" w:rsidRDefault="00A3328A" w:rsidP="00A3328A">
      <w:pPr>
        <w:pStyle w:val="Heading4"/>
      </w:pPr>
      <w:r>
        <w:t>Structure</w:t>
      </w:r>
    </w:p>
    <w:p w14:paraId="727B1D5E" w14:textId="48C3C8B1" w:rsidR="000F3E0C" w:rsidRPr="000F3E0C" w:rsidRDefault="00A3328A" w:rsidP="000F3E0C">
      <w:pPr>
        <w:pStyle w:val="BodyText0"/>
        <w:rPr>
          <w:rFonts w:ascii="Arial" w:hAnsi="Arial" w:cs="Arial"/>
          <w:sz w:val="20"/>
          <w:szCs w:val="20"/>
        </w:rPr>
      </w:pPr>
      <w:r w:rsidRPr="006422DC">
        <w:rPr>
          <w:rFonts w:ascii="Arial" w:hAnsi="Arial" w:cs="Arial"/>
          <w:sz w:val="20"/>
          <w:szCs w:val="20"/>
        </w:rPr>
        <w:t xml:space="preserve">The Medical Equipment section defines a patient’s implanted and external medical devices and equipment that their health status depends on, as well as any pertinent equipment or device history. This </w:t>
      </w:r>
      <w:r w:rsidRPr="006422DC">
        <w:rPr>
          <w:rFonts w:ascii="Arial" w:hAnsi="Arial" w:cs="Arial"/>
          <w:sz w:val="20"/>
          <w:szCs w:val="20"/>
        </w:rPr>
        <w:lastRenderedPageBreak/>
        <w:t xml:space="preserve">section is also used to itemize any pertinent current or historical durable medical equipment (DME) used to help maintain the patient’s health status. All pertinent equipment relevant to the diagnosis, care, and treatment of a patient </w:t>
      </w:r>
      <w:r w:rsidR="00C148CC" w:rsidRPr="006422DC">
        <w:rPr>
          <w:rFonts w:ascii="Arial" w:hAnsi="Arial" w:cs="Arial"/>
          <w:b/>
          <w:sz w:val="20"/>
          <w:szCs w:val="20"/>
        </w:rPr>
        <w:t>SHOULD</w:t>
      </w:r>
      <w:r w:rsidRPr="006422DC">
        <w:rPr>
          <w:rFonts w:ascii="Arial" w:hAnsi="Arial" w:cs="Arial"/>
          <w:sz w:val="20"/>
          <w:szCs w:val="20"/>
        </w:rPr>
        <w:t xml:space="preserve"> be included.</w:t>
      </w:r>
    </w:p>
    <w:p w14:paraId="782283B3" w14:textId="77777777" w:rsidR="000F3E0C" w:rsidRPr="006422DC" w:rsidRDefault="000F3E0C" w:rsidP="000F3E0C">
      <w:pPr>
        <w:pStyle w:val="Heading4"/>
        <w:numPr>
          <w:ilvl w:val="0"/>
          <w:numId w:val="0"/>
        </w:numPr>
        <w:ind w:left="1584" w:hanging="864"/>
        <w:rPr>
          <w:rFonts w:cs="Arial"/>
          <w:sz w:val="20"/>
          <w:szCs w:val="20"/>
        </w:rPr>
      </w:pPr>
    </w:p>
    <w:p w14:paraId="6C18F40D" w14:textId="1C796CE4" w:rsidR="00A3328A" w:rsidRPr="00A3328A" w:rsidRDefault="00A3328A" w:rsidP="00A3328A">
      <w:pPr>
        <w:pStyle w:val="Caption"/>
        <w:jc w:val="center"/>
        <w:rPr>
          <w:color w:val="000000" w:themeColor="text1"/>
        </w:rPr>
      </w:pPr>
      <w:bookmarkStart w:id="195" w:name="_Toc219976471"/>
      <w:commentRangeStart w:id="196"/>
      <w:r w:rsidRPr="00A3328A">
        <w:rPr>
          <w:color w:val="000000" w:themeColor="text1"/>
        </w:rPr>
        <w:t xml:space="preserve">Table </w:t>
      </w:r>
      <w:r>
        <w:rPr>
          <w:color w:val="000000" w:themeColor="text1"/>
        </w:rPr>
        <w:t>X</w:t>
      </w:r>
      <w:r w:rsidRPr="00A3328A">
        <w:rPr>
          <w:color w:val="000000" w:themeColor="text1"/>
        </w:rPr>
        <w:t>: Medical Equipment Section Contexts</w:t>
      </w:r>
      <w:bookmarkEnd w:id="195"/>
      <w:commentRangeEnd w:id="196"/>
      <w:r w:rsidR="00F4485B">
        <w:rPr>
          <w:rStyle w:val="CommentReference"/>
          <w:b w:val="0"/>
          <w:bCs w:val="0"/>
          <w:color w:val="auto"/>
        </w:rPr>
        <w:commentReference w:id="196"/>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4320"/>
      </w:tblGrid>
      <w:tr w:rsidR="00A3328A" w:rsidRPr="006422DC" w14:paraId="18174EA8" w14:textId="77777777" w:rsidTr="002E52F1">
        <w:trPr>
          <w:cantSplit/>
          <w:tblHeader/>
        </w:trPr>
        <w:tc>
          <w:tcPr>
            <w:tcW w:w="0" w:type="auto"/>
            <w:shd w:val="clear" w:color="auto" w:fill="E6E6E6"/>
          </w:tcPr>
          <w:p w14:paraId="14577835" w14:textId="77777777" w:rsidR="00A3328A" w:rsidRPr="006422DC" w:rsidRDefault="00A3328A" w:rsidP="002E52F1">
            <w:pPr>
              <w:pStyle w:val="TableHead"/>
              <w:rPr>
                <w:rFonts w:ascii="Arial" w:hAnsi="Arial" w:cs="Arial"/>
                <w:bCs/>
                <w:sz w:val="20"/>
                <w:szCs w:val="20"/>
              </w:rPr>
            </w:pPr>
            <w:r w:rsidRPr="006422DC">
              <w:rPr>
                <w:rFonts w:ascii="Arial" w:hAnsi="Arial" w:cs="Arial"/>
                <w:bCs/>
                <w:sz w:val="20"/>
                <w:szCs w:val="20"/>
              </w:rPr>
              <w:t>Used By:</w:t>
            </w:r>
          </w:p>
        </w:tc>
        <w:tc>
          <w:tcPr>
            <w:tcW w:w="0" w:type="auto"/>
            <w:shd w:val="clear" w:color="auto" w:fill="E6E6E6"/>
          </w:tcPr>
          <w:p w14:paraId="7AAB48DD" w14:textId="77777777" w:rsidR="00A3328A" w:rsidRPr="006422DC" w:rsidRDefault="00A3328A" w:rsidP="002E52F1">
            <w:pPr>
              <w:pStyle w:val="TableHead"/>
              <w:rPr>
                <w:rFonts w:ascii="Arial" w:hAnsi="Arial" w:cs="Arial"/>
                <w:bCs/>
                <w:sz w:val="20"/>
                <w:szCs w:val="20"/>
              </w:rPr>
            </w:pPr>
            <w:r w:rsidRPr="006422DC">
              <w:rPr>
                <w:rFonts w:ascii="Arial" w:hAnsi="Arial" w:cs="Arial"/>
                <w:bCs/>
                <w:sz w:val="20"/>
                <w:szCs w:val="20"/>
              </w:rPr>
              <w:t>Contains Entries:</w:t>
            </w:r>
          </w:p>
        </w:tc>
      </w:tr>
      <w:tr w:rsidR="00A3328A" w:rsidRPr="006422DC" w14:paraId="5A386A24" w14:textId="77777777" w:rsidTr="002E52F1">
        <w:tc>
          <w:tcPr>
            <w:tcW w:w="0" w:type="auto"/>
          </w:tcPr>
          <w:p w14:paraId="038406C1" w14:textId="3D21CB19" w:rsidR="00A3328A" w:rsidRPr="006422DC" w:rsidRDefault="00C148CC" w:rsidP="002E52F1">
            <w:pPr>
              <w:pStyle w:val="TableText"/>
              <w:rPr>
                <w:rFonts w:ascii="Arial" w:hAnsi="Arial" w:cs="Arial"/>
                <w:sz w:val="20"/>
                <w:szCs w:val="20"/>
              </w:rPr>
            </w:pPr>
            <w:r w:rsidRPr="006422DC">
              <w:rPr>
                <w:rStyle w:val="HyperlinkText9pt"/>
                <w:rFonts w:ascii="Arial" w:hAnsi="Arial" w:cs="Arial"/>
                <w:sz w:val="20"/>
                <w:szCs w:val="20"/>
              </w:rPr>
              <w:t>Medical Equipment</w:t>
            </w:r>
            <w:r w:rsidR="00A3328A" w:rsidRPr="006422DC">
              <w:rPr>
                <w:rFonts w:ascii="Arial" w:hAnsi="Arial" w:cs="Arial"/>
                <w:sz w:val="20"/>
                <w:szCs w:val="20"/>
              </w:rPr>
              <w:t xml:space="preserve"> (optional)</w:t>
            </w:r>
          </w:p>
          <w:p w14:paraId="51314CFC" w14:textId="5BB859C8" w:rsidR="00A3328A" w:rsidRPr="006422DC" w:rsidRDefault="00A3328A" w:rsidP="002E52F1">
            <w:pPr>
              <w:pStyle w:val="TableText"/>
              <w:rPr>
                <w:rFonts w:ascii="Arial" w:hAnsi="Arial" w:cs="Arial"/>
                <w:sz w:val="20"/>
                <w:szCs w:val="20"/>
              </w:rPr>
            </w:pPr>
            <w:r w:rsidRPr="006422DC">
              <w:rPr>
                <w:rFonts w:ascii="Arial" w:hAnsi="Arial" w:cs="Arial"/>
                <w:sz w:val="20"/>
                <w:szCs w:val="20"/>
              </w:rPr>
              <w:t>(2.16.840.1.113883.10.20.22.2.23)</w:t>
            </w:r>
          </w:p>
        </w:tc>
        <w:tc>
          <w:tcPr>
            <w:tcW w:w="0" w:type="auto"/>
          </w:tcPr>
          <w:p w14:paraId="650467F6" w14:textId="4DBEAF73" w:rsidR="00A3328A" w:rsidRPr="006422DC" w:rsidRDefault="00A3328A" w:rsidP="002E52F1">
            <w:pPr>
              <w:pStyle w:val="TableText"/>
              <w:rPr>
                <w:rStyle w:val="HyperlinkText9pt"/>
                <w:rFonts w:ascii="Arial" w:hAnsi="Arial" w:cs="Arial"/>
                <w:sz w:val="20"/>
                <w:szCs w:val="20"/>
              </w:rPr>
            </w:pPr>
            <w:r w:rsidRPr="006422DC">
              <w:rPr>
                <w:rStyle w:val="HyperlinkText9pt"/>
                <w:rFonts w:ascii="Arial" w:hAnsi="Arial" w:cs="Arial"/>
                <w:sz w:val="20"/>
                <w:szCs w:val="20"/>
              </w:rPr>
              <w:t>Non-Medicinal Supply Activity</w:t>
            </w:r>
          </w:p>
          <w:p w14:paraId="6B634419" w14:textId="1AF5F10F" w:rsidR="00C148CC" w:rsidRPr="006422DC" w:rsidRDefault="00C148CC" w:rsidP="002E52F1">
            <w:pPr>
              <w:pStyle w:val="TableText"/>
              <w:rPr>
                <w:rFonts w:ascii="Arial" w:hAnsi="Arial" w:cs="Arial"/>
                <w:sz w:val="20"/>
                <w:szCs w:val="20"/>
              </w:rPr>
            </w:pPr>
            <w:r w:rsidRPr="006422DC">
              <w:rPr>
                <w:rStyle w:val="HyperlinkText9pt"/>
                <w:rFonts w:ascii="Arial" w:hAnsi="Arial" w:cs="Arial"/>
                <w:sz w:val="20"/>
                <w:szCs w:val="20"/>
              </w:rPr>
              <w:t>(</w:t>
            </w:r>
            <w:r w:rsidRPr="006422DC">
              <w:rPr>
                <w:rFonts w:ascii="Arial" w:hAnsi="Arial" w:cs="Arial"/>
                <w:sz w:val="20"/>
                <w:szCs w:val="20"/>
              </w:rPr>
              <w:t>2.16.840.1.113883.10.20.22.4.50)</w:t>
            </w:r>
          </w:p>
        </w:tc>
      </w:tr>
    </w:tbl>
    <w:p w14:paraId="50AA3BBD" w14:textId="77777777" w:rsidR="00542421" w:rsidRDefault="00542421" w:rsidP="00542421">
      <w:pPr>
        <w:ind w:left="720"/>
        <w:rPr>
          <w:rFonts w:ascii="Arial" w:hAnsi="Arial" w:cs="Arial"/>
          <w:sz w:val="20"/>
          <w:szCs w:val="20"/>
        </w:rPr>
      </w:pPr>
    </w:p>
    <w:p w14:paraId="42EC7591" w14:textId="77777777" w:rsidR="00542421" w:rsidRDefault="00542421" w:rsidP="0012506E">
      <w:pPr>
        <w:pStyle w:val="ListBullet"/>
        <w:numPr>
          <w:ilvl w:val="0"/>
          <w:numId w:val="0"/>
        </w:numPr>
        <w:rPr>
          <w:rFonts w:ascii="Arial" w:hAnsi="Arial"/>
          <w:sz w:val="20"/>
          <w:szCs w:val="20"/>
        </w:rPr>
      </w:pPr>
    </w:p>
    <w:p w14:paraId="005E09E4" w14:textId="4DA7CB02" w:rsidR="00542421" w:rsidRPr="0007195D" w:rsidRDefault="00542421" w:rsidP="00DB40FF">
      <w:pPr>
        <w:pStyle w:val="Heading3"/>
      </w:pPr>
      <w:bookmarkStart w:id="197" w:name="_Toc434460316"/>
      <w:r>
        <w:t>Medications</w:t>
      </w:r>
      <w:bookmarkEnd w:id="197"/>
    </w:p>
    <w:p w14:paraId="51FAED92" w14:textId="2278E257" w:rsidR="003425E1" w:rsidRDefault="003425E1" w:rsidP="00D92313">
      <w:pPr>
        <w:pStyle w:val="Heading4"/>
      </w:pPr>
      <w:r>
        <w:t>Structure</w:t>
      </w:r>
    </w:p>
    <w:p w14:paraId="224A9D2C" w14:textId="77777777" w:rsidR="003425E1" w:rsidRPr="006422DC" w:rsidRDefault="003425E1" w:rsidP="003425E1">
      <w:pPr>
        <w:ind w:left="864"/>
        <w:rPr>
          <w:rFonts w:ascii="Arial" w:hAnsi="Arial" w:cs="Arial"/>
          <w:sz w:val="20"/>
          <w:szCs w:val="20"/>
        </w:rPr>
      </w:pPr>
      <w:r w:rsidRPr="006422DC">
        <w:rPr>
          <w:rFonts w:ascii="Arial" w:hAnsi="Arial" w:cs="Arial"/>
          <w:sz w:val="20"/>
          <w:szCs w:val="20"/>
        </w:rPr>
        <w:t xml:space="preserve">The structure of the Medications with coded entries required section is described hierarchically with corresponding entry-level constraints as specified in Chapter 4.33 of the Consolidated CDA implementation guide. </w:t>
      </w:r>
    </w:p>
    <w:p w14:paraId="22780ACC" w14:textId="77777777" w:rsidR="003425E1" w:rsidRPr="006422DC" w:rsidRDefault="003425E1" w:rsidP="003425E1">
      <w:pPr>
        <w:rPr>
          <w:rFonts w:ascii="Arial" w:hAnsi="Arial" w:cs="Arial"/>
          <w:sz w:val="20"/>
          <w:szCs w:val="20"/>
        </w:rPr>
      </w:pPr>
    </w:p>
    <w:p w14:paraId="724305EE" w14:textId="1DCCE3FC" w:rsidR="003425E1" w:rsidRPr="00F4485B" w:rsidRDefault="003425E1" w:rsidP="003425E1">
      <w:pPr>
        <w:pStyle w:val="Caption"/>
        <w:ind w:left="864"/>
        <w:jc w:val="center"/>
        <w:rPr>
          <w:bCs w:val="0"/>
          <w:iCs/>
          <w:color w:val="000000" w:themeColor="text1"/>
          <w:sz w:val="22"/>
          <w:szCs w:val="22"/>
        </w:rPr>
      </w:pPr>
      <w:commentRangeStart w:id="198"/>
      <w:r w:rsidRPr="00F4485B">
        <w:rPr>
          <w:color w:val="000000" w:themeColor="text1"/>
          <w:sz w:val="22"/>
          <w:szCs w:val="22"/>
        </w:rPr>
        <w:t xml:space="preserve">Table XX: Medications </w:t>
      </w:r>
      <w:r w:rsidR="00E60F88" w:rsidRPr="00F4485B">
        <w:rPr>
          <w:color w:val="000000" w:themeColor="text1"/>
          <w:sz w:val="22"/>
          <w:szCs w:val="22"/>
        </w:rPr>
        <w:t>MU 2014 EDITION</w:t>
      </w:r>
      <w:r w:rsidRPr="00F4485B">
        <w:rPr>
          <w:color w:val="000000" w:themeColor="text1"/>
          <w:sz w:val="22"/>
          <w:szCs w:val="22"/>
        </w:rPr>
        <w:t xml:space="preserve"> Data Requirement in Consolidated CDA</w:t>
      </w:r>
      <w:commentRangeEnd w:id="198"/>
      <w:r w:rsidR="00F4485B">
        <w:rPr>
          <w:rStyle w:val="CommentReference"/>
          <w:b w:val="0"/>
          <w:bCs w:val="0"/>
          <w:color w:val="auto"/>
        </w:rPr>
        <w:commentReference w:id="198"/>
      </w:r>
    </w:p>
    <w:tbl>
      <w:tblPr>
        <w:tblW w:w="9360" w:type="dxa"/>
        <w:tblInd w:w="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106"/>
        <w:gridCol w:w="5254"/>
      </w:tblGrid>
      <w:tr w:rsidR="003425E1" w:rsidRPr="000D37A8" w14:paraId="76C8B385" w14:textId="77777777" w:rsidTr="003425E1">
        <w:trPr>
          <w:tblHeader/>
        </w:trPr>
        <w:tc>
          <w:tcPr>
            <w:tcW w:w="4106" w:type="dxa"/>
            <w:shd w:val="clear" w:color="auto" w:fill="1F497D" w:themeFill="text2"/>
          </w:tcPr>
          <w:p w14:paraId="104762CA" w14:textId="77777777" w:rsidR="003425E1" w:rsidRPr="006422DC" w:rsidRDefault="003425E1" w:rsidP="006F7191">
            <w:pPr>
              <w:spacing w:line="276" w:lineRule="auto"/>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Section(s)</w:t>
            </w:r>
          </w:p>
        </w:tc>
        <w:tc>
          <w:tcPr>
            <w:tcW w:w="5254" w:type="dxa"/>
            <w:shd w:val="clear" w:color="auto" w:fill="1F497D" w:themeFill="text2"/>
          </w:tcPr>
          <w:p w14:paraId="1DA5A571" w14:textId="77777777" w:rsidR="003425E1" w:rsidRPr="006422DC" w:rsidRDefault="003425E1" w:rsidP="006F7191">
            <w:pPr>
              <w:spacing w:line="276" w:lineRule="auto"/>
              <w:ind w:left="-108"/>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Associated Entry(ies)</w:t>
            </w:r>
          </w:p>
        </w:tc>
      </w:tr>
      <w:tr w:rsidR="003425E1" w:rsidRPr="000D37A8" w14:paraId="7403963C" w14:textId="77777777" w:rsidTr="003425E1">
        <w:tc>
          <w:tcPr>
            <w:tcW w:w="4106" w:type="dxa"/>
            <w:shd w:val="clear" w:color="auto" w:fill="auto"/>
            <w:vAlign w:val="center"/>
          </w:tcPr>
          <w:p w14:paraId="0C9BDC7F" w14:textId="77777777" w:rsidR="003425E1" w:rsidRPr="006422DC" w:rsidRDefault="003425E1" w:rsidP="006F7191">
            <w:pPr>
              <w:spacing w:line="276" w:lineRule="auto"/>
              <w:rPr>
                <w:rFonts w:ascii="Arial" w:hAnsi="Arial" w:cs="Arial"/>
                <w:b/>
                <w:bCs/>
                <w:sz w:val="20"/>
                <w:szCs w:val="20"/>
              </w:rPr>
            </w:pPr>
            <w:r w:rsidRPr="006422DC">
              <w:rPr>
                <w:rFonts w:ascii="Arial" w:hAnsi="Arial" w:cs="Arial"/>
                <w:sz w:val="20"/>
                <w:szCs w:val="20"/>
              </w:rPr>
              <w:t>Medications Administered (2.16.840.1.113883.10.20.22.2.38)</w:t>
            </w:r>
          </w:p>
        </w:tc>
        <w:tc>
          <w:tcPr>
            <w:tcW w:w="5254" w:type="dxa"/>
            <w:shd w:val="clear" w:color="auto" w:fill="auto"/>
            <w:vAlign w:val="center"/>
          </w:tcPr>
          <w:p w14:paraId="5266AC42" w14:textId="77777777" w:rsidR="003425E1" w:rsidRPr="006422DC" w:rsidRDefault="003425E1" w:rsidP="00A80A89">
            <w:pPr>
              <w:pStyle w:val="ListBullet"/>
            </w:pPr>
            <w:r w:rsidRPr="006422DC">
              <w:t>Medication Activity (2.16.840.1.113883.10.20.22.4.16)</w:t>
            </w:r>
          </w:p>
          <w:p w14:paraId="47EB3BB0" w14:textId="77777777" w:rsidR="003425E1" w:rsidRPr="006422DC" w:rsidRDefault="003425E1" w:rsidP="00A80A89">
            <w:pPr>
              <w:pStyle w:val="ListBullet"/>
            </w:pPr>
            <w:r w:rsidRPr="006422DC">
              <w:t>Drug Vehicle (2.16.840.1.113883.10.20.22.4.24)</w:t>
            </w:r>
          </w:p>
          <w:p w14:paraId="265DB55E" w14:textId="77777777" w:rsidR="003425E1" w:rsidRPr="006422DC" w:rsidRDefault="003425E1" w:rsidP="00A80A89">
            <w:pPr>
              <w:pStyle w:val="ListBullet"/>
            </w:pPr>
            <w:r w:rsidRPr="006422DC">
              <w:t>Medication Information (2.16.840.1.113883.10.20.22.4.23)</w:t>
            </w:r>
          </w:p>
        </w:tc>
      </w:tr>
      <w:tr w:rsidR="003425E1" w:rsidRPr="000D37A8" w14:paraId="10679DD5" w14:textId="77777777" w:rsidTr="003425E1">
        <w:tc>
          <w:tcPr>
            <w:tcW w:w="4106" w:type="dxa"/>
            <w:shd w:val="clear" w:color="auto" w:fill="auto"/>
            <w:vAlign w:val="center"/>
          </w:tcPr>
          <w:p w14:paraId="48A779C0" w14:textId="77777777" w:rsidR="003425E1" w:rsidRPr="006422DC" w:rsidRDefault="00496BE2" w:rsidP="006F7191">
            <w:pPr>
              <w:spacing w:line="276" w:lineRule="auto"/>
              <w:rPr>
                <w:rFonts w:ascii="Arial" w:hAnsi="Arial" w:cs="Arial"/>
                <w:b/>
                <w:bCs/>
                <w:sz w:val="20"/>
                <w:szCs w:val="20"/>
              </w:rPr>
            </w:pPr>
            <w:hyperlink w:anchor="_Medications_(entries_required)" w:history="1">
              <w:r w:rsidR="003425E1" w:rsidRPr="006422DC">
                <w:rPr>
                  <w:rStyle w:val="Hyperlink"/>
                  <w:rFonts w:ascii="Arial" w:hAnsi="Arial" w:cs="Arial"/>
                  <w:b/>
                  <w:bCs/>
                  <w:color w:val="000000" w:themeColor="text1"/>
                  <w:sz w:val="20"/>
                  <w:szCs w:val="20"/>
                </w:rPr>
                <w:t>Medications with coded entries required (2.16.840.1.113883.10.20.22.2.1.1)</w:t>
              </w:r>
            </w:hyperlink>
          </w:p>
        </w:tc>
        <w:tc>
          <w:tcPr>
            <w:tcW w:w="5254" w:type="dxa"/>
            <w:shd w:val="clear" w:color="auto" w:fill="auto"/>
            <w:vAlign w:val="center"/>
          </w:tcPr>
          <w:p w14:paraId="5BF6A1A0" w14:textId="77777777" w:rsidR="003425E1" w:rsidRPr="006422DC" w:rsidRDefault="003425E1" w:rsidP="00A80A89">
            <w:pPr>
              <w:pStyle w:val="ListBullet"/>
            </w:pPr>
            <w:r w:rsidRPr="006422DC">
              <w:t>Medication Activity (2.16.840.1.113883.10.20.22.4.16)</w:t>
            </w:r>
          </w:p>
          <w:p w14:paraId="1FA36007" w14:textId="77777777" w:rsidR="003425E1" w:rsidRPr="006422DC" w:rsidRDefault="003425E1" w:rsidP="00A80A89">
            <w:pPr>
              <w:pStyle w:val="ListBullet"/>
            </w:pPr>
            <w:r w:rsidRPr="006422DC">
              <w:t>Drug Vehicle (2.16.840.1.113883.10.20.22.4.24)</w:t>
            </w:r>
          </w:p>
          <w:p w14:paraId="59A7AB68" w14:textId="77777777" w:rsidR="003425E1" w:rsidRPr="006422DC" w:rsidRDefault="003425E1" w:rsidP="00A80A89">
            <w:pPr>
              <w:pStyle w:val="ListBullet"/>
            </w:pPr>
            <w:r w:rsidRPr="006422DC">
              <w:t>Medication Information (2.16.840.1.113883.10.20.22.4.23)</w:t>
            </w:r>
          </w:p>
        </w:tc>
      </w:tr>
      <w:tr w:rsidR="003425E1" w:rsidRPr="000D37A8" w14:paraId="4FE08534" w14:textId="77777777" w:rsidTr="003425E1">
        <w:tc>
          <w:tcPr>
            <w:tcW w:w="4106" w:type="dxa"/>
            <w:shd w:val="clear" w:color="auto" w:fill="auto"/>
            <w:vAlign w:val="center"/>
          </w:tcPr>
          <w:p w14:paraId="721EC12D" w14:textId="77777777" w:rsidR="003425E1" w:rsidRPr="006422DC" w:rsidRDefault="003425E1" w:rsidP="006F7191">
            <w:pPr>
              <w:spacing w:line="276" w:lineRule="auto"/>
              <w:rPr>
                <w:rFonts w:ascii="Arial" w:hAnsi="Arial" w:cs="Arial"/>
                <w:b/>
                <w:bCs/>
                <w:sz w:val="20"/>
                <w:szCs w:val="20"/>
              </w:rPr>
            </w:pPr>
            <w:r w:rsidRPr="006422DC">
              <w:rPr>
                <w:rFonts w:ascii="Arial" w:hAnsi="Arial" w:cs="Arial"/>
                <w:sz w:val="20"/>
                <w:szCs w:val="20"/>
              </w:rPr>
              <w:t xml:space="preserve">Hospital Admission Medications (2.16.840.1.113883.10.20.22.2.44) </w:t>
            </w:r>
          </w:p>
        </w:tc>
        <w:tc>
          <w:tcPr>
            <w:tcW w:w="5254" w:type="dxa"/>
            <w:shd w:val="clear" w:color="auto" w:fill="auto"/>
            <w:vAlign w:val="center"/>
          </w:tcPr>
          <w:p w14:paraId="20E5E285" w14:textId="77777777" w:rsidR="003425E1" w:rsidRPr="006422DC" w:rsidRDefault="003425E1" w:rsidP="00A80A89">
            <w:pPr>
              <w:pStyle w:val="ListBullet"/>
            </w:pPr>
            <w:r w:rsidRPr="006422DC">
              <w:t>Admission Medication (2.16.840.1.113883.10.20.22.4.36)</w:t>
            </w:r>
          </w:p>
          <w:p w14:paraId="2E2FD5DE" w14:textId="77777777" w:rsidR="003425E1" w:rsidRPr="006422DC" w:rsidRDefault="003425E1" w:rsidP="00A80A89">
            <w:pPr>
              <w:pStyle w:val="ListBullet"/>
              <w:rPr>
                <w:u w:val="single"/>
              </w:rPr>
            </w:pPr>
            <w:r w:rsidRPr="006422DC">
              <w:t>Medication Activity (2.16.840.1.113883.10.20.22.4.16)</w:t>
            </w:r>
            <w:r w:rsidRPr="006422DC">
              <w:rPr>
                <w:b/>
                <w:u w:val="single"/>
              </w:rPr>
              <w:t xml:space="preserve"> </w:t>
            </w:r>
          </w:p>
          <w:p w14:paraId="7C2C7F69" w14:textId="77777777" w:rsidR="003425E1" w:rsidRPr="006422DC" w:rsidRDefault="003425E1" w:rsidP="00A80A89">
            <w:pPr>
              <w:pStyle w:val="ListBullet"/>
            </w:pPr>
            <w:r w:rsidRPr="006422DC">
              <w:t>Drug Vehicle (2.16.840.1.113883.10.20.22.4.24)</w:t>
            </w:r>
          </w:p>
          <w:p w14:paraId="5220D036" w14:textId="77777777" w:rsidR="003425E1" w:rsidRPr="006422DC" w:rsidRDefault="003425E1" w:rsidP="00A80A89">
            <w:pPr>
              <w:pStyle w:val="ListBullet"/>
              <w:rPr>
                <w:u w:val="single"/>
              </w:rPr>
            </w:pPr>
            <w:r w:rsidRPr="006422DC">
              <w:t>Medication Information (2.16.840.1.113883.10.20.22.4.23)</w:t>
            </w:r>
          </w:p>
        </w:tc>
      </w:tr>
      <w:tr w:rsidR="003425E1" w:rsidRPr="000D37A8" w14:paraId="6D119498" w14:textId="77777777" w:rsidTr="003425E1">
        <w:tc>
          <w:tcPr>
            <w:tcW w:w="4106" w:type="dxa"/>
            <w:shd w:val="clear" w:color="auto" w:fill="auto"/>
            <w:vAlign w:val="center"/>
          </w:tcPr>
          <w:p w14:paraId="7362F0B5" w14:textId="77777777" w:rsidR="003425E1" w:rsidRPr="006422DC" w:rsidRDefault="003425E1" w:rsidP="006F7191">
            <w:pPr>
              <w:spacing w:line="276" w:lineRule="auto"/>
              <w:rPr>
                <w:rFonts w:ascii="Arial" w:hAnsi="Arial" w:cs="Arial"/>
                <w:b/>
                <w:bCs/>
                <w:sz w:val="20"/>
                <w:szCs w:val="20"/>
              </w:rPr>
            </w:pPr>
            <w:r w:rsidRPr="006422DC">
              <w:rPr>
                <w:rFonts w:ascii="Arial" w:hAnsi="Arial" w:cs="Arial"/>
                <w:sz w:val="20"/>
                <w:szCs w:val="20"/>
              </w:rPr>
              <w:lastRenderedPageBreak/>
              <w:t>Hospital Discharge Medications with coded entries required (2.16.840.1.113883.10.20.22.2.11.1)</w:t>
            </w:r>
          </w:p>
        </w:tc>
        <w:tc>
          <w:tcPr>
            <w:tcW w:w="5254" w:type="dxa"/>
            <w:shd w:val="clear" w:color="auto" w:fill="auto"/>
            <w:vAlign w:val="center"/>
          </w:tcPr>
          <w:p w14:paraId="35B94145" w14:textId="77777777" w:rsidR="003425E1" w:rsidRPr="006422DC" w:rsidRDefault="003425E1" w:rsidP="00A80A89">
            <w:pPr>
              <w:pStyle w:val="ListBullet"/>
            </w:pPr>
            <w:r w:rsidRPr="006422DC">
              <w:t>Discharge Medication (2.16.840.1.113883.10.20.22.4.35)</w:t>
            </w:r>
          </w:p>
          <w:p w14:paraId="1F09D51A" w14:textId="77777777" w:rsidR="003425E1" w:rsidRPr="006422DC" w:rsidRDefault="003425E1" w:rsidP="00A80A89">
            <w:pPr>
              <w:pStyle w:val="ListBullet"/>
              <w:rPr>
                <w:u w:val="single"/>
              </w:rPr>
            </w:pPr>
            <w:r w:rsidRPr="006422DC">
              <w:t>Medication Activity (2.16.840.1.113883.10.20.22.4.16)</w:t>
            </w:r>
          </w:p>
          <w:p w14:paraId="57410289" w14:textId="77777777" w:rsidR="003425E1" w:rsidRPr="006422DC" w:rsidRDefault="003425E1" w:rsidP="00A80A89">
            <w:pPr>
              <w:pStyle w:val="ListBullet"/>
            </w:pPr>
            <w:r w:rsidRPr="006422DC">
              <w:t>Drug Vehicle (2.16.840.1.113883.10.20.22.4.24)</w:t>
            </w:r>
          </w:p>
          <w:p w14:paraId="740B3588" w14:textId="77777777" w:rsidR="003425E1" w:rsidRPr="006422DC" w:rsidRDefault="003425E1" w:rsidP="00A80A89">
            <w:pPr>
              <w:pStyle w:val="ListBullet"/>
              <w:rPr>
                <w:u w:val="single"/>
              </w:rPr>
            </w:pPr>
            <w:r w:rsidRPr="006422DC">
              <w:t>Medication Information (2.16.840.1.113883.10.20.22.4.23)</w:t>
            </w:r>
          </w:p>
        </w:tc>
      </w:tr>
    </w:tbl>
    <w:p w14:paraId="237C5B0E" w14:textId="77777777" w:rsidR="003425E1" w:rsidRDefault="003425E1" w:rsidP="003425E1">
      <w:pPr>
        <w:pStyle w:val="Caption"/>
        <w:jc w:val="center"/>
        <w:rPr>
          <w:sz w:val="22"/>
          <w:szCs w:val="22"/>
        </w:rPr>
      </w:pPr>
      <w:bookmarkStart w:id="199" w:name="_Immunizations_(entries_required)"/>
      <w:bookmarkEnd w:id="199"/>
    </w:p>
    <w:p w14:paraId="2C67929A" w14:textId="4B6222B2" w:rsidR="003425E1" w:rsidRPr="00B25749" w:rsidRDefault="003425E1" w:rsidP="003425E1">
      <w:pPr>
        <w:pStyle w:val="Caption"/>
        <w:jc w:val="center"/>
        <w:rPr>
          <w:color w:val="000000" w:themeColor="text1"/>
          <w:sz w:val="22"/>
          <w:szCs w:val="22"/>
        </w:rPr>
      </w:pPr>
      <w:commentRangeStart w:id="200"/>
      <w:r w:rsidRPr="00B25749">
        <w:rPr>
          <w:color w:val="000000" w:themeColor="text1"/>
          <w:sz w:val="22"/>
          <w:szCs w:val="22"/>
        </w:rPr>
        <w:t>Table XX: Medications Section</w:t>
      </w:r>
      <w:r w:rsidR="00B25749">
        <w:rPr>
          <w:color w:val="000000" w:themeColor="text1"/>
          <w:sz w:val="22"/>
          <w:szCs w:val="22"/>
        </w:rPr>
        <w:t>/Entry</w:t>
      </w:r>
      <w:r w:rsidRPr="00B25749">
        <w:rPr>
          <w:color w:val="000000" w:themeColor="text1"/>
          <w:sz w:val="22"/>
          <w:szCs w:val="22"/>
        </w:rPr>
        <w:t xml:space="preserve"> Structure</w:t>
      </w:r>
      <w:commentRangeEnd w:id="200"/>
      <w:r w:rsidR="00F4485B">
        <w:rPr>
          <w:rStyle w:val="CommentReference"/>
          <w:b w:val="0"/>
          <w:bCs w:val="0"/>
          <w:color w:val="auto"/>
        </w:rPr>
        <w:commentReference w:id="200"/>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3425E1" w:rsidRPr="006422DC" w14:paraId="0CBB8021" w14:textId="77777777" w:rsidTr="006F7191">
        <w:trPr>
          <w:jc w:val="center"/>
        </w:trPr>
        <w:tc>
          <w:tcPr>
            <w:tcW w:w="7308" w:type="dxa"/>
            <w:shd w:val="clear" w:color="auto" w:fill="1F497D" w:themeFill="text2"/>
          </w:tcPr>
          <w:p w14:paraId="1C6FEBF3" w14:textId="77777777" w:rsidR="003425E1" w:rsidRPr="006422DC" w:rsidRDefault="003425E1" w:rsidP="006F7191">
            <w:pPr>
              <w:rPr>
                <w:rFonts w:ascii="Arial" w:hAnsi="Arial" w:cs="Arial"/>
                <w:b/>
                <w:bCs/>
                <w:sz w:val="20"/>
                <w:szCs w:val="20"/>
              </w:rPr>
            </w:pPr>
            <w:r w:rsidRPr="006422DC">
              <w:rPr>
                <w:rFonts w:ascii="Arial" w:hAnsi="Arial" w:cs="Arial"/>
                <w:b/>
                <w:bCs/>
                <w:color w:val="FFFFFF" w:themeColor="background1"/>
                <w:sz w:val="20"/>
                <w:szCs w:val="20"/>
              </w:rPr>
              <w:t>Medications (entries required)</w:t>
            </w:r>
          </w:p>
        </w:tc>
      </w:tr>
      <w:tr w:rsidR="003425E1" w:rsidRPr="006422DC" w14:paraId="7B839A7C" w14:textId="77777777" w:rsidTr="006F7191">
        <w:trPr>
          <w:jc w:val="center"/>
        </w:trPr>
        <w:tc>
          <w:tcPr>
            <w:tcW w:w="7308" w:type="dxa"/>
            <w:shd w:val="clear" w:color="auto" w:fill="auto"/>
          </w:tcPr>
          <w:p w14:paraId="102F23F8" w14:textId="77777777" w:rsidR="003425E1" w:rsidRPr="006422DC" w:rsidRDefault="003425E1" w:rsidP="006F7191">
            <w:pPr>
              <w:ind w:left="720"/>
              <w:rPr>
                <w:rFonts w:ascii="Arial" w:hAnsi="Arial" w:cs="Arial"/>
                <w:b/>
                <w:bCs/>
                <w:sz w:val="20"/>
                <w:szCs w:val="20"/>
              </w:rPr>
            </w:pPr>
            <w:r w:rsidRPr="006422DC">
              <w:rPr>
                <w:rFonts w:ascii="Arial" w:hAnsi="Arial" w:cs="Arial"/>
                <w:bCs/>
                <w:sz w:val="20"/>
                <w:szCs w:val="20"/>
              </w:rPr>
              <w:t>SHALL</w:t>
            </w:r>
            <w:r w:rsidRPr="006422DC">
              <w:rPr>
                <w:rFonts w:ascii="Arial" w:hAnsi="Arial" w:cs="Arial"/>
                <w:b/>
                <w:bCs/>
                <w:sz w:val="20"/>
                <w:szCs w:val="20"/>
              </w:rPr>
              <w:t xml:space="preserve"> Medication Activity</w:t>
            </w:r>
          </w:p>
        </w:tc>
      </w:tr>
      <w:tr w:rsidR="003425E1" w:rsidRPr="006422DC" w14:paraId="2F7CAAF2" w14:textId="77777777" w:rsidTr="006F7191">
        <w:trPr>
          <w:jc w:val="center"/>
        </w:trPr>
        <w:tc>
          <w:tcPr>
            <w:tcW w:w="7308" w:type="dxa"/>
            <w:shd w:val="clear" w:color="auto" w:fill="auto"/>
          </w:tcPr>
          <w:p w14:paraId="02CA8C80"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SHALL</w:t>
            </w:r>
            <w:r w:rsidRPr="006422DC">
              <w:rPr>
                <w:rFonts w:ascii="Arial" w:hAnsi="Arial" w:cs="Arial"/>
                <w:b/>
                <w:bCs/>
                <w:sz w:val="20"/>
                <w:szCs w:val="20"/>
              </w:rPr>
              <w:t xml:space="preserve"> Medication Information</w:t>
            </w:r>
          </w:p>
        </w:tc>
      </w:tr>
      <w:tr w:rsidR="003425E1" w:rsidRPr="006422DC" w14:paraId="6CB04EEF" w14:textId="77777777" w:rsidTr="006F7191">
        <w:trPr>
          <w:jc w:val="center"/>
        </w:trPr>
        <w:tc>
          <w:tcPr>
            <w:tcW w:w="7308" w:type="dxa"/>
            <w:shd w:val="clear" w:color="auto" w:fill="auto"/>
          </w:tcPr>
          <w:p w14:paraId="5CB6D258"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Drug Vehicle</w:t>
            </w:r>
          </w:p>
        </w:tc>
      </w:tr>
      <w:tr w:rsidR="003425E1" w:rsidRPr="006422DC" w14:paraId="6CB64A95" w14:textId="77777777" w:rsidTr="006F7191">
        <w:trPr>
          <w:jc w:val="center"/>
        </w:trPr>
        <w:tc>
          <w:tcPr>
            <w:tcW w:w="7308" w:type="dxa"/>
            <w:shd w:val="clear" w:color="auto" w:fill="auto"/>
          </w:tcPr>
          <w:p w14:paraId="42D12647"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 xml:space="preserve">MAY </w:t>
            </w:r>
            <w:r w:rsidRPr="006422DC">
              <w:rPr>
                <w:rFonts w:ascii="Arial" w:hAnsi="Arial" w:cs="Arial"/>
                <w:b/>
                <w:bCs/>
                <w:sz w:val="20"/>
                <w:szCs w:val="20"/>
              </w:rPr>
              <w:t>Indication</w:t>
            </w:r>
          </w:p>
        </w:tc>
      </w:tr>
      <w:tr w:rsidR="003425E1" w:rsidRPr="006422DC" w14:paraId="56D0BE99" w14:textId="77777777" w:rsidTr="006F7191">
        <w:trPr>
          <w:jc w:val="center"/>
        </w:trPr>
        <w:tc>
          <w:tcPr>
            <w:tcW w:w="7308" w:type="dxa"/>
            <w:shd w:val="clear" w:color="auto" w:fill="auto"/>
          </w:tcPr>
          <w:p w14:paraId="28581956"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 xml:space="preserve">MAY </w:t>
            </w:r>
            <w:r w:rsidRPr="006422DC">
              <w:rPr>
                <w:rFonts w:ascii="Arial" w:hAnsi="Arial" w:cs="Arial"/>
                <w:b/>
                <w:bCs/>
                <w:sz w:val="20"/>
                <w:szCs w:val="20"/>
              </w:rPr>
              <w:t>Instructions</w:t>
            </w:r>
          </w:p>
        </w:tc>
      </w:tr>
      <w:tr w:rsidR="003425E1" w:rsidRPr="006422DC" w14:paraId="520A74CA" w14:textId="77777777" w:rsidTr="006F7191">
        <w:trPr>
          <w:jc w:val="center"/>
        </w:trPr>
        <w:tc>
          <w:tcPr>
            <w:tcW w:w="7308" w:type="dxa"/>
            <w:shd w:val="clear" w:color="auto" w:fill="auto"/>
          </w:tcPr>
          <w:p w14:paraId="212CE2ED"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Medication Supply Order</w:t>
            </w:r>
          </w:p>
        </w:tc>
      </w:tr>
      <w:tr w:rsidR="003425E1" w:rsidRPr="006422DC" w14:paraId="0F1B88E8" w14:textId="77777777" w:rsidTr="006F7191">
        <w:trPr>
          <w:jc w:val="center"/>
        </w:trPr>
        <w:tc>
          <w:tcPr>
            <w:tcW w:w="7308" w:type="dxa"/>
            <w:shd w:val="clear" w:color="auto" w:fill="auto"/>
          </w:tcPr>
          <w:p w14:paraId="762F494A"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Medication Dispense</w:t>
            </w:r>
          </w:p>
        </w:tc>
      </w:tr>
      <w:tr w:rsidR="003425E1" w:rsidRPr="006422DC" w14:paraId="30C15402" w14:textId="77777777" w:rsidTr="006F7191">
        <w:trPr>
          <w:jc w:val="center"/>
        </w:trPr>
        <w:tc>
          <w:tcPr>
            <w:tcW w:w="7308" w:type="dxa"/>
            <w:shd w:val="clear" w:color="auto" w:fill="auto"/>
          </w:tcPr>
          <w:p w14:paraId="2E5FEAD9"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Reaction Observation</w:t>
            </w:r>
          </w:p>
        </w:tc>
      </w:tr>
      <w:tr w:rsidR="003425E1" w:rsidRPr="006422DC" w14:paraId="11E08867" w14:textId="77777777" w:rsidTr="006F7191">
        <w:trPr>
          <w:jc w:val="center"/>
        </w:trPr>
        <w:tc>
          <w:tcPr>
            <w:tcW w:w="7308" w:type="dxa"/>
            <w:shd w:val="clear" w:color="auto" w:fill="auto"/>
          </w:tcPr>
          <w:p w14:paraId="03C0AE04" w14:textId="77777777" w:rsidR="003425E1" w:rsidRPr="006422DC" w:rsidRDefault="003425E1" w:rsidP="006F7191">
            <w:pPr>
              <w:ind w:left="144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Precondition for Substance Administration</w:t>
            </w:r>
          </w:p>
        </w:tc>
      </w:tr>
    </w:tbl>
    <w:p w14:paraId="41FE9AB7" w14:textId="77777777" w:rsidR="003425E1" w:rsidRPr="003425E1" w:rsidRDefault="003425E1" w:rsidP="003425E1"/>
    <w:p w14:paraId="7D64D633" w14:textId="0FA2BE0B" w:rsidR="00D92313" w:rsidRDefault="00D92313" w:rsidP="00D92313">
      <w:pPr>
        <w:pStyle w:val="Heading4"/>
      </w:pPr>
      <w:r>
        <w:t>Vocabulary</w:t>
      </w:r>
    </w:p>
    <w:p w14:paraId="1F5A36E5" w14:textId="77777777" w:rsidR="003C0454" w:rsidRPr="006422DC" w:rsidRDefault="00D92313" w:rsidP="003C0454">
      <w:pPr>
        <w:ind w:left="720"/>
        <w:rPr>
          <w:rFonts w:ascii="Arial" w:hAnsi="Arial" w:cs="Arial"/>
          <w:sz w:val="20"/>
          <w:szCs w:val="20"/>
        </w:rPr>
      </w:pPr>
      <w:r w:rsidRPr="006422DC">
        <w:rPr>
          <w:rFonts w:ascii="Arial" w:hAnsi="Arial" w:cs="Arial"/>
          <w:color w:val="000000" w:themeColor="text1"/>
          <w:sz w:val="20"/>
          <w:szCs w:val="20"/>
        </w:rPr>
        <w:t xml:space="preserve">Medications </w:t>
      </w:r>
      <w:r w:rsidRPr="006422DC">
        <w:rPr>
          <w:rFonts w:ascii="Arial" w:hAnsi="Arial" w:cs="Arial"/>
          <w:b/>
          <w:color w:val="000000" w:themeColor="text1"/>
          <w:sz w:val="20"/>
          <w:szCs w:val="20"/>
        </w:rPr>
        <w:t>SHALL</w:t>
      </w:r>
      <w:r w:rsidRPr="006422DC">
        <w:rPr>
          <w:rFonts w:ascii="Arial" w:hAnsi="Arial" w:cs="Arial"/>
          <w:color w:val="000000" w:themeColor="text1"/>
          <w:sz w:val="20"/>
          <w:szCs w:val="20"/>
        </w:rPr>
        <w:t xml:space="preserve"> be coded using RxNorm, a standardized nomenclature for clinical drugs produced by the United States National Library of Medicine, August 6, 2012 Release.</w:t>
      </w:r>
      <w:r w:rsidR="003C0454" w:rsidRPr="006422DC">
        <w:rPr>
          <w:rFonts w:ascii="Arial" w:hAnsi="Arial" w:cs="Arial"/>
          <w:color w:val="000000" w:themeColor="text1"/>
          <w:sz w:val="20"/>
          <w:szCs w:val="20"/>
        </w:rPr>
        <w:t xml:space="preserve">  </w:t>
      </w:r>
      <w:r w:rsidR="003C0454" w:rsidRPr="006422DC">
        <w:rPr>
          <w:rFonts w:ascii="Arial" w:hAnsi="Arial" w:cs="Arial"/>
          <w:sz w:val="20"/>
          <w:szCs w:val="20"/>
        </w:rPr>
        <w:t xml:space="preserve">Use of either the Medication Brand Name or the Medication Clinical Information value sets specified in Consolidated CDA meets this requirement. </w:t>
      </w:r>
    </w:p>
    <w:p w14:paraId="408C987C" w14:textId="794B775B" w:rsidR="0034067B" w:rsidRPr="006422DC" w:rsidRDefault="0034067B" w:rsidP="003C0454">
      <w:pPr>
        <w:ind w:left="720"/>
        <w:rPr>
          <w:rFonts w:ascii="Arial" w:hAnsi="Arial" w:cs="Arial"/>
          <w:sz w:val="20"/>
          <w:szCs w:val="20"/>
        </w:rPr>
      </w:pPr>
      <w:r w:rsidRPr="006422DC">
        <w:rPr>
          <w:rFonts w:ascii="Arial" w:hAnsi="Arial" w:cs="Arial"/>
          <w:b/>
          <w:bCs/>
          <w:i/>
          <w:iCs/>
          <w:sz w:val="20"/>
          <w:szCs w:val="20"/>
        </w:rPr>
        <w:t xml:space="preserve">Note that RxNorm describes the medication to which the patient is allergic, not the type of reaction. </w:t>
      </w:r>
    </w:p>
    <w:p w14:paraId="1B9A38BF" w14:textId="77777777" w:rsidR="00D92313" w:rsidRPr="00C731B1" w:rsidRDefault="00D92313" w:rsidP="00757AC5">
      <w:pPr>
        <w:rPr>
          <w:color w:val="000000" w:themeColor="text1"/>
        </w:rPr>
      </w:pPr>
    </w:p>
    <w:p w14:paraId="71616743" w14:textId="3E5C01C7" w:rsidR="00D92313" w:rsidRDefault="00D92313" w:rsidP="00D92313">
      <w:pPr>
        <w:pStyle w:val="Heading4"/>
      </w:pPr>
      <w:r>
        <w:t>Clin</w:t>
      </w:r>
      <w:r w:rsidR="00290BA9">
        <w:t>ic</w:t>
      </w:r>
      <w:r>
        <w:t>al Guidance</w:t>
      </w:r>
    </w:p>
    <w:p w14:paraId="067FC47E" w14:textId="651CAAD7" w:rsidR="00D92313" w:rsidRDefault="00D92313" w:rsidP="00D92313">
      <w:pPr>
        <w:ind w:left="720"/>
        <w:rPr>
          <w:rFonts w:ascii="Arial" w:hAnsi="Arial" w:cs="Arial"/>
          <w:color w:val="000000" w:themeColor="text1"/>
          <w:sz w:val="20"/>
          <w:szCs w:val="20"/>
        </w:rPr>
      </w:pPr>
      <w:r w:rsidRPr="006422DC">
        <w:rPr>
          <w:rFonts w:ascii="Arial" w:hAnsi="Arial" w:cs="Arial"/>
          <w:color w:val="000000" w:themeColor="text1"/>
          <w:sz w:val="20"/>
          <w:szCs w:val="20"/>
        </w:rPr>
        <w:t xml:space="preserve">Consistent with the </w:t>
      </w:r>
      <w:r w:rsidR="00E60F88" w:rsidRPr="006422DC">
        <w:rPr>
          <w:rFonts w:ascii="Arial" w:hAnsi="Arial" w:cs="Arial"/>
          <w:color w:val="000000" w:themeColor="text1"/>
          <w:sz w:val="20"/>
          <w:szCs w:val="20"/>
        </w:rPr>
        <w:t>MU 2014 EDITION</w:t>
      </w:r>
      <w:r w:rsidRPr="006422DC">
        <w:rPr>
          <w:rFonts w:ascii="Arial" w:hAnsi="Arial" w:cs="Arial"/>
          <w:color w:val="000000" w:themeColor="text1"/>
          <w:sz w:val="20"/>
          <w:szCs w:val="20"/>
        </w:rPr>
        <w:t xml:space="preserve"> requirement for the inclusion of medications or medications administered during the visit, ToC describes any medication list exchanged at a care transition to include an up-to-date, reconciled medication list. Inclusion of medications that have been discontinued is not recommended. Medications administered during the visit or that were provided during the hospital stay are </w:t>
      </w:r>
      <w:r w:rsidRPr="006422DC">
        <w:rPr>
          <w:rFonts w:ascii="Arial" w:hAnsi="Arial" w:cs="Arial"/>
          <w:color w:val="000000" w:themeColor="text1"/>
          <w:sz w:val="20"/>
          <w:szCs w:val="20"/>
          <w:u w:val="single"/>
        </w:rPr>
        <w:t>not included in the reconciled list</w:t>
      </w:r>
      <w:r w:rsidRPr="006422DC">
        <w:rPr>
          <w:rFonts w:ascii="Arial" w:hAnsi="Arial" w:cs="Arial"/>
          <w:color w:val="000000" w:themeColor="text1"/>
          <w:sz w:val="20"/>
          <w:szCs w:val="20"/>
        </w:rPr>
        <w:t xml:space="preserve">, but may be described in the narrative or in a section separate from the reconciled medication list if relevant for continuity of care. Note that </w:t>
      </w:r>
      <w:r w:rsidR="00E60F88" w:rsidRPr="006422DC">
        <w:rPr>
          <w:rFonts w:ascii="Arial" w:hAnsi="Arial" w:cs="Arial"/>
          <w:color w:val="000000" w:themeColor="text1"/>
          <w:sz w:val="20"/>
          <w:szCs w:val="20"/>
        </w:rPr>
        <w:t>MU 2014 EDITION</w:t>
      </w:r>
      <w:r w:rsidRPr="006422DC">
        <w:rPr>
          <w:rFonts w:ascii="Arial" w:hAnsi="Arial" w:cs="Arial"/>
          <w:color w:val="000000" w:themeColor="text1"/>
          <w:sz w:val="20"/>
          <w:szCs w:val="20"/>
        </w:rPr>
        <w:t xml:space="preserve"> explicitly requires medications administered during the visit for the Clinical Summary (EP only). </w:t>
      </w:r>
    </w:p>
    <w:p w14:paraId="588AD10A" w14:textId="77777777" w:rsidR="00D92313" w:rsidRDefault="00D92313" w:rsidP="00DB40FF">
      <w:pPr>
        <w:pStyle w:val="Heading3"/>
        <w:numPr>
          <w:ilvl w:val="0"/>
          <w:numId w:val="0"/>
        </w:numPr>
      </w:pPr>
    </w:p>
    <w:p w14:paraId="53F6F5B3" w14:textId="2C8D3F74" w:rsidR="00CE1AD7" w:rsidRDefault="00CE1AD7" w:rsidP="00DB40FF">
      <w:pPr>
        <w:pStyle w:val="Heading3"/>
      </w:pPr>
      <w:bookmarkStart w:id="201" w:name="_Toc434460317"/>
      <w:r>
        <w:t>Payers</w:t>
      </w:r>
      <w:bookmarkEnd w:id="201"/>
    </w:p>
    <w:p w14:paraId="3D862F55" w14:textId="30A31F8F" w:rsidR="00D34723" w:rsidRDefault="00D34723" w:rsidP="00D34723">
      <w:pPr>
        <w:pStyle w:val="Heading4"/>
      </w:pPr>
      <w:r>
        <w:t>Structure</w:t>
      </w:r>
    </w:p>
    <w:p w14:paraId="2F0B6550" w14:textId="77777777" w:rsidR="00D34723" w:rsidRDefault="00D34723" w:rsidP="00D34723">
      <w:pPr>
        <w:pStyle w:val="BodyText"/>
        <w:rPr>
          <w:sz w:val="20"/>
          <w:szCs w:val="20"/>
        </w:rPr>
      </w:pPr>
    </w:p>
    <w:p w14:paraId="14920395" w14:textId="77777777" w:rsidR="00D34723" w:rsidRPr="00D34723" w:rsidRDefault="00D34723" w:rsidP="00D34723">
      <w:pPr>
        <w:pStyle w:val="BodyText"/>
        <w:rPr>
          <w:sz w:val="20"/>
          <w:szCs w:val="20"/>
        </w:rPr>
      </w:pPr>
      <w:r w:rsidRPr="00D34723">
        <w:rPr>
          <w:sz w:val="20"/>
          <w:szCs w:val="20"/>
        </w:rPr>
        <w:t xml:space="preserve">The Payers section contains data on the patient’s payers, whether a ‘third party’ insurance, self-pay, other </w:t>
      </w:r>
      <w:r w:rsidRPr="00D34723">
        <w:rPr>
          <w:sz w:val="20"/>
          <w:szCs w:val="20"/>
        </w:rPr>
        <w:lastRenderedPageBreak/>
        <w:t>payer or guarantor, or some combination of payers, and is used to define which entity is the responsible fiduciary for the financial aspects of a patient’s care.</w:t>
      </w:r>
    </w:p>
    <w:p w14:paraId="40A032C3" w14:textId="77777777" w:rsidR="00D34723" w:rsidRDefault="00D34723" w:rsidP="00D34723">
      <w:pPr>
        <w:pStyle w:val="BodyText"/>
        <w:rPr>
          <w:sz w:val="20"/>
          <w:szCs w:val="20"/>
        </w:rPr>
      </w:pPr>
      <w:r w:rsidRPr="00D34723">
        <w:rPr>
          <w:sz w:val="20"/>
          <w:szCs w:val="20"/>
        </w:rPr>
        <w:t>Each unique instance of a payer and all the pertinent data needed to contact, bill to, and collect from that payer should be included. Authorization information that can be used to define pertinent referral, authorization tracking number, procedure, therapy, intervention, device, or similar authorizations for the patient or provider, or both should be included. At a minimum, the patient’s pertinent current payment sources should be listed.</w:t>
      </w:r>
    </w:p>
    <w:p w14:paraId="633A87FA" w14:textId="77777777" w:rsidR="00D34723" w:rsidRPr="00D34723" w:rsidRDefault="00D34723" w:rsidP="00D34723">
      <w:pPr>
        <w:pStyle w:val="BodyText"/>
        <w:rPr>
          <w:sz w:val="20"/>
          <w:szCs w:val="20"/>
        </w:rPr>
      </w:pPr>
    </w:p>
    <w:p w14:paraId="5CC82F31" w14:textId="77777777" w:rsidR="00D34723" w:rsidRPr="00D34723" w:rsidRDefault="00D34723" w:rsidP="00D34723">
      <w:pPr>
        <w:pStyle w:val="BodyText"/>
        <w:rPr>
          <w:sz w:val="20"/>
          <w:szCs w:val="20"/>
        </w:rPr>
      </w:pPr>
      <w:r w:rsidRPr="00D34723">
        <w:rPr>
          <w:sz w:val="20"/>
          <w:szCs w:val="20"/>
        </w:rPr>
        <w:t>The sources of payment are represented as a Coverage Activity, which identifies all of the insurance policies or government or other programs that cover some or all of the patient's healthcare expenses. The policies or programs are sequenced by preference. The Coverage Activity has a sequence number that represents the preference order. Each policy or program identifies the covered party with respect to the payer, so that the identifiers can be recorded.</w:t>
      </w:r>
    </w:p>
    <w:p w14:paraId="06C7482A" w14:textId="77777777" w:rsidR="00D34723" w:rsidRPr="00D34723" w:rsidRDefault="00D34723" w:rsidP="00D34723">
      <w:pPr>
        <w:pStyle w:val="BodyText"/>
        <w:rPr>
          <w:sz w:val="20"/>
          <w:szCs w:val="20"/>
        </w:rPr>
      </w:pPr>
    </w:p>
    <w:p w14:paraId="4D61767D" w14:textId="77777777" w:rsidR="00D34723" w:rsidRPr="00D34723" w:rsidRDefault="00D34723" w:rsidP="00D34723">
      <w:pPr>
        <w:pStyle w:val="BodyText"/>
        <w:rPr>
          <w:sz w:val="20"/>
          <w:szCs w:val="20"/>
        </w:rPr>
      </w:pPr>
    </w:p>
    <w:p w14:paraId="55CFDAEF" w14:textId="1C61CCF5" w:rsidR="00C731B1" w:rsidRDefault="00CE1AD7" w:rsidP="00DB40FF">
      <w:pPr>
        <w:pStyle w:val="Heading3"/>
      </w:pPr>
      <w:bookmarkStart w:id="202" w:name="_Toc434460318"/>
      <w:r>
        <w:t>Plan of Care or Assessment and Plan</w:t>
      </w:r>
      <w:bookmarkEnd w:id="202"/>
    </w:p>
    <w:p w14:paraId="2C9F1A05" w14:textId="57746584" w:rsidR="006F7191" w:rsidRDefault="006F7191" w:rsidP="000250CE">
      <w:pPr>
        <w:pStyle w:val="Heading4"/>
      </w:pPr>
      <w:r>
        <w:t>Structure</w:t>
      </w:r>
    </w:p>
    <w:p w14:paraId="52E4BC2F" w14:textId="77777777" w:rsidR="006F7191" w:rsidRPr="00AF073C" w:rsidRDefault="006F7191" w:rsidP="006F7191">
      <w:pPr>
        <w:ind w:left="720"/>
        <w:rPr>
          <w:rFonts w:ascii="Arial" w:hAnsi="Arial" w:cs="Arial"/>
          <w:sz w:val="20"/>
          <w:szCs w:val="20"/>
        </w:rPr>
      </w:pPr>
      <w:r w:rsidRPr="00AF073C">
        <w:rPr>
          <w:rFonts w:ascii="Arial" w:hAnsi="Arial" w:cs="Arial"/>
          <w:sz w:val="20"/>
          <w:szCs w:val="20"/>
        </w:rPr>
        <w:t xml:space="preserve">The structure of the Plan of Care section is described hierarchically with corresponding entry-level constraints as specified in Chapter 4.39 of the Consolidated CDA implementation guide.  </w:t>
      </w:r>
    </w:p>
    <w:p w14:paraId="4ED95EDF" w14:textId="77777777" w:rsidR="006F7191" w:rsidRPr="00AF073C" w:rsidRDefault="006F7191" w:rsidP="006F7191">
      <w:pPr>
        <w:ind w:left="720"/>
        <w:rPr>
          <w:rFonts w:ascii="Arial" w:hAnsi="Arial" w:cs="Arial"/>
          <w:sz w:val="20"/>
          <w:szCs w:val="20"/>
        </w:rPr>
      </w:pPr>
    </w:p>
    <w:p w14:paraId="06981EB4" w14:textId="394DA4FA" w:rsidR="00AF073C" w:rsidRPr="00AF073C" w:rsidRDefault="00AF073C" w:rsidP="00AF073C">
      <w:pPr>
        <w:ind w:left="720"/>
        <w:rPr>
          <w:rFonts w:ascii="Arial" w:hAnsi="Arial" w:cs="Arial"/>
          <w:sz w:val="20"/>
          <w:szCs w:val="20"/>
        </w:rPr>
      </w:pPr>
      <w:r w:rsidRPr="00AF073C">
        <w:rPr>
          <w:rFonts w:ascii="Arial" w:hAnsi="Arial" w:cs="Arial"/>
          <w:sz w:val="20"/>
          <w:szCs w:val="20"/>
        </w:rPr>
        <w:t>The Plan of Care section contains data that defines pending orders, interventions, encounters, services, and procedures for the patient. It is limited to prospective, unfulfilled, or incomplete orders and requests only, which are indicated by the @moodCode of the entries within this section. All active, incomplete, or pending orders, appointments, referrals, procedures, services, or any other pending event of clinical significance to the current care of the patient should be listed unless constrained due to privacy issues. The plan may also contain information about ongoing care of the patient and information regarding goals and clinical reminders. Clinical reminders are placed here to provide prompts for disease prevention and management, patient safety, and health-care quality improvements, including widely accepted performance measures. The plan may also indicate that patient education will be provided.</w:t>
      </w:r>
    </w:p>
    <w:p w14:paraId="5F6F8FFE" w14:textId="77777777" w:rsidR="006F7191" w:rsidRPr="00F4485B" w:rsidRDefault="006F7191" w:rsidP="006F7191">
      <w:pPr>
        <w:pStyle w:val="Caption"/>
        <w:spacing w:before="240"/>
        <w:ind w:left="1440"/>
        <w:jc w:val="center"/>
        <w:rPr>
          <w:color w:val="000000" w:themeColor="text1"/>
          <w:sz w:val="22"/>
          <w:szCs w:val="22"/>
        </w:rPr>
      </w:pPr>
      <w:bookmarkStart w:id="203" w:name="_Toc336729564"/>
      <w:commentRangeStart w:id="204"/>
      <w:r w:rsidRPr="00F4485B">
        <w:rPr>
          <w:color w:val="000000" w:themeColor="text1"/>
          <w:sz w:val="22"/>
          <w:szCs w:val="22"/>
        </w:rPr>
        <w:t>Table XX: Care Plan MU 2014 EDITION Data Requirements in Consolidated CDA</w:t>
      </w:r>
      <w:bookmarkEnd w:id="203"/>
      <w:commentRangeEnd w:id="204"/>
      <w:r w:rsidR="00F4485B">
        <w:rPr>
          <w:rStyle w:val="CommentReference"/>
          <w:b w:val="0"/>
          <w:bCs w:val="0"/>
          <w:color w:val="auto"/>
        </w:rPr>
        <w:commentReference w:id="204"/>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6F7191" w:rsidRPr="006422DC" w14:paraId="6593001B" w14:textId="77777777" w:rsidTr="006F7191">
        <w:trPr>
          <w:tblHeader/>
        </w:trPr>
        <w:tc>
          <w:tcPr>
            <w:tcW w:w="3978" w:type="dxa"/>
            <w:shd w:val="clear" w:color="auto" w:fill="1F497D" w:themeFill="text2"/>
          </w:tcPr>
          <w:p w14:paraId="55F3F577" w14:textId="77777777" w:rsidR="006F7191" w:rsidRPr="006422DC" w:rsidRDefault="006F7191" w:rsidP="006F7191">
            <w:pPr>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Section(s)</w:t>
            </w:r>
          </w:p>
        </w:tc>
        <w:tc>
          <w:tcPr>
            <w:tcW w:w="5598" w:type="dxa"/>
            <w:shd w:val="clear" w:color="auto" w:fill="1F497D" w:themeFill="text2"/>
          </w:tcPr>
          <w:p w14:paraId="0B1CA92E" w14:textId="77777777" w:rsidR="006F7191" w:rsidRPr="006422DC" w:rsidRDefault="006F7191" w:rsidP="006F7191">
            <w:pPr>
              <w:jc w:val="center"/>
              <w:rPr>
                <w:rFonts w:ascii="Arial" w:hAnsi="Arial" w:cs="Arial"/>
                <w:b/>
                <w:bCs/>
                <w:color w:val="FFFFFF" w:themeColor="background1"/>
                <w:sz w:val="20"/>
                <w:szCs w:val="20"/>
              </w:rPr>
            </w:pPr>
            <w:r w:rsidRPr="006422DC">
              <w:rPr>
                <w:rFonts w:ascii="Arial" w:hAnsi="Arial" w:cs="Arial"/>
                <w:b/>
                <w:color w:val="FFFFFF" w:themeColor="background1"/>
                <w:sz w:val="20"/>
                <w:szCs w:val="20"/>
              </w:rPr>
              <w:t>Associated Entry(ies)</w:t>
            </w:r>
          </w:p>
        </w:tc>
      </w:tr>
      <w:tr w:rsidR="006F7191" w:rsidRPr="006422DC" w14:paraId="4F39EB9E" w14:textId="77777777" w:rsidTr="006F7191">
        <w:tc>
          <w:tcPr>
            <w:tcW w:w="3978" w:type="dxa"/>
            <w:shd w:val="clear" w:color="auto" w:fill="auto"/>
          </w:tcPr>
          <w:p w14:paraId="53780711" w14:textId="77777777" w:rsidR="006F7191" w:rsidRPr="006422DC" w:rsidRDefault="006F7191" w:rsidP="006F7191">
            <w:pPr>
              <w:rPr>
                <w:rFonts w:ascii="Arial" w:hAnsi="Arial" w:cs="Arial"/>
                <w:b/>
                <w:bCs/>
                <w:sz w:val="20"/>
                <w:szCs w:val="20"/>
              </w:rPr>
            </w:pPr>
            <w:r w:rsidRPr="006422DC">
              <w:rPr>
                <w:rFonts w:ascii="Arial" w:hAnsi="Arial" w:cs="Arial"/>
                <w:b/>
                <w:sz w:val="20"/>
                <w:szCs w:val="20"/>
              </w:rPr>
              <w:t>Plan of Care (2.16.840.1.113883.10.20.22.2.10)</w:t>
            </w:r>
          </w:p>
        </w:tc>
        <w:tc>
          <w:tcPr>
            <w:tcW w:w="5598" w:type="dxa"/>
            <w:shd w:val="clear" w:color="auto" w:fill="auto"/>
          </w:tcPr>
          <w:p w14:paraId="3EB3E94C" w14:textId="77777777" w:rsidR="006F7191" w:rsidRPr="006422DC" w:rsidRDefault="006F7191" w:rsidP="000363E2">
            <w:pPr>
              <w:pStyle w:val="ListBullet"/>
            </w:pPr>
            <w:r w:rsidRPr="006422DC">
              <w:t>Plan of Care Activity Act (2.16.840.1.113883.10.20.22.4.39)</w:t>
            </w:r>
          </w:p>
          <w:p w14:paraId="1709E573" w14:textId="77777777" w:rsidR="006F7191" w:rsidRPr="006422DC" w:rsidRDefault="006F7191" w:rsidP="000363E2">
            <w:pPr>
              <w:pStyle w:val="ListBullet"/>
            </w:pPr>
            <w:r w:rsidRPr="006422DC">
              <w:t>Plan of Care Activity Encounter (2.16.840.1.113883.10.20.22.4.40)</w:t>
            </w:r>
          </w:p>
          <w:p w14:paraId="71B42246" w14:textId="77777777" w:rsidR="006F7191" w:rsidRPr="006422DC" w:rsidRDefault="006F7191" w:rsidP="000363E2">
            <w:pPr>
              <w:pStyle w:val="ListBullet"/>
            </w:pPr>
            <w:r w:rsidRPr="006422DC">
              <w:t>Plan of Care Activity Observation (2.16.840.1.113883.10.20.22.4.44)</w:t>
            </w:r>
          </w:p>
          <w:p w14:paraId="2693CBCC" w14:textId="77777777" w:rsidR="006F7191" w:rsidRPr="006422DC" w:rsidRDefault="006F7191" w:rsidP="000363E2">
            <w:pPr>
              <w:pStyle w:val="ListBullet"/>
            </w:pPr>
            <w:r w:rsidRPr="006422DC">
              <w:t>Plan of Care Activity Procedure (2.16.840.1.113883.10.20.22.4.41)</w:t>
            </w:r>
          </w:p>
          <w:p w14:paraId="0EFE0809" w14:textId="77777777" w:rsidR="006F7191" w:rsidRPr="006422DC" w:rsidRDefault="006F7191" w:rsidP="000363E2">
            <w:pPr>
              <w:pStyle w:val="ListBullet"/>
            </w:pPr>
            <w:r w:rsidRPr="006422DC">
              <w:t>Plan of Care Activity Substance Administration (2.16.840.1.113883.10.20.22.4.42)</w:t>
            </w:r>
          </w:p>
          <w:p w14:paraId="4286FA37" w14:textId="77777777" w:rsidR="006F7191" w:rsidRPr="006422DC" w:rsidRDefault="006F7191" w:rsidP="000363E2">
            <w:pPr>
              <w:pStyle w:val="ListBullet"/>
            </w:pPr>
            <w:r w:rsidRPr="006422DC">
              <w:t>Plan of Care Activity Supply (2.16.840.1.113883.10.20.22.4.43)</w:t>
            </w:r>
          </w:p>
        </w:tc>
      </w:tr>
      <w:tr w:rsidR="006F7191" w:rsidRPr="006422DC" w14:paraId="011C580E" w14:textId="77777777" w:rsidTr="006F7191">
        <w:tc>
          <w:tcPr>
            <w:tcW w:w="3978" w:type="dxa"/>
            <w:shd w:val="clear" w:color="auto" w:fill="auto"/>
          </w:tcPr>
          <w:p w14:paraId="7C10EBDB" w14:textId="77777777" w:rsidR="006F7191" w:rsidRPr="006422DC" w:rsidRDefault="006F7191" w:rsidP="006F7191">
            <w:pPr>
              <w:rPr>
                <w:rFonts w:ascii="Arial" w:hAnsi="Arial" w:cs="Arial"/>
                <w:b/>
                <w:bCs/>
                <w:sz w:val="20"/>
                <w:szCs w:val="20"/>
              </w:rPr>
            </w:pPr>
            <w:r w:rsidRPr="006422DC">
              <w:rPr>
                <w:rFonts w:ascii="Arial" w:hAnsi="Arial" w:cs="Arial"/>
                <w:sz w:val="20"/>
                <w:szCs w:val="20"/>
              </w:rPr>
              <w:t>Assessment and Plan (2.16.840.1.113883.10.20.22.2.9)</w:t>
            </w:r>
          </w:p>
        </w:tc>
        <w:tc>
          <w:tcPr>
            <w:tcW w:w="5598" w:type="dxa"/>
            <w:shd w:val="clear" w:color="auto" w:fill="auto"/>
          </w:tcPr>
          <w:p w14:paraId="30351A22" w14:textId="77777777" w:rsidR="006F7191" w:rsidRPr="006422DC" w:rsidRDefault="006F7191" w:rsidP="000363E2">
            <w:pPr>
              <w:pStyle w:val="ListBullet"/>
            </w:pPr>
            <w:r w:rsidRPr="006422DC">
              <w:t>Plan of Care Activity Act (2.16.840.1.113883.10.20.22.4.39)</w:t>
            </w:r>
          </w:p>
          <w:p w14:paraId="003861A6" w14:textId="77777777" w:rsidR="006F7191" w:rsidRPr="006422DC" w:rsidRDefault="006F7191" w:rsidP="000363E2">
            <w:pPr>
              <w:pStyle w:val="ListBullet"/>
            </w:pPr>
            <w:r w:rsidRPr="006422DC">
              <w:lastRenderedPageBreak/>
              <w:t>Plan of Care Activity Encounter (2.16.840.1.113883.10.20.22.4.40)</w:t>
            </w:r>
          </w:p>
          <w:p w14:paraId="0E06C1E0" w14:textId="77777777" w:rsidR="006F7191" w:rsidRPr="006422DC" w:rsidRDefault="006F7191" w:rsidP="000363E2">
            <w:pPr>
              <w:pStyle w:val="ListBullet"/>
            </w:pPr>
            <w:r w:rsidRPr="006422DC">
              <w:t>Plan of Care Activity Observation (2.16.840.1.113883.10.20.22.4.44)</w:t>
            </w:r>
          </w:p>
          <w:p w14:paraId="34485411" w14:textId="77777777" w:rsidR="006F7191" w:rsidRPr="006422DC" w:rsidRDefault="006F7191" w:rsidP="000363E2">
            <w:pPr>
              <w:pStyle w:val="ListBullet"/>
            </w:pPr>
            <w:r w:rsidRPr="006422DC">
              <w:t>Plan of Care Activity Procedure (2.16.840.1.113883.10.20.22.4.41)</w:t>
            </w:r>
          </w:p>
          <w:p w14:paraId="55CDE008" w14:textId="77777777" w:rsidR="006F7191" w:rsidRPr="006422DC" w:rsidRDefault="006F7191" w:rsidP="000363E2">
            <w:pPr>
              <w:pStyle w:val="ListBullet"/>
            </w:pPr>
            <w:r w:rsidRPr="006422DC">
              <w:t>Plan of Care Activity Substance Administration (2.16.840.1.113883.10.20.22.4.42)</w:t>
            </w:r>
          </w:p>
          <w:p w14:paraId="56186660" w14:textId="77777777" w:rsidR="006F7191" w:rsidRPr="006422DC" w:rsidRDefault="006F7191" w:rsidP="000363E2">
            <w:pPr>
              <w:pStyle w:val="ListBullet"/>
            </w:pPr>
            <w:r w:rsidRPr="006422DC">
              <w:t>Plan of Care Activity Supply (2.16.840.1.113883.10.20.22.4.43)</w:t>
            </w:r>
          </w:p>
        </w:tc>
      </w:tr>
    </w:tbl>
    <w:p w14:paraId="16B2F219" w14:textId="03815F5C" w:rsidR="006F7191" w:rsidRDefault="006F7191" w:rsidP="000363E2">
      <w:pPr>
        <w:tabs>
          <w:tab w:val="left" w:pos="4336"/>
        </w:tabs>
      </w:pPr>
    </w:p>
    <w:p w14:paraId="69FE78BB" w14:textId="77777777" w:rsidR="006F7191" w:rsidRPr="007D77DE" w:rsidRDefault="006F7191" w:rsidP="006F7191">
      <w:pPr>
        <w:pStyle w:val="Caption"/>
        <w:jc w:val="center"/>
        <w:rPr>
          <w:color w:val="000000" w:themeColor="text1"/>
          <w:sz w:val="22"/>
          <w:szCs w:val="22"/>
        </w:rPr>
      </w:pPr>
      <w:bookmarkStart w:id="205" w:name="_Toc336729566"/>
      <w:r w:rsidRPr="007D77DE">
        <w:rPr>
          <w:color w:val="000000" w:themeColor="text1"/>
          <w:sz w:val="22"/>
          <w:szCs w:val="22"/>
        </w:rPr>
        <w:t>Table XX: Plan of Care Structure</w:t>
      </w:r>
      <w:bookmarkEnd w:id="205"/>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6F7191" w:rsidRPr="006422DC" w14:paraId="29FD530B" w14:textId="77777777" w:rsidTr="006F7191">
        <w:trPr>
          <w:jc w:val="center"/>
        </w:trPr>
        <w:tc>
          <w:tcPr>
            <w:tcW w:w="7308" w:type="dxa"/>
            <w:shd w:val="clear" w:color="auto" w:fill="1F497D" w:themeFill="text2"/>
          </w:tcPr>
          <w:p w14:paraId="626A7AFE" w14:textId="77777777" w:rsidR="006F7191" w:rsidRPr="006422DC" w:rsidRDefault="006F7191" w:rsidP="006F7191">
            <w:pPr>
              <w:rPr>
                <w:rFonts w:ascii="Arial" w:hAnsi="Arial" w:cs="Arial"/>
                <w:b/>
                <w:bCs/>
                <w:sz w:val="20"/>
                <w:szCs w:val="20"/>
              </w:rPr>
            </w:pPr>
            <w:r w:rsidRPr="006422DC">
              <w:rPr>
                <w:rFonts w:ascii="Arial" w:hAnsi="Arial" w:cs="Arial"/>
                <w:b/>
                <w:bCs/>
                <w:color w:val="FFFFFF" w:themeColor="background1"/>
                <w:sz w:val="20"/>
                <w:szCs w:val="20"/>
              </w:rPr>
              <w:t>Plan of Care</w:t>
            </w:r>
          </w:p>
        </w:tc>
      </w:tr>
      <w:tr w:rsidR="006F7191" w:rsidRPr="006422DC" w14:paraId="7DD7BB2F" w14:textId="77777777" w:rsidTr="006F7191">
        <w:trPr>
          <w:jc w:val="center"/>
        </w:trPr>
        <w:tc>
          <w:tcPr>
            <w:tcW w:w="7308" w:type="dxa"/>
            <w:shd w:val="clear" w:color="auto" w:fill="auto"/>
          </w:tcPr>
          <w:p w14:paraId="76678EA1"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Plan of Care Activity Act</w:t>
            </w:r>
          </w:p>
        </w:tc>
      </w:tr>
      <w:tr w:rsidR="006F7191" w:rsidRPr="006422DC" w14:paraId="01A65C3C" w14:textId="77777777" w:rsidTr="006F7191">
        <w:trPr>
          <w:jc w:val="center"/>
        </w:trPr>
        <w:tc>
          <w:tcPr>
            <w:tcW w:w="7308" w:type="dxa"/>
            <w:shd w:val="clear" w:color="auto" w:fill="auto"/>
          </w:tcPr>
          <w:p w14:paraId="5834EE49"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Plan of Care Activity Encounter</w:t>
            </w:r>
          </w:p>
        </w:tc>
      </w:tr>
      <w:tr w:rsidR="006F7191" w:rsidRPr="006422DC" w14:paraId="6DD6E06F" w14:textId="77777777" w:rsidTr="006F7191">
        <w:trPr>
          <w:jc w:val="center"/>
        </w:trPr>
        <w:tc>
          <w:tcPr>
            <w:tcW w:w="7308" w:type="dxa"/>
            <w:shd w:val="clear" w:color="auto" w:fill="auto"/>
          </w:tcPr>
          <w:p w14:paraId="662D2AFC"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Plan of Care Activity Observation</w:t>
            </w:r>
          </w:p>
        </w:tc>
      </w:tr>
      <w:tr w:rsidR="006F7191" w:rsidRPr="006422DC" w14:paraId="59E49F5C" w14:textId="77777777" w:rsidTr="006F7191">
        <w:trPr>
          <w:jc w:val="center"/>
        </w:trPr>
        <w:tc>
          <w:tcPr>
            <w:tcW w:w="7308" w:type="dxa"/>
            <w:shd w:val="clear" w:color="auto" w:fill="auto"/>
          </w:tcPr>
          <w:p w14:paraId="676CF44A"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Plan of Care Activity Procedure</w:t>
            </w:r>
          </w:p>
        </w:tc>
      </w:tr>
      <w:tr w:rsidR="006F7191" w:rsidRPr="006422DC" w14:paraId="6A2FA39A" w14:textId="77777777" w:rsidTr="006F7191">
        <w:trPr>
          <w:jc w:val="center"/>
        </w:trPr>
        <w:tc>
          <w:tcPr>
            <w:tcW w:w="7308" w:type="dxa"/>
            <w:shd w:val="clear" w:color="auto" w:fill="auto"/>
          </w:tcPr>
          <w:p w14:paraId="32C27C84"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Plan of Care Activity Substance Administration</w:t>
            </w:r>
          </w:p>
        </w:tc>
      </w:tr>
      <w:tr w:rsidR="006F7191" w:rsidRPr="006422DC" w14:paraId="749F9F21" w14:textId="77777777" w:rsidTr="006F7191">
        <w:trPr>
          <w:jc w:val="center"/>
        </w:trPr>
        <w:tc>
          <w:tcPr>
            <w:tcW w:w="7308" w:type="dxa"/>
            <w:shd w:val="clear" w:color="auto" w:fill="auto"/>
          </w:tcPr>
          <w:p w14:paraId="40A42802"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 xml:space="preserve">MAY </w:t>
            </w:r>
            <w:r w:rsidRPr="006422DC">
              <w:rPr>
                <w:rFonts w:ascii="Arial" w:hAnsi="Arial" w:cs="Arial"/>
                <w:b/>
                <w:bCs/>
                <w:sz w:val="20"/>
                <w:szCs w:val="20"/>
              </w:rPr>
              <w:t>Plan of Care Activity Supply</w:t>
            </w:r>
          </w:p>
        </w:tc>
      </w:tr>
      <w:tr w:rsidR="006F7191" w:rsidRPr="006422DC" w14:paraId="219B743F" w14:textId="77777777" w:rsidTr="006F7191">
        <w:trPr>
          <w:jc w:val="center"/>
        </w:trPr>
        <w:tc>
          <w:tcPr>
            <w:tcW w:w="7308" w:type="dxa"/>
            <w:shd w:val="clear" w:color="auto" w:fill="auto"/>
          </w:tcPr>
          <w:p w14:paraId="2AA89CFE" w14:textId="77777777" w:rsidR="006F7191" w:rsidRPr="006422DC" w:rsidRDefault="006F7191"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Instructions</w:t>
            </w:r>
          </w:p>
        </w:tc>
      </w:tr>
    </w:tbl>
    <w:p w14:paraId="672080CE" w14:textId="77777777" w:rsidR="00AF073C" w:rsidRDefault="00AF073C" w:rsidP="0012506E"/>
    <w:p w14:paraId="64FA54EC" w14:textId="7298C5C3" w:rsidR="00AF073C" w:rsidRDefault="00AF073C" w:rsidP="00AF073C">
      <w:pPr>
        <w:pStyle w:val="Heading4"/>
      </w:pPr>
      <w:r>
        <w:t>Clinical Guidance from TOC Implementation Guide</w:t>
      </w:r>
    </w:p>
    <w:p w14:paraId="6EB601EA" w14:textId="77777777" w:rsidR="006F7191" w:rsidRDefault="006F7191" w:rsidP="006F7191"/>
    <w:p w14:paraId="238FAB67" w14:textId="77777777" w:rsidR="00AF073C" w:rsidRDefault="00AF073C" w:rsidP="00AF073C"/>
    <w:p w14:paraId="59AF60B0" w14:textId="77777777" w:rsidR="00AF073C" w:rsidRDefault="00AF073C" w:rsidP="00AF073C">
      <w:r>
        <w:t xml:space="preserve">The Recommended Patient Decision Aids MU2 data requirement includes any materials, such as patient education, provided to the patient to inform care decisions. Types of materials provided to the patient can be coded within the Instructions entry, although coded entries for types of Instructions are not required by MU2. Additional guidance on capturing Recommended Patient Decision Aids is available in Chapter 4.28 of the Consolidated CDA implementation guide within the Instructions section. </w:t>
      </w:r>
    </w:p>
    <w:p w14:paraId="381D2AB6" w14:textId="77777777" w:rsidR="00AF073C" w:rsidRDefault="00AF073C" w:rsidP="00AF073C">
      <w:r>
        <w:t>Table 12: Clinical or Discharge Instructions MU2 Data Requirement in Consolidated CDA</w:t>
      </w:r>
    </w:p>
    <w:p w14:paraId="51FC5BBD" w14:textId="77777777" w:rsidR="00AF073C" w:rsidRDefault="00AF073C" w:rsidP="00AF073C">
      <w:r>
        <w:t>Section(s) Instructions (2.16.840.1.113883.10.20.22.2.45)</w:t>
      </w:r>
    </w:p>
    <w:p w14:paraId="59583069" w14:textId="77777777" w:rsidR="00AF073C" w:rsidRDefault="00AF073C" w:rsidP="00AF073C">
      <w:r>
        <w:t>Associated Entry(ies)</w:t>
      </w:r>
    </w:p>
    <w:p w14:paraId="27460250" w14:textId="77777777" w:rsidR="00AF073C" w:rsidRDefault="00AF073C" w:rsidP="00AF073C">
      <w:r>
        <w:t>• Instructions (2.16.840.1.113883.10.20.22.4.20)</w:t>
      </w:r>
    </w:p>
    <w:p w14:paraId="43D38C8E" w14:textId="77777777" w:rsidR="00AF073C" w:rsidRDefault="00AF073C" w:rsidP="00AF073C"/>
    <w:p w14:paraId="25C40718" w14:textId="77777777" w:rsidR="00AF073C" w:rsidRDefault="00AF073C" w:rsidP="00AF073C">
      <w:r>
        <w:t>Section(s) Hospital Discharge Instructions (2.16.840.1.113883.10.20.22.2.41)</w:t>
      </w:r>
    </w:p>
    <w:p w14:paraId="6C50DF96" w14:textId="77777777" w:rsidR="00AF073C" w:rsidRDefault="00AF073C" w:rsidP="00AF073C"/>
    <w:p w14:paraId="759E5C59" w14:textId="77777777" w:rsidR="00AF073C" w:rsidRDefault="00AF073C" w:rsidP="00AF073C">
      <w:r>
        <w:t>3.4.3. Instructions Section Structure</w:t>
      </w:r>
    </w:p>
    <w:p w14:paraId="5749C109" w14:textId="77777777" w:rsidR="00AF073C" w:rsidRDefault="00AF073C" w:rsidP="00AF073C">
      <w:r>
        <w:t xml:space="preserve">The structure of the Instructions section is described hierarchically with corresponding entry-level constraints as specified in Chapter 4.28 of the Consolidated CDA implementation guide. </w:t>
      </w:r>
    </w:p>
    <w:p w14:paraId="437F561A" w14:textId="77777777" w:rsidR="00AF073C" w:rsidRDefault="00AF073C" w:rsidP="00AF073C"/>
    <w:p w14:paraId="07170980" w14:textId="77777777" w:rsidR="00AF073C" w:rsidRDefault="00AF073C" w:rsidP="00AF073C">
      <w:r>
        <w:t>Table 13: Instructions Section Structure</w:t>
      </w:r>
    </w:p>
    <w:p w14:paraId="19D4361D" w14:textId="77777777" w:rsidR="00AF073C" w:rsidRDefault="00AF073C" w:rsidP="00AF073C">
      <w:r>
        <w:t>SHOULD Instructions</w:t>
      </w:r>
    </w:p>
    <w:p w14:paraId="7D2CBC5D" w14:textId="77777777" w:rsidR="00AF073C" w:rsidRDefault="00AF073C" w:rsidP="00AF073C"/>
    <w:p w14:paraId="38434714" w14:textId="77777777" w:rsidR="00AF073C" w:rsidRDefault="00AF073C" w:rsidP="00AF073C">
      <w:r>
        <w:t>3.4.4. Hospital Discharge Instructions Section Structure</w:t>
      </w:r>
    </w:p>
    <w:p w14:paraId="080A9785" w14:textId="77777777" w:rsidR="00AF073C" w:rsidRDefault="00AF073C" w:rsidP="00AF073C">
      <w:r>
        <w:t xml:space="preserve">The structure of the Discharge Instructions section, as specified in Chapter 4.23 of the Consolidated CDA implementation guide, consists of a narrative block and does not specify any entries. </w:t>
      </w:r>
    </w:p>
    <w:p w14:paraId="19638736" w14:textId="77777777" w:rsidR="00AF073C" w:rsidRDefault="00AF073C" w:rsidP="00AF073C"/>
    <w:p w14:paraId="1A46D772" w14:textId="77777777" w:rsidR="00AF073C" w:rsidRDefault="00AF073C" w:rsidP="00AF073C">
      <w:r>
        <w:t xml:space="preserve">The structure of the Plan of Care section is described hierarchically with corresponding entry-level constraints as specified in Chapter 4.39 of the Consolidated CDA implementation guide. </w:t>
      </w:r>
    </w:p>
    <w:p w14:paraId="2AC3E610" w14:textId="77777777" w:rsidR="00AF073C" w:rsidRDefault="00AF073C" w:rsidP="00AF073C">
      <w:r>
        <w:t>MAY Plan of Care Activity Act</w:t>
      </w:r>
    </w:p>
    <w:p w14:paraId="385DCFC0" w14:textId="77777777" w:rsidR="00AF073C" w:rsidRDefault="00AF073C" w:rsidP="00AF073C">
      <w:r>
        <w:t>MAY Plan of Care Activity Encounter</w:t>
      </w:r>
    </w:p>
    <w:p w14:paraId="01F7CDB9" w14:textId="77777777" w:rsidR="00AF073C" w:rsidRDefault="00AF073C" w:rsidP="00AF073C">
      <w:r>
        <w:t>MAY Plan of Care Activity Observation</w:t>
      </w:r>
    </w:p>
    <w:p w14:paraId="1A9BE4F0" w14:textId="77777777" w:rsidR="00AF073C" w:rsidRDefault="00AF073C" w:rsidP="00AF073C">
      <w:r>
        <w:t>MAY Plan of Care Activity Procedure</w:t>
      </w:r>
    </w:p>
    <w:p w14:paraId="69AA7D8A" w14:textId="77777777" w:rsidR="00AF073C" w:rsidRDefault="00AF073C" w:rsidP="00AF073C">
      <w:r>
        <w:t>MAY Plan of Care Activity Substance Administration</w:t>
      </w:r>
    </w:p>
    <w:p w14:paraId="4C9F0A5F" w14:textId="77777777" w:rsidR="00AF073C" w:rsidRDefault="00AF073C" w:rsidP="00AF073C">
      <w:r>
        <w:t>MAY Plan of Care Activity Supply</w:t>
      </w:r>
    </w:p>
    <w:p w14:paraId="0C5DC64A" w14:textId="77777777" w:rsidR="00AF073C" w:rsidRDefault="00AF073C" w:rsidP="00AF073C">
      <w:r>
        <w:t>MAY Instructions</w:t>
      </w:r>
    </w:p>
    <w:p w14:paraId="048CCE51" w14:textId="77777777" w:rsidR="00AF073C" w:rsidRDefault="00AF073C" w:rsidP="00AF073C"/>
    <w:p w14:paraId="28D3AD34" w14:textId="77777777" w:rsidR="00AF073C" w:rsidRDefault="00AF073C" w:rsidP="00AF073C">
      <w:r>
        <w:t xml:space="preserve">To capture the care planning data elements, the recommendation is to use the Plan of Care section. It is important to note that pending tests not yet performed are noted within the care plan, while tests that have been or that are being performed, including pending results, are noted within the Results section. Entries within the Plan of Care or Assessment and Plan sections will vary depending on the associated care plan activity. Please note that local policy determines if the Plan of Care section should be separate or combined with the Assessment section. </w:t>
      </w:r>
    </w:p>
    <w:p w14:paraId="1F8242A4" w14:textId="5BA86B12" w:rsidR="00AF073C" w:rsidRPr="006F7191" w:rsidRDefault="00AF073C" w:rsidP="00AF073C">
      <w:r>
        <w:t>Table 11: Care Plan MU2 Data Requirements in Consolidated CDA</w:t>
      </w:r>
    </w:p>
    <w:p w14:paraId="5039F690" w14:textId="41010BCC" w:rsidR="00572003" w:rsidRDefault="00572003" w:rsidP="000250CE">
      <w:pPr>
        <w:pStyle w:val="Heading4"/>
      </w:pPr>
      <w:r>
        <w:t>CCD Considerations</w:t>
      </w:r>
      <w:r w:rsidR="00EE4F88">
        <w:t>: Care Plan</w:t>
      </w:r>
    </w:p>
    <w:p w14:paraId="18BBA198" w14:textId="77777777" w:rsidR="00572003" w:rsidRPr="006422DC" w:rsidRDefault="00572003" w:rsidP="00C731B1">
      <w:pPr>
        <w:ind w:left="720"/>
        <w:rPr>
          <w:rStyle w:val="Emphasis"/>
          <w:rFonts w:ascii="Arial" w:hAnsi="Arial" w:cs="Arial"/>
          <w:color w:val="000000" w:themeColor="text1"/>
          <w:sz w:val="20"/>
          <w:szCs w:val="20"/>
        </w:rPr>
      </w:pPr>
      <w:r w:rsidRPr="006422DC">
        <w:rPr>
          <w:rStyle w:val="Emphasis"/>
          <w:rFonts w:ascii="Arial" w:hAnsi="Arial" w:cs="Arial"/>
          <w:color w:val="000000" w:themeColor="text1"/>
          <w:sz w:val="20"/>
          <w:szCs w:val="20"/>
        </w:rPr>
        <w:t>Care Plan, including Goals and Instructions, Future Scheduled Tests and Appointments, Diagnostic Tests Pending, and Referrals to Other Providers</w:t>
      </w:r>
    </w:p>
    <w:p w14:paraId="548F130F" w14:textId="77777777" w:rsidR="00572003" w:rsidRPr="006422DC" w:rsidRDefault="00572003" w:rsidP="00C731B1">
      <w:pPr>
        <w:ind w:left="720"/>
        <w:rPr>
          <w:rStyle w:val="IntenseEmphasis"/>
          <w:rFonts w:ascii="Arial" w:hAnsi="Arial" w:cs="Arial"/>
          <w:b w:val="0"/>
          <w:bCs/>
          <w:iCs/>
          <w:color w:val="000000" w:themeColor="text1"/>
          <w:sz w:val="20"/>
          <w:szCs w:val="20"/>
        </w:rPr>
      </w:pPr>
    </w:p>
    <w:p w14:paraId="713308B3" w14:textId="77777777" w:rsidR="00572003" w:rsidRPr="006422DC" w:rsidRDefault="00572003" w:rsidP="00C731B1">
      <w:pPr>
        <w:ind w:left="720"/>
        <w:rPr>
          <w:rStyle w:val="IntenseEmphasis"/>
          <w:rFonts w:ascii="Arial" w:hAnsi="Arial" w:cs="Arial"/>
          <w:b w:val="0"/>
          <w:bCs/>
          <w:iCs/>
          <w:color w:val="000000" w:themeColor="text1"/>
          <w:sz w:val="20"/>
          <w:szCs w:val="20"/>
        </w:rPr>
      </w:pPr>
      <w:r w:rsidRPr="006422DC">
        <w:rPr>
          <w:rStyle w:val="IntenseEmphasis"/>
          <w:rFonts w:ascii="Arial" w:hAnsi="Arial" w:cs="Arial"/>
          <w:b w:val="0"/>
          <w:bCs/>
          <w:iCs/>
          <w:color w:val="000000" w:themeColor="text1"/>
          <w:sz w:val="20"/>
          <w:szCs w:val="20"/>
        </w:rPr>
        <w:t xml:space="preserve">To capture the care planning data elements, the recommendation is to use the Plan of Care section. It is important to note that pending tests not yet performed are noted within the care plan, while tests that have been or that are being performed, including pending results, are noted within the Results section. Entries within the Plan of Care or Assessment and Plan sections will vary depending on the associated care plan activity. Please note that local policy determines if the Plan of Care section should be separate or combined with the Assessment section. </w:t>
      </w:r>
    </w:p>
    <w:p w14:paraId="59035F5E" w14:textId="77777777" w:rsidR="00EE4F88" w:rsidRDefault="00EE4F88" w:rsidP="00C731B1">
      <w:pPr>
        <w:ind w:left="720"/>
        <w:rPr>
          <w:rStyle w:val="IntenseEmphasis"/>
          <w:b w:val="0"/>
          <w:bCs/>
          <w:iCs/>
        </w:rPr>
      </w:pPr>
    </w:p>
    <w:p w14:paraId="4DE1BBFA" w14:textId="44F94F5E" w:rsidR="00572003" w:rsidRPr="00EE4F88" w:rsidRDefault="00EE4F88" w:rsidP="000250CE">
      <w:pPr>
        <w:pStyle w:val="Heading4"/>
        <w:rPr>
          <w:rStyle w:val="IntenseEmphasis"/>
          <w:b/>
          <w:color w:val="auto"/>
          <w:sz w:val="24"/>
        </w:rPr>
      </w:pPr>
      <w:r>
        <w:t>CCD Considerations: Clinical Instructions</w:t>
      </w:r>
    </w:p>
    <w:p w14:paraId="67F556E3" w14:textId="77777777" w:rsidR="00572003" w:rsidRPr="006422DC" w:rsidRDefault="00572003" w:rsidP="00C731B1">
      <w:pPr>
        <w:ind w:left="720"/>
        <w:rPr>
          <w:rStyle w:val="Emphasis"/>
          <w:rFonts w:ascii="Arial" w:hAnsi="Arial" w:cs="Arial"/>
          <w:color w:val="000000" w:themeColor="text1"/>
          <w:sz w:val="20"/>
          <w:szCs w:val="20"/>
        </w:rPr>
      </w:pPr>
      <w:r w:rsidRPr="006422DC">
        <w:rPr>
          <w:rStyle w:val="Emphasis"/>
          <w:rFonts w:ascii="Arial" w:hAnsi="Arial" w:cs="Arial"/>
          <w:color w:val="000000" w:themeColor="text1"/>
          <w:sz w:val="20"/>
          <w:szCs w:val="20"/>
        </w:rPr>
        <w:t>Clinical Instructions, Discharge Instructions and Recommended Patient Decision Aids</w:t>
      </w:r>
    </w:p>
    <w:p w14:paraId="4A131FFA" w14:textId="12BA074F" w:rsidR="00572003" w:rsidRPr="006422DC" w:rsidRDefault="00572003" w:rsidP="00C731B1">
      <w:pPr>
        <w:ind w:left="720"/>
        <w:rPr>
          <w:rStyle w:val="IntenseEmphasis"/>
          <w:rFonts w:ascii="Arial" w:hAnsi="Arial" w:cs="Arial"/>
          <w:b w:val="0"/>
          <w:bCs/>
          <w:iCs/>
          <w:color w:val="000000" w:themeColor="text1"/>
          <w:sz w:val="20"/>
          <w:szCs w:val="20"/>
        </w:rPr>
      </w:pPr>
      <w:r w:rsidRPr="006422DC">
        <w:rPr>
          <w:rStyle w:val="IntenseEmphasis"/>
          <w:rFonts w:ascii="Arial" w:hAnsi="Arial" w:cs="Arial"/>
          <w:b w:val="0"/>
          <w:bCs/>
          <w:iCs/>
          <w:color w:val="000000" w:themeColor="text1"/>
          <w:sz w:val="20"/>
          <w:szCs w:val="20"/>
        </w:rPr>
        <w:t xml:space="preserve">ToC has interpreted the </w:t>
      </w:r>
      <w:r w:rsidR="00E60F88" w:rsidRPr="006422DC">
        <w:rPr>
          <w:rStyle w:val="IntenseEmphasis"/>
          <w:rFonts w:ascii="Arial" w:hAnsi="Arial" w:cs="Arial"/>
          <w:b w:val="0"/>
          <w:bCs/>
          <w:iCs/>
          <w:color w:val="000000" w:themeColor="text1"/>
          <w:sz w:val="20"/>
          <w:szCs w:val="20"/>
        </w:rPr>
        <w:t>MU 2014 EDITION</w:t>
      </w:r>
      <w:r w:rsidRPr="006422DC">
        <w:rPr>
          <w:rStyle w:val="IntenseEmphasis"/>
          <w:rFonts w:ascii="Arial" w:hAnsi="Arial" w:cs="Arial"/>
          <w:b w:val="0"/>
          <w:bCs/>
          <w:iCs/>
          <w:color w:val="000000" w:themeColor="text1"/>
          <w:sz w:val="20"/>
          <w:szCs w:val="20"/>
        </w:rPr>
        <w:t xml:space="preserve"> data requirement for Clinical Instructions and Discharge Instructions to capture care instructions for the patient. Use of the Instructions or Discharge Instructions sections distinguishes from any other instructions associated with a specific act or order, such as medication instructions or care plan instructions. </w:t>
      </w:r>
    </w:p>
    <w:p w14:paraId="5ABE87AB" w14:textId="77777777" w:rsidR="00572003" w:rsidRPr="006422DC" w:rsidRDefault="00572003" w:rsidP="00C731B1">
      <w:pPr>
        <w:ind w:left="720"/>
        <w:rPr>
          <w:rStyle w:val="IntenseEmphasis"/>
          <w:rFonts w:ascii="Arial" w:hAnsi="Arial" w:cs="Arial"/>
          <w:b w:val="0"/>
          <w:bCs/>
          <w:iCs/>
          <w:color w:val="000000" w:themeColor="text1"/>
          <w:sz w:val="20"/>
          <w:szCs w:val="20"/>
        </w:rPr>
      </w:pPr>
    </w:p>
    <w:p w14:paraId="5A67A0C2" w14:textId="443F917F" w:rsidR="00572003" w:rsidRPr="006422DC" w:rsidRDefault="00572003" w:rsidP="00C731B1">
      <w:pPr>
        <w:ind w:left="720"/>
        <w:rPr>
          <w:rStyle w:val="IntenseEmphasis"/>
          <w:rFonts w:ascii="Arial" w:hAnsi="Arial" w:cs="Arial"/>
          <w:b w:val="0"/>
          <w:bCs/>
          <w:iCs/>
          <w:color w:val="000000" w:themeColor="text1"/>
          <w:sz w:val="20"/>
          <w:szCs w:val="20"/>
        </w:rPr>
      </w:pPr>
      <w:r w:rsidRPr="006422DC">
        <w:rPr>
          <w:rStyle w:val="IntenseEmphasis"/>
          <w:rFonts w:ascii="Arial" w:hAnsi="Arial" w:cs="Arial"/>
          <w:b w:val="0"/>
          <w:bCs/>
          <w:iCs/>
          <w:color w:val="000000" w:themeColor="text1"/>
          <w:sz w:val="20"/>
          <w:szCs w:val="20"/>
        </w:rPr>
        <w:t xml:space="preserve">The Recommended Patient Decision Aids </w:t>
      </w:r>
      <w:r w:rsidR="00E60F88" w:rsidRPr="006422DC">
        <w:rPr>
          <w:rStyle w:val="IntenseEmphasis"/>
          <w:rFonts w:ascii="Arial" w:hAnsi="Arial" w:cs="Arial"/>
          <w:b w:val="0"/>
          <w:bCs/>
          <w:iCs/>
          <w:color w:val="000000" w:themeColor="text1"/>
          <w:sz w:val="20"/>
          <w:szCs w:val="20"/>
        </w:rPr>
        <w:t>MU 2014 EDITION</w:t>
      </w:r>
      <w:r w:rsidRPr="006422DC">
        <w:rPr>
          <w:rStyle w:val="IntenseEmphasis"/>
          <w:rFonts w:ascii="Arial" w:hAnsi="Arial" w:cs="Arial"/>
          <w:b w:val="0"/>
          <w:bCs/>
          <w:iCs/>
          <w:color w:val="000000" w:themeColor="text1"/>
          <w:sz w:val="20"/>
          <w:szCs w:val="20"/>
        </w:rPr>
        <w:t xml:space="preserve"> data requirement includes any materials, such as patient education, provided to the patient to inform care decisions. Types of materials provided to the patient can be coded within the Instructions entry, although coded entries for types of Instructions are not required by </w:t>
      </w:r>
      <w:r w:rsidR="00E60F88" w:rsidRPr="006422DC">
        <w:rPr>
          <w:rStyle w:val="IntenseEmphasis"/>
          <w:rFonts w:ascii="Arial" w:hAnsi="Arial" w:cs="Arial"/>
          <w:b w:val="0"/>
          <w:bCs/>
          <w:iCs/>
          <w:color w:val="000000" w:themeColor="text1"/>
          <w:sz w:val="20"/>
          <w:szCs w:val="20"/>
        </w:rPr>
        <w:t>MU 2014 EDITION</w:t>
      </w:r>
      <w:r w:rsidRPr="006422DC">
        <w:rPr>
          <w:rStyle w:val="IntenseEmphasis"/>
          <w:rFonts w:ascii="Arial" w:hAnsi="Arial" w:cs="Arial"/>
          <w:b w:val="0"/>
          <w:bCs/>
          <w:iCs/>
          <w:color w:val="000000" w:themeColor="text1"/>
          <w:sz w:val="20"/>
          <w:szCs w:val="20"/>
        </w:rPr>
        <w:t xml:space="preserve">. Additional guidance on capturing Recommended Patient Decision Aids is available in Chapter 4.28 of the Consolidated CDA implementation guide within the Instructions section. </w:t>
      </w:r>
    </w:p>
    <w:p w14:paraId="0C1CEB1C" w14:textId="18919F95" w:rsidR="00CE1AD7" w:rsidRDefault="00CE1AD7" w:rsidP="003C0454">
      <w:pPr>
        <w:pStyle w:val="Caption"/>
        <w:spacing w:before="240"/>
      </w:pPr>
    </w:p>
    <w:p w14:paraId="43A33C1C" w14:textId="6845D72F" w:rsidR="00715D03" w:rsidRDefault="00715D03" w:rsidP="00DB40FF">
      <w:pPr>
        <w:pStyle w:val="Heading3"/>
      </w:pPr>
      <w:bookmarkStart w:id="206" w:name="_Toc434460319"/>
      <w:r>
        <w:t>Problem (Entries Required)</w:t>
      </w:r>
      <w:bookmarkEnd w:id="206"/>
    </w:p>
    <w:p w14:paraId="79E93AC8" w14:textId="025C5E6D" w:rsidR="006F7191" w:rsidRDefault="006F7191" w:rsidP="006F7191">
      <w:pPr>
        <w:pStyle w:val="Heading4"/>
      </w:pPr>
      <w:r>
        <w:t>Structure</w:t>
      </w:r>
    </w:p>
    <w:p w14:paraId="557539DD" w14:textId="77777777" w:rsidR="00EA313A" w:rsidRPr="006422DC" w:rsidRDefault="00EA313A" w:rsidP="00EA313A">
      <w:pPr>
        <w:ind w:left="720"/>
        <w:rPr>
          <w:rFonts w:ascii="Arial" w:hAnsi="Arial" w:cs="Arial"/>
          <w:sz w:val="20"/>
          <w:szCs w:val="20"/>
        </w:rPr>
      </w:pPr>
      <w:r w:rsidRPr="006422DC">
        <w:rPr>
          <w:rFonts w:ascii="Arial" w:hAnsi="Arial" w:cs="Arial"/>
          <w:sz w:val="20"/>
          <w:szCs w:val="20"/>
        </w:rPr>
        <w:t xml:space="preserve">The structure of the Problem with entries required section is described hierarchically with corresponding entry-level constraints as specified in Chapter 4.44 of the Consolidated CDA implementation guide. </w:t>
      </w:r>
    </w:p>
    <w:p w14:paraId="1C932EC0" w14:textId="77777777" w:rsidR="00EA313A" w:rsidRPr="00EA313A" w:rsidRDefault="00EA313A" w:rsidP="00EA313A"/>
    <w:p w14:paraId="37806E2B" w14:textId="68D150C0" w:rsidR="006F7191" w:rsidRPr="00F4485B" w:rsidRDefault="006F7191" w:rsidP="006F7191">
      <w:pPr>
        <w:pStyle w:val="Caption"/>
        <w:ind w:left="1440"/>
        <w:jc w:val="center"/>
        <w:rPr>
          <w:color w:val="000000" w:themeColor="text1"/>
          <w:sz w:val="22"/>
          <w:szCs w:val="22"/>
        </w:rPr>
      </w:pPr>
      <w:bookmarkStart w:id="207" w:name="_Toc336729569"/>
      <w:commentRangeStart w:id="208"/>
      <w:r w:rsidRPr="00F4485B">
        <w:rPr>
          <w:color w:val="000000" w:themeColor="text1"/>
          <w:sz w:val="22"/>
          <w:szCs w:val="22"/>
        </w:rPr>
        <w:t>Table XX: Problem MU2 Data Requirement in Consolidated CDA</w:t>
      </w:r>
      <w:bookmarkEnd w:id="207"/>
      <w:commentRangeEnd w:id="208"/>
      <w:r w:rsidR="00F4485B" w:rsidRPr="00F4485B">
        <w:rPr>
          <w:rStyle w:val="CommentReference"/>
          <w:b w:val="0"/>
          <w:bCs w:val="0"/>
          <w:color w:val="000000" w:themeColor="text1"/>
        </w:rPr>
        <w:commentReference w:id="208"/>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6F7191" w:rsidRPr="00757AC5" w14:paraId="2B1CB12C" w14:textId="77777777" w:rsidTr="006F7191">
        <w:trPr>
          <w:tblHeader/>
        </w:trPr>
        <w:tc>
          <w:tcPr>
            <w:tcW w:w="3978" w:type="dxa"/>
            <w:shd w:val="clear" w:color="auto" w:fill="1F497D" w:themeFill="text2"/>
          </w:tcPr>
          <w:p w14:paraId="550F2DD4" w14:textId="77777777" w:rsidR="006F7191" w:rsidRPr="00757AC5" w:rsidRDefault="006F7191" w:rsidP="006F7191">
            <w:pPr>
              <w:jc w:val="center"/>
              <w:rPr>
                <w:rFonts w:ascii="Arial" w:hAnsi="Arial" w:cs="Arial"/>
                <w:b/>
                <w:color w:val="000000" w:themeColor="text1"/>
                <w:sz w:val="20"/>
                <w:szCs w:val="20"/>
              </w:rPr>
            </w:pPr>
            <w:r w:rsidRPr="00757AC5">
              <w:rPr>
                <w:rFonts w:ascii="Arial" w:hAnsi="Arial" w:cs="Arial"/>
                <w:b/>
                <w:color w:val="000000" w:themeColor="text1"/>
                <w:sz w:val="20"/>
                <w:szCs w:val="20"/>
              </w:rPr>
              <w:t>Section(s)</w:t>
            </w:r>
          </w:p>
        </w:tc>
        <w:tc>
          <w:tcPr>
            <w:tcW w:w="5598" w:type="dxa"/>
            <w:shd w:val="clear" w:color="auto" w:fill="1F497D" w:themeFill="text2"/>
          </w:tcPr>
          <w:p w14:paraId="425DFF6C" w14:textId="77777777" w:rsidR="006F7191" w:rsidRPr="00757AC5" w:rsidRDefault="006F7191" w:rsidP="006F7191">
            <w:pPr>
              <w:tabs>
                <w:tab w:val="center" w:pos="2691"/>
                <w:tab w:val="left" w:pos="4469"/>
              </w:tabs>
              <w:rPr>
                <w:rFonts w:ascii="Arial" w:hAnsi="Arial" w:cs="Arial"/>
                <w:b/>
                <w:color w:val="000000" w:themeColor="text1"/>
                <w:sz w:val="20"/>
                <w:szCs w:val="20"/>
              </w:rPr>
            </w:pPr>
            <w:r w:rsidRPr="00757AC5">
              <w:rPr>
                <w:rFonts w:ascii="Arial" w:hAnsi="Arial" w:cs="Arial"/>
                <w:b/>
                <w:color w:val="000000" w:themeColor="text1"/>
                <w:sz w:val="20"/>
                <w:szCs w:val="20"/>
              </w:rPr>
              <w:tab/>
              <w:t>Associated Entry(ies)</w:t>
            </w:r>
            <w:r w:rsidRPr="00757AC5">
              <w:rPr>
                <w:rFonts w:ascii="Arial" w:hAnsi="Arial" w:cs="Arial"/>
                <w:b/>
                <w:color w:val="000000" w:themeColor="text1"/>
                <w:sz w:val="20"/>
                <w:szCs w:val="20"/>
              </w:rPr>
              <w:tab/>
            </w:r>
          </w:p>
        </w:tc>
      </w:tr>
      <w:tr w:rsidR="006F7191" w:rsidRPr="00757AC5" w14:paraId="7291A44C" w14:textId="77777777" w:rsidTr="006F7191">
        <w:tc>
          <w:tcPr>
            <w:tcW w:w="3978" w:type="dxa"/>
            <w:shd w:val="clear" w:color="auto" w:fill="auto"/>
            <w:vAlign w:val="center"/>
          </w:tcPr>
          <w:p w14:paraId="06C59DC9" w14:textId="77777777" w:rsidR="006F7191" w:rsidRPr="00757AC5" w:rsidRDefault="00496BE2" w:rsidP="006F7191">
            <w:pPr>
              <w:rPr>
                <w:rFonts w:ascii="Arial" w:hAnsi="Arial" w:cs="Arial"/>
                <w:b/>
                <w:bCs/>
                <w:color w:val="000000" w:themeColor="text1"/>
                <w:sz w:val="20"/>
                <w:szCs w:val="20"/>
              </w:rPr>
            </w:pPr>
            <w:hyperlink w:anchor="_Problem_(entries_required)" w:history="1">
              <w:r w:rsidR="006F7191" w:rsidRPr="00757AC5">
                <w:rPr>
                  <w:rStyle w:val="Hyperlink"/>
                  <w:rFonts w:ascii="Arial" w:hAnsi="Arial" w:cs="Arial"/>
                  <w:b/>
                  <w:bCs/>
                  <w:color w:val="000000" w:themeColor="text1"/>
                  <w:sz w:val="20"/>
                  <w:szCs w:val="20"/>
                </w:rPr>
                <w:t>Problem with coded entries required (2.16.840.1.113883.10.20.22.2.5.1)</w:t>
              </w:r>
            </w:hyperlink>
          </w:p>
        </w:tc>
        <w:tc>
          <w:tcPr>
            <w:tcW w:w="5598" w:type="dxa"/>
            <w:shd w:val="clear" w:color="auto" w:fill="auto"/>
            <w:vAlign w:val="center"/>
          </w:tcPr>
          <w:p w14:paraId="6642CF5B" w14:textId="77777777" w:rsidR="006F7191" w:rsidRPr="00757AC5" w:rsidRDefault="006F7191" w:rsidP="0057174D">
            <w:pPr>
              <w:pStyle w:val="ListBullet"/>
              <w:numPr>
                <w:ilvl w:val="0"/>
                <w:numId w:val="17"/>
              </w:numPr>
              <w:rPr>
                <w:rFonts w:ascii="Arial" w:hAnsi="Arial"/>
                <w:bCs/>
                <w:color w:val="000000" w:themeColor="text1"/>
                <w:sz w:val="20"/>
                <w:szCs w:val="20"/>
              </w:rPr>
            </w:pPr>
            <w:r w:rsidRPr="00757AC5">
              <w:rPr>
                <w:rFonts w:ascii="Arial" w:hAnsi="Arial"/>
                <w:bCs/>
                <w:color w:val="000000" w:themeColor="text1"/>
                <w:sz w:val="20"/>
                <w:szCs w:val="20"/>
              </w:rPr>
              <w:t>Problem Concern Act (2.16.840.1.113883.10.20.22.4.3)</w:t>
            </w:r>
          </w:p>
          <w:p w14:paraId="2C19BDC3" w14:textId="77777777" w:rsidR="006F7191" w:rsidRPr="00757AC5" w:rsidRDefault="006F7191" w:rsidP="0057174D">
            <w:pPr>
              <w:pStyle w:val="ListBullet"/>
              <w:numPr>
                <w:ilvl w:val="0"/>
                <w:numId w:val="17"/>
              </w:numPr>
              <w:rPr>
                <w:rFonts w:ascii="Arial" w:hAnsi="Arial"/>
                <w:color w:val="000000" w:themeColor="text1"/>
                <w:sz w:val="20"/>
                <w:szCs w:val="20"/>
              </w:rPr>
            </w:pPr>
            <w:r w:rsidRPr="00757AC5">
              <w:rPr>
                <w:rFonts w:ascii="Arial" w:hAnsi="Arial"/>
                <w:color w:val="000000" w:themeColor="text1"/>
                <w:sz w:val="20"/>
                <w:szCs w:val="20"/>
              </w:rPr>
              <w:t>Problem Observation (2.16.840.1.113883.10.20.22.4.4)</w:t>
            </w:r>
          </w:p>
        </w:tc>
      </w:tr>
    </w:tbl>
    <w:p w14:paraId="176C7991" w14:textId="77777777" w:rsidR="006F7191" w:rsidRDefault="006F7191" w:rsidP="006F7191"/>
    <w:p w14:paraId="18DB71C8" w14:textId="03168FC9" w:rsidR="00EA313A" w:rsidRPr="00F4485B" w:rsidRDefault="00EA313A" w:rsidP="00EA313A">
      <w:pPr>
        <w:pStyle w:val="Caption"/>
        <w:jc w:val="center"/>
        <w:rPr>
          <w:color w:val="000000" w:themeColor="text1"/>
          <w:sz w:val="22"/>
          <w:szCs w:val="22"/>
        </w:rPr>
      </w:pPr>
      <w:bookmarkStart w:id="209" w:name="_Toc336729573"/>
      <w:commentRangeStart w:id="210"/>
      <w:r w:rsidRPr="00F4485B">
        <w:rPr>
          <w:color w:val="000000" w:themeColor="text1"/>
          <w:sz w:val="22"/>
          <w:szCs w:val="22"/>
        </w:rPr>
        <w:t>Table XX: Problem Section Structure</w:t>
      </w:r>
      <w:bookmarkEnd w:id="209"/>
      <w:commentRangeEnd w:id="210"/>
      <w:r w:rsidR="00F4485B" w:rsidRPr="00F4485B">
        <w:rPr>
          <w:rStyle w:val="CommentReference"/>
          <w:b w:val="0"/>
          <w:bCs w:val="0"/>
          <w:color w:val="000000" w:themeColor="text1"/>
        </w:rPr>
        <w:commentReference w:id="210"/>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EA313A" w:rsidRPr="006422DC" w14:paraId="296ACA21" w14:textId="77777777" w:rsidTr="002E52F1">
        <w:trPr>
          <w:jc w:val="center"/>
        </w:trPr>
        <w:tc>
          <w:tcPr>
            <w:tcW w:w="7308" w:type="dxa"/>
            <w:shd w:val="clear" w:color="auto" w:fill="1F497D" w:themeFill="text2"/>
          </w:tcPr>
          <w:p w14:paraId="35A8D7C7" w14:textId="77777777" w:rsidR="00EA313A" w:rsidRPr="006422DC" w:rsidRDefault="00EA313A" w:rsidP="002E52F1">
            <w:pPr>
              <w:rPr>
                <w:rFonts w:ascii="Arial" w:hAnsi="Arial" w:cs="Arial"/>
                <w:b/>
                <w:bCs/>
                <w:sz w:val="20"/>
                <w:szCs w:val="20"/>
              </w:rPr>
            </w:pPr>
            <w:r w:rsidRPr="006422DC">
              <w:rPr>
                <w:rFonts w:ascii="Arial" w:hAnsi="Arial" w:cs="Arial"/>
                <w:b/>
                <w:bCs/>
                <w:color w:val="FFFFFF" w:themeColor="background1"/>
                <w:sz w:val="20"/>
                <w:szCs w:val="20"/>
              </w:rPr>
              <w:t>Problem (entries required)</w:t>
            </w:r>
          </w:p>
        </w:tc>
      </w:tr>
      <w:tr w:rsidR="00EA313A" w:rsidRPr="006422DC" w14:paraId="270D8C33" w14:textId="77777777" w:rsidTr="002E52F1">
        <w:trPr>
          <w:jc w:val="center"/>
        </w:trPr>
        <w:tc>
          <w:tcPr>
            <w:tcW w:w="7308" w:type="dxa"/>
            <w:shd w:val="clear" w:color="auto" w:fill="auto"/>
          </w:tcPr>
          <w:p w14:paraId="00D92FDB" w14:textId="77777777" w:rsidR="00EA313A" w:rsidRPr="006422DC" w:rsidRDefault="00EA313A" w:rsidP="002E52F1">
            <w:pPr>
              <w:ind w:left="720"/>
              <w:rPr>
                <w:rFonts w:ascii="Arial" w:hAnsi="Arial" w:cs="Arial"/>
                <w:b/>
                <w:bCs/>
                <w:sz w:val="20"/>
                <w:szCs w:val="20"/>
              </w:rPr>
            </w:pPr>
            <w:r w:rsidRPr="006422DC">
              <w:rPr>
                <w:rFonts w:ascii="Arial" w:hAnsi="Arial" w:cs="Arial"/>
                <w:bCs/>
                <w:sz w:val="20"/>
                <w:szCs w:val="20"/>
              </w:rPr>
              <w:t>SHALL</w:t>
            </w:r>
            <w:r w:rsidRPr="006422DC">
              <w:rPr>
                <w:rFonts w:ascii="Arial" w:hAnsi="Arial" w:cs="Arial"/>
                <w:b/>
                <w:bCs/>
                <w:sz w:val="20"/>
                <w:szCs w:val="20"/>
              </w:rPr>
              <w:t xml:space="preserve"> Problem Concern Act</w:t>
            </w:r>
          </w:p>
        </w:tc>
      </w:tr>
      <w:tr w:rsidR="00EA313A" w:rsidRPr="006422DC" w14:paraId="150141B8" w14:textId="77777777" w:rsidTr="002E52F1">
        <w:trPr>
          <w:jc w:val="center"/>
        </w:trPr>
        <w:tc>
          <w:tcPr>
            <w:tcW w:w="7308" w:type="dxa"/>
            <w:shd w:val="clear" w:color="auto" w:fill="auto"/>
          </w:tcPr>
          <w:p w14:paraId="4DC83760" w14:textId="77777777" w:rsidR="00EA313A" w:rsidRPr="006422DC" w:rsidRDefault="00EA313A" w:rsidP="002E52F1">
            <w:pPr>
              <w:ind w:left="1440"/>
              <w:rPr>
                <w:rFonts w:ascii="Arial" w:hAnsi="Arial" w:cs="Arial"/>
                <w:b/>
                <w:bCs/>
                <w:sz w:val="20"/>
                <w:szCs w:val="20"/>
              </w:rPr>
            </w:pPr>
            <w:r w:rsidRPr="006422DC">
              <w:rPr>
                <w:rFonts w:ascii="Arial" w:hAnsi="Arial" w:cs="Arial"/>
                <w:bCs/>
                <w:sz w:val="20"/>
                <w:szCs w:val="20"/>
              </w:rPr>
              <w:t>SHALL</w:t>
            </w:r>
            <w:r w:rsidRPr="006422DC">
              <w:rPr>
                <w:rFonts w:ascii="Arial" w:hAnsi="Arial" w:cs="Arial"/>
                <w:b/>
                <w:bCs/>
                <w:sz w:val="20"/>
                <w:szCs w:val="20"/>
              </w:rPr>
              <w:t xml:space="preserve"> Problem Observation</w:t>
            </w:r>
          </w:p>
        </w:tc>
      </w:tr>
      <w:tr w:rsidR="00EA313A" w:rsidRPr="006422DC" w14:paraId="602E0EE5" w14:textId="77777777" w:rsidTr="002E52F1">
        <w:trPr>
          <w:jc w:val="center"/>
        </w:trPr>
        <w:tc>
          <w:tcPr>
            <w:tcW w:w="7308" w:type="dxa"/>
            <w:shd w:val="clear" w:color="auto" w:fill="auto"/>
          </w:tcPr>
          <w:p w14:paraId="6C42F7EC" w14:textId="77777777" w:rsidR="00EA313A" w:rsidRPr="006422DC" w:rsidRDefault="00EA313A" w:rsidP="002E52F1">
            <w:pPr>
              <w:ind w:left="216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Age Observation</w:t>
            </w:r>
          </w:p>
        </w:tc>
      </w:tr>
      <w:tr w:rsidR="00EA313A" w:rsidRPr="006422DC" w14:paraId="74A6C3D5" w14:textId="77777777" w:rsidTr="002E52F1">
        <w:trPr>
          <w:jc w:val="center"/>
        </w:trPr>
        <w:tc>
          <w:tcPr>
            <w:tcW w:w="7308" w:type="dxa"/>
            <w:shd w:val="clear" w:color="auto" w:fill="auto"/>
          </w:tcPr>
          <w:p w14:paraId="61FE5243" w14:textId="77777777" w:rsidR="00EA313A" w:rsidRPr="006422DC" w:rsidRDefault="00EA313A" w:rsidP="002E52F1">
            <w:pPr>
              <w:ind w:left="216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Problem Status Observation</w:t>
            </w:r>
          </w:p>
        </w:tc>
      </w:tr>
      <w:tr w:rsidR="00EA313A" w:rsidRPr="006422DC" w14:paraId="531ACF77" w14:textId="77777777" w:rsidTr="002E52F1">
        <w:trPr>
          <w:jc w:val="center"/>
        </w:trPr>
        <w:tc>
          <w:tcPr>
            <w:tcW w:w="7308" w:type="dxa"/>
            <w:shd w:val="clear" w:color="auto" w:fill="auto"/>
          </w:tcPr>
          <w:p w14:paraId="3CB3A702" w14:textId="77777777" w:rsidR="00EA313A" w:rsidRPr="006422DC" w:rsidRDefault="00EA313A" w:rsidP="002E52F1">
            <w:pPr>
              <w:ind w:left="216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Health Status Observation</w:t>
            </w:r>
          </w:p>
        </w:tc>
      </w:tr>
    </w:tbl>
    <w:p w14:paraId="3C9E1D6B" w14:textId="77777777" w:rsidR="00EA313A" w:rsidRPr="006422DC" w:rsidRDefault="00EA313A" w:rsidP="006F7191">
      <w:pPr>
        <w:rPr>
          <w:rFonts w:ascii="Arial" w:hAnsi="Arial" w:cs="Arial"/>
          <w:sz w:val="20"/>
          <w:szCs w:val="20"/>
        </w:rPr>
      </w:pPr>
    </w:p>
    <w:p w14:paraId="773DD174" w14:textId="2AA527C9" w:rsidR="003C0454" w:rsidRDefault="003C0454" w:rsidP="003C0454">
      <w:pPr>
        <w:pStyle w:val="Heading4"/>
      </w:pPr>
      <w:r>
        <w:t>Vocabulary</w:t>
      </w:r>
    </w:p>
    <w:p w14:paraId="199956D7" w14:textId="3AF2037D" w:rsidR="003C0454" w:rsidRPr="006422DC" w:rsidRDefault="003C0454" w:rsidP="003C0454">
      <w:pPr>
        <w:ind w:left="720"/>
        <w:rPr>
          <w:rFonts w:ascii="Arial" w:hAnsi="Arial" w:cs="Arial"/>
          <w:sz w:val="20"/>
          <w:szCs w:val="20"/>
        </w:rPr>
      </w:pPr>
      <w:r w:rsidRPr="006422DC">
        <w:rPr>
          <w:rStyle w:val="Emphasis"/>
          <w:rFonts w:ascii="Arial" w:hAnsi="Arial" w:cs="Arial"/>
          <w:color w:val="000000" w:themeColor="text1"/>
          <w:sz w:val="20"/>
          <w:szCs w:val="20"/>
        </w:rPr>
        <w:t>Problems</w:t>
      </w:r>
      <w:r w:rsidRPr="006422DC">
        <w:rPr>
          <w:rFonts w:ascii="Arial" w:hAnsi="Arial" w:cs="Arial"/>
          <w:color w:val="000000" w:themeColor="text1"/>
          <w:sz w:val="20"/>
          <w:szCs w:val="20"/>
        </w:rPr>
        <w:t xml:space="preserve"> </w:t>
      </w:r>
      <w:r w:rsidRPr="006422DC">
        <w:rPr>
          <w:rFonts w:ascii="Arial" w:hAnsi="Arial" w:cs="Arial"/>
          <w:b/>
          <w:sz w:val="20"/>
          <w:szCs w:val="20"/>
        </w:rPr>
        <w:t>SHALL</w:t>
      </w:r>
      <w:r w:rsidRPr="006422DC">
        <w:rPr>
          <w:rFonts w:ascii="Arial" w:hAnsi="Arial" w:cs="Arial"/>
          <w:sz w:val="20"/>
          <w:szCs w:val="20"/>
        </w:rPr>
        <w:t xml:space="preserve"> use values specified in IHTSDO SNOMED CT® International Release July 2012 and US Extension to SNOMED CT® March 2012 Release. Use of the Problem value set specified in Consolidated CDA meets this requirement.</w:t>
      </w:r>
    </w:p>
    <w:p w14:paraId="4E84F385" w14:textId="77777777" w:rsidR="004E4535" w:rsidRDefault="004E4535" w:rsidP="003C0454">
      <w:pPr>
        <w:ind w:left="720"/>
      </w:pPr>
    </w:p>
    <w:p w14:paraId="521067DC" w14:textId="77777777" w:rsidR="004E4535" w:rsidRPr="003C0454" w:rsidRDefault="004E4535" w:rsidP="003C0454">
      <w:pPr>
        <w:ind w:left="720"/>
      </w:pPr>
    </w:p>
    <w:p w14:paraId="6939F036" w14:textId="5A5D1E2F" w:rsidR="00CE1AD7" w:rsidRDefault="00CE1AD7" w:rsidP="00DB40FF">
      <w:pPr>
        <w:pStyle w:val="Heading3"/>
      </w:pPr>
      <w:bookmarkStart w:id="211" w:name="_Toc434460320"/>
      <w:r>
        <w:t>Procedures</w:t>
      </w:r>
      <w:r w:rsidR="00715D03">
        <w:t xml:space="preserve"> (Entries Required)</w:t>
      </w:r>
      <w:bookmarkEnd w:id="211"/>
    </w:p>
    <w:p w14:paraId="70AB2945" w14:textId="51583517" w:rsidR="00E60F88" w:rsidRDefault="00E60F88" w:rsidP="00E60F88">
      <w:pPr>
        <w:pStyle w:val="Heading4"/>
      </w:pPr>
      <w:r>
        <w:t>Structure</w:t>
      </w:r>
    </w:p>
    <w:p w14:paraId="4D890192" w14:textId="77777777" w:rsidR="00E60F88" w:rsidRDefault="00E60F88" w:rsidP="00E60F88">
      <w:pPr>
        <w:ind w:left="720"/>
        <w:rPr>
          <w:rFonts w:ascii="Arial" w:hAnsi="Arial" w:cs="Arial"/>
          <w:sz w:val="20"/>
          <w:szCs w:val="20"/>
        </w:rPr>
      </w:pPr>
      <w:r w:rsidRPr="006422DC">
        <w:rPr>
          <w:rFonts w:ascii="Arial" w:hAnsi="Arial" w:cs="Arial"/>
          <w:sz w:val="20"/>
          <w:szCs w:val="20"/>
        </w:rPr>
        <w:t xml:space="preserve">The structure of the Procedures with coded entries required section is described hierarchically with corresponding entry-level constraints as specified in Chapter 4.52 of the Consolidated CDA implementation guide. </w:t>
      </w:r>
    </w:p>
    <w:p w14:paraId="28277220" w14:textId="77777777" w:rsidR="00685BC0" w:rsidRDefault="00685BC0" w:rsidP="00E60F88">
      <w:pPr>
        <w:ind w:left="720"/>
        <w:rPr>
          <w:rFonts w:ascii="Arial" w:hAnsi="Arial" w:cs="Arial"/>
          <w:sz w:val="20"/>
          <w:szCs w:val="20"/>
        </w:rPr>
      </w:pPr>
    </w:p>
    <w:p w14:paraId="001B1FF0" w14:textId="77777777" w:rsidR="00685BC0" w:rsidRDefault="00685BC0" w:rsidP="00685BC0">
      <w:pPr>
        <w:ind w:left="720"/>
        <w:rPr>
          <w:rFonts w:ascii="Arial" w:hAnsi="Arial" w:cs="Arial"/>
          <w:sz w:val="20"/>
          <w:szCs w:val="20"/>
        </w:rPr>
      </w:pPr>
      <w:r w:rsidRPr="00685BC0">
        <w:rPr>
          <w:rFonts w:ascii="Arial" w:hAnsi="Arial" w:cs="Arial"/>
          <w:sz w:val="20"/>
          <w:szCs w:val="20"/>
        </w:rPr>
        <w:t>SHOULD contain zero or one [0..1] Procedures Section (entries required) (templateId:2.16.840.1.113883.10.20.22.2.7.1) (CONF:9451).</w:t>
      </w:r>
    </w:p>
    <w:p w14:paraId="2F01281E" w14:textId="77777777" w:rsidR="001A2BBA" w:rsidRDefault="001A2BBA" w:rsidP="00685BC0">
      <w:pPr>
        <w:ind w:left="720"/>
        <w:rPr>
          <w:rFonts w:ascii="Arial" w:hAnsi="Arial" w:cs="Arial"/>
          <w:sz w:val="20"/>
          <w:szCs w:val="20"/>
        </w:rPr>
      </w:pPr>
    </w:p>
    <w:p w14:paraId="53F5A55A" w14:textId="074C7E27" w:rsidR="001A2BBA" w:rsidRPr="001A2BBA" w:rsidRDefault="001A2BBA" w:rsidP="001A2BBA">
      <w:pPr>
        <w:ind w:left="720"/>
        <w:rPr>
          <w:rFonts w:ascii="Arial" w:hAnsi="Arial" w:cs="Arial"/>
          <w:sz w:val="20"/>
          <w:szCs w:val="20"/>
        </w:rPr>
      </w:pPr>
      <w:r>
        <w:rPr>
          <w:rFonts w:ascii="Arial" w:hAnsi="Arial" w:cs="Arial"/>
          <w:sz w:val="20"/>
          <w:szCs w:val="20"/>
        </w:rPr>
        <w:t>P</w:t>
      </w:r>
      <w:r w:rsidRPr="001A2BBA">
        <w:rPr>
          <w:rFonts w:ascii="Arial" w:hAnsi="Arial" w:cs="Arial"/>
          <w:sz w:val="20"/>
          <w:szCs w:val="20"/>
        </w:rPr>
        <w:t>rocedure act is for procedures the alter that physical condition of a patient (Splenectomy). Observation act is for procedures that result in new information about a patient but do not cause physical alteration (EEG). Act is for all other types of procedures (dressing change).</w:t>
      </w:r>
    </w:p>
    <w:p w14:paraId="11D552B4" w14:textId="77777777" w:rsidR="001A2BBA" w:rsidRPr="001A2BBA" w:rsidRDefault="001A2BBA" w:rsidP="001A2BBA">
      <w:pPr>
        <w:ind w:left="720"/>
        <w:rPr>
          <w:rFonts w:ascii="Arial" w:hAnsi="Arial" w:cs="Arial"/>
          <w:sz w:val="20"/>
          <w:szCs w:val="20"/>
        </w:rPr>
      </w:pPr>
    </w:p>
    <w:p w14:paraId="28FF218D" w14:textId="3FD2712C" w:rsidR="001A2BBA" w:rsidRPr="00685BC0" w:rsidRDefault="001A2BBA" w:rsidP="001A2BBA">
      <w:pPr>
        <w:ind w:left="720"/>
        <w:rPr>
          <w:rFonts w:ascii="Arial" w:hAnsi="Arial" w:cs="Arial"/>
          <w:sz w:val="20"/>
          <w:szCs w:val="20"/>
        </w:rPr>
      </w:pPr>
      <w:r w:rsidRPr="001A2BBA">
        <w:rPr>
          <w:rFonts w:ascii="Arial" w:hAnsi="Arial" w:cs="Arial"/>
          <w:sz w:val="20"/>
          <w:szCs w:val="20"/>
        </w:rPr>
        <w:t>Since CPT codes comprise level 1 of HCPCS, a specific OID for HCPCS or the combination of HCPCS and CPT-4 is not needed. The use of ICD-10-PCS  or CDT is optional. If choosing to support the optional vocabularies of ICD-10-PCS or CDT, the requirement is not met unless SNOMED CT® or HCPCS/CPT-4 is supported as well.</w:t>
      </w:r>
    </w:p>
    <w:p w14:paraId="2BA4F575" w14:textId="77777777" w:rsidR="00685BC0" w:rsidRPr="00685BC0" w:rsidRDefault="00685BC0" w:rsidP="00685BC0">
      <w:pPr>
        <w:ind w:left="720"/>
        <w:rPr>
          <w:rFonts w:ascii="Arial" w:hAnsi="Arial" w:cs="Arial"/>
          <w:sz w:val="20"/>
          <w:szCs w:val="20"/>
        </w:rPr>
      </w:pPr>
    </w:p>
    <w:p w14:paraId="726956FA" w14:textId="77777777" w:rsidR="00685BC0" w:rsidRPr="00685BC0" w:rsidRDefault="00685BC0" w:rsidP="00685BC0">
      <w:pPr>
        <w:ind w:left="720"/>
        <w:rPr>
          <w:rFonts w:ascii="Arial" w:hAnsi="Arial" w:cs="Arial"/>
          <w:sz w:val="20"/>
          <w:szCs w:val="20"/>
        </w:rPr>
      </w:pPr>
      <w:r w:rsidRPr="00685BC0">
        <w:rPr>
          <w:rFonts w:ascii="Arial" w:hAnsi="Arial" w:cs="Arial"/>
          <w:sz w:val="20"/>
          <w:szCs w:val="20"/>
        </w:rPr>
        <w:t>This section defines all interventional, surgical, diagnostic, or therapeutic procedures or treatments pertinent to the patient historically at the time the document is generated. The section may contain all procedures for the period of time being summarized, but should include notable procedures. The common notion of ""procedure"" is broader than that specified by the HL7 Version 3 Reference Information Model (RIM). Therefore this section contains procedure templates represented with three RIM classes: Act. Observation, and Procedure. Procedure act is for procedures the alter that physical condition of a patient (Splenectomy). Observation act is for procedures that result in new information about a patient but do not cause physical alteration (EEG). Act is for all other types of procedures (dressing change).</w:t>
      </w:r>
    </w:p>
    <w:p w14:paraId="0C520294" w14:textId="77777777" w:rsidR="00685BC0" w:rsidRPr="006422DC" w:rsidRDefault="00685BC0" w:rsidP="00E60F88">
      <w:pPr>
        <w:ind w:left="720"/>
        <w:rPr>
          <w:rFonts w:ascii="Arial" w:hAnsi="Arial" w:cs="Arial"/>
          <w:sz w:val="20"/>
          <w:szCs w:val="20"/>
        </w:rPr>
      </w:pPr>
    </w:p>
    <w:p w14:paraId="1C0E1662" w14:textId="33AAB500" w:rsidR="00E60F88" w:rsidRPr="00F4485B" w:rsidRDefault="00E60F88" w:rsidP="00E60F88">
      <w:pPr>
        <w:pStyle w:val="Caption"/>
        <w:ind w:left="720"/>
        <w:jc w:val="center"/>
        <w:rPr>
          <w:color w:val="000000" w:themeColor="text1"/>
          <w:sz w:val="22"/>
          <w:szCs w:val="22"/>
        </w:rPr>
      </w:pPr>
      <w:bookmarkStart w:id="212" w:name="_Toc336729585"/>
      <w:commentRangeStart w:id="213"/>
      <w:r w:rsidRPr="00F4485B">
        <w:rPr>
          <w:color w:val="000000" w:themeColor="text1"/>
          <w:sz w:val="22"/>
          <w:szCs w:val="22"/>
        </w:rPr>
        <w:t>Table XX: Procedures Section Structure</w:t>
      </w:r>
      <w:bookmarkEnd w:id="212"/>
      <w:commentRangeEnd w:id="213"/>
      <w:r w:rsidR="00F4485B" w:rsidRPr="00F4485B">
        <w:rPr>
          <w:rStyle w:val="CommentReference"/>
          <w:b w:val="0"/>
          <w:bCs w:val="0"/>
          <w:color w:val="000000" w:themeColor="text1"/>
        </w:rPr>
        <w:commentReference w:id="213"/>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E60F88" w:rsidRPr="006422DC" w14:paraId="5CE523B8" w14:textId="77777777" w:rsidTr="00E60F88">
        <w:trPr>
          <w:jc w:val="center"/>
        </w:trPr>
        <w:tc>
          <w:tcPr>
            <w:tcW w:w="7308" w:type="dxa"/>
            <w:shd w:val="clear" w:color="auto" w:fill="1F497D" w:themeFill="text2"/>
          </w:tcPr>
          <w:p w14:paraId="637D66FF" w14:textId="77777777" w:rsidR="00E60F88" w:rsidRPr="006422DC" w:rsidRDefault="00E60F88" w:rsidP="006F7191">
            <w:pPr>
              <w:rPr>
                <w:rFonts w:ascii="Arial" w:hAnsi="Arial" w:cs="Arial"/>
                <w:b/>
                <w:bCs/>
                <w:sz w:val="20"/>
                <w:szCs w:val="20"/>
              </w:rPr>
            </w:pPr>
            <w:r w:rsidRPr="006422DC">
              <w:rPr>
                <w:rFonts w:ascii="Arial" w:hAnsi="Arial" w:cs="Arial"/>
                <w:b/>
                <w:bCs/>
                <w:color w:val="FFFFFF" w:themeColor="background1"/>
                <w:sz w:val="20"/>
                <w:szCs w:val="20"/>
              </w:rPr>
              <w:t>Procedures (entries required)</w:t>
            </w:r>
          </w:p>
        </w:tc>
      </w:tr>
      <w:tr w:rsidR="00E60F88" w:rsidRPr="006422DC" w14:paraId="33808103" w14:textId="77777777" w:rsidTr="00E60F88">
        <w:trPr>
          <w:jc w:val="center"/>
        </w:trPr>
        <w:tc>
          <w:tcPr>
            <w:tcW w:w="7308" w:type="dxa"/>
            <w:shd w:val="clear" w:color="auto" w:fill="auto"/>
          </w:tcPr>
          <w:p w14:paraId="5D9836F0" w14:textId="77777777" w:rsidR="00E60F88" w:rsidRPr="006422DC" w:rsidRDefault="00E60F88"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Procedure Activity Procedure</w:t>
            </w:r>
          </w:p>
        </w:tc>
      </w:tr>
      <w:tr w:rsidR="00E60F88" w:rsidRPr="006422DC" w14:paraId="72E02A20" w14:textId="77777777" w:rsidTr="00E60F88">
        <w:trPr>
          <w:jc w:val="center"/>
        </w:trPr>
        <w:tc>
          <w:tcPr>
            <w:tcW w:w="7308" w:type="dxa"/>
            <w:shd w:val="clear" w:color="auto" w:fill="auto"/>
          </w:tcPr>
          <w:p w14:paraId="63E2122D" w14:textId="77777777" w:rsidR="00E60F88" w:rsidRPr="006422DC" w:rsidRDefault="00E60F88"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Procedure Activity Observation</w:t>
            </w:r>
          </w:p>
        </w:tc>
      </w:tr>
      <w:tr w:rsidR="00E60F88" w:rsidRPr="006422DC" w14:paraId="1C04ACF9" w14:textId="77777777" w:rsidTr="00E60F88">
        <w:trPr>
          <w:jc w:val="center"/>
        </w:trPr>
        <w:tc>
          <w:tcPr>
            <w:tcW w:w="7308" w:type="dxa"/>
            <w:shd w:val="clear" w:color="auto" w:fill="auto"/>
          </w:tcPr>
          <w:p w14:paraId="1CBD0F67" w14:textId="77777777" w:rsidR="00E60F88" w:rsidRPr="006422DC" w:rsidRDefault="00E60F88" w:rsidP="006F7191">
            <w:pPr>
              <w:ind w:left="720"/>
              <w:rPr>
                <w:rFonts w:ascii="Arial" w:hAnsi="Arial" w:cs="Arial"/>
                <w:b/>
                <w:bCs/>
                <w:sz w:val="20"/>
                <w:szCs w:val="20"/>
              </w:rPr>
            </w:pPr>
            <w:r w:rsidRPr="006422DC">
              <w:rPr>
                <w:rFonts w:ascii="Arial" w:hAnsi="Arial" w:cs="Arial"/>
                <w:bCs/>
                <w:sz w:val="20"/>
                <w:szCs w:val="20"/>
              </w:rPr>
              <w:t>MAY</w:t>
            </w:r>
            <w:r w:rsidRPr="006422DC">
              <w:rPr>
                <w:rFonts w:ascii="Arial" w:hAnsi="Arial" w:cs="Arial"/>
                <w:b/>
                <w:bCs/>
                <w:sz w:val="20"/>
                <w:szCs w:val="20"/>
              </w:rPr>
              <w:t xml:space="preserve"> Procedure Activity Act</w:t>
            </w:r>
          </w:p>
        </w:tc>
      </w:tr>
    </w:tbl>
    <w:p w14:paraId="715B299C" w14:textId="77777777" w:rsidR="00E60F88" w:rsidRPr="00E60F88" w:rsidRDefault="00E60F88" w:rsidP="00E60F88"/>
    <w:p w14:paraId="25149EA0" w14:textId="2E42C404" w:rsidR="00E60F88" w:rsidRDefault="00E60F88" w:rsidP="00E60F88">
      <w:pPr>
        <w:pStyle w:val="Heading4"/>
      </w:pPr>
      <w:r>
        <w:t>Vocabulary</w:t>
      </w:r>
    </w:p>
    <w:p w14:paraId="4AA2CC4E" w14:textId="77777777" w:rsidR="00E60F88" w:rsidRPr="006422DC" w:rsidRDefault="00E60F88" w:rsidP="00E60F88">
      <w:pPr>
        <w:ind w:left="720"/>
        <w:rPr>
          <w:rFonts w:ascii="Arial" w:hAnsi="Arial" w:cs="Arial"/>
          <w:bCs/>
          <w:iCs/>
          <w:sz w:val="20"/>
          <w:szCs w:val="20"/>
        </w:rPr>
      </w:pPr>
      <w:r w:rsidRPr="006422DC">
        <w:rPr>
          <w:rFonts w:ascii="Arial" w:hAnsi="Arial" w:cs="Arial"/>
          <w:bCs/>
          <w:iCs/>
          <w:sz w:val="20"/>
          <w:szCs w:val="20"/>
        </w:rPr>
        <w:t>Procedures require the combination of both HCPCS</w:t>
      </w:r>
      <w:r w:rsidRPr="006422DC">
        <w:rPr>
          <w:rStyle w:val="FootnoteReference"/>
          <w:rFonts w:ascii="Arial" w:hAnsi="Arial" w:cs="Arial"/>
          <w:bCs/>
          <w:iCs/>
          <w:sz w:val="20"/>
          <w:szCs w:val="20"/>
        </w:rPr>
        <w:footnoteReference w:id="4"/>
      </w:r>
      <w:r w:rsidRPr="006422DC">
        <w:rPr>
          <w:rFonts w:ascii="Arial" w:hAnsi="Arial" w:cs="Arial"/>
          <w:bCs/>
          <w:iCs/>
          <w:sz w:val="20"/>
          <w:szCs w:val="20"/>
        </w:rPr>
        <w:t xml:space="preserve"> and CPT-4</w:t>
      </w:r>
      <w:r w:rsidRPr="006422DC">
        <w:rPr>
          <w:rStyle w:val="FootnoteReference"/>
          <w:rFonts w:ascii="Arial" w:hAnsi="Arial" w:cs="Arial"/>
          <w:bCs/>
          <w:iCs/>
          <w:sz w:val="20"/>
          <w:szCs w:val="20"/>
        </w:rPr>
        <w:footnoteReference w:id="5"/>
      </w:r>
      <w:r w:rsidRPr="006422DC">
        <w:rPr>
          <w:rFonts w:ascii="Arial" w:hAnsi="Arial" w:cs="Arial"/>
          <w:bCs/>
          <w:iCs/>
          <w:sz w:val="20"/>
          <w:szCs w:val="20"/>
        </w:rPr>
        <w:t>, or IHTSDO SNOMED CT® International Release July 2012 and US Extension to SNOMED CT® March 2012 Release</w:t>
      </w:r>
      <w:r w:rsidRPr="006422DC">
        <w:rPr>
          <w:rFonts w:ascii="Arial" w:hAnsi="Arial" w:cs="Arial"/>
          <w:bCs/>
          <w:i/>
          <w:iCs/>
          <w:sz w:val="20"/>
          <w:szCs w:val="20"/>
        </w:rPr>
        <w:t xml:space="preserve">. </w:t>
      </w:r>
      <w:r w:rsidRPr="006422DC">
        <w:rPr>
          <w:rFonts w:ascii="Arial" w:hAnsi="Arial" w:cs="Arial"/>
          <w:bCs/>
          <w:iCs/>
          <w:sz w:val="20"/>
          <w:szCs w:val="20"/>
        </w:rPr>
        <w:t>Since CPT codes comprise level 1 of HCPCS, a specific OID for HCPCS or the combination of HCPCS and CPT-4 is not needed. The use of ICD-10-PCS</w:t>
      </w:r>
      <w:r w:rsidRPr="006422DC">
        <w:rPr>
          <w:rStyle w:val="FootnoteReference"/>
          <w:rFonts w:ascii="Arial" w:hAnsi="Arial" w:cs="Arial"/>
          <w:bCs/>
          <w:iCs/>
          <w:sz w:val="20"/>
          <w:szCs w:val="20"/>
        </w:rPr>
        <w:footnoteReference w:id="6"/>
      </w:r>
      <w:r w:rsidRPr="006422DC">
        <w:rPr>
          <w:rFonts w:ascii="Arial" w:hAnsi="Arial" w:cs="Arial"/>
          <w:bCs/>
          <w:iCs/>
          <w:sz w:val="20"/>
          <w:szCs w:val="20"/>
        </w:rPr>
        <w:t xml:space="preserve"> or CDT</w:t>
      </w:r>
      <w:r w:rsidRPr="006422DC">
        <w:rPr>
          <w:rStyle w:val="FootnoteReference"/>
          <w:rFonts w:ascii="Arial" w:hAnsi="Arial" w:cs="Arial"/>
          <w:bCs/>
          <w:iCs/>
          <w:sz w:val="20"/>
          <w:szCs w:val="20"/>
        </w:rPr>
        <w:footnoteReference w:id="7"/>
      </w:r>
      <w:r w:rsidRPr="006422DC">
        <w:rPr>
          <w:rFonts w:ascii="Arial" w:hAnsi="Arial" w:cs="Arial"/>
          <w:bCs/>
          <w:iCs/>
          <w:sz w:val="20"/>
          <w:szCs w:val="20"/>
        </w:rPr>
        <w:t xml:space="preserve">is optional. If choosing to support the optional vocabularies of ICD-10-PCS or CDT, the requirement is not met unless SNOMED CT® or HCPCS/CPT-4 is supported as well. </w:t>
      </w:r>
    </w:p>
    <w:p w14:paraId="0EAAD464" w14:textId="77777777" w:rsidR="00E60F88" w:rsidRPr="00E60F88" w:rsidRDefault="00E60F88" w:rsidP="00E60F88"/>
    <w:p w14:paraId="05F04BDB" w14:textId="5191344A" w:rsidR="00CE1AD7" w:rsidRDefault="00CE1AD7" w:rsidP="00DB40FF">
      <w:pPr>
        <w:pStyle w:val="Heading3"/>
      </w:pPr>
      <w:bookmarkStart w:id="214" w:name="_Toc434460321"/>
      <w:r>
        <w:t xml:space="preserve">Reason for </w:t>
      </w:r>
      <w:r w:rsidR="00396118">
        <w:t>Referral</w:t>
      </w:r>
      <w:bookmarkEnd w:id="214"/>
    </w:p>
    <w:p w14:paraId="4ADEDF48" w14:textId="64007B11" w:rsidR="00CA2669" w:rsidRDefault="00CA2669" w:rsidP="00CA2669">
      <w:pPr>
        <w:pStyle w:val="Heading4"/>
      </w:pPr>
      <w:r>
        <w:t>Structure</w:t>
      </w:r>
    </w:p>
    <w:p w14:paraId="39119031" w14:textId="4FBFDC03" w:rsidR="0034067B" w:rsidRPr="00757AC5" w:rsidRDefault="002055A2" w:rsidP="00757AC5">
      <w:pPr>
        <w:ind w:left="720"/>
        <w:rPr>
          <w:rFonts w:ascii="Arial" w:hAnsi="Arial" w:cs="Arial"/>
          <w:sz w:val="20"/>
          <w:szCs w:val="20"/>
        </w:rPr>
      </w:pPr>
      <w:r w:rsidRPr="00757AC5">
        <w:rPr>
          <w:rFonts w:ascii="Arial" w:hAnsi="Arial" w:cs="Arial"/>
          <w:sz w:val="20"/>
          <w:szCs w:val="20"/>
        </w:rPr>
        <w:t xml:space="preserve">The structure of the Reason for Referral, as specified in Chapter 4.53 of the Consolidated CDA implementation guide, consists of a narrative block and does not specify any entries. </w:t>
      </w:r>
      <w:r w:rsidR="0034067B" w:rsidRPr="00757AC5">
        <w:rPr>
          <w:rFonts w:ascii="Arial" w:hAnsi="Arial" w:cs="Arial"/>
          <w:bCs/>
          <w:iCs/>
          <w:sz w:val="20"/>
          <w:szCs w:val="20"/>
        </w:rPr>
        <w:t xml:space="preserve">Recommendation is to use the Reason for Referral section for the MU 2014 Edition data requirement so that the referring provider’s intentions are clear to the consulting provider.  </w:t>
      </w:r>
    </w:p>
    <w:p w14:paraId="248C6529" w14:textId="77777777" w:rsidR="0034067B" w:rsidRDefault="0034067B" w:rsidP="002055A2">
      <w:pPr>
        <w:ind w:left="576"/>
      </w:pPr>
    </w:p>
    <w:p w14:paraId="44F3408F" w14:textId="4F0977E2" w:rsidR="00CA2669" w:rsidRPr="00F4485B" w:rsidRDefault="00CA2669" w:rsidP="00EA313A">
      <w:pPr>
        <w:pStyle w:val="Caption"/>
        <w:ind w:left="720"/>
        <w:jc w:val="center"/>
        <w:rPr>
          <w:color w:val="000000" w:themeColor="text1"/>
          <w:sz w:val="22"/>
          <w:szCs w:val="22"/>
        </w:rPr>
      </w:pPr>
      <w:bookmarkStart w:id="215" w:name="_Toc336729570"/>
      <w:commentRangeStart w:id="216"/>
      <w:r w:rsidRPr="00F4485B">
        <w:rPr>
          <w:color w:val="000000" w:themeColor="text1"/>
          <w:sz w:val="22"/>
          <w:szCs w:val="22"/>
        </w:rPr>
        <w:t>Table XX: Reason for Referral MU2 Data Requirement in Consolidated CDA</w:t>
      </w:r>
      <w:bookmarkEnd w:id="215"/>
      <w:commentRangeEnd w:id="216"/>
      <w:r w:rsidR="00F4485B">
        <w:rPr>
          <w:rStyle w:val="CommentReference"/>
          <w:b w:val="0"/>
          <w:bCs w:val="0"/>
          <w:color w:val="auto"/>
        </w:rPr>
        <w:commentReference w:id="216"/>
      </w:r>
    </w:p>
    <w:tbl>
      <w:tblPr>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CA2669" w:rsidRPr="00757AC5" w14:paraId="3EF2B540" w14:textId="77777777" w:rsidTr="00EA313A">
        <w:trPr>
          <w:tblHeader/>
        </w:trPr>
        <w:tc>
          <w:tcPr>
            <w:tcW w:w="3978" w:type="dxa"/>
            <w:shd w:val="clear" w:color="auto" w:fill="1F497D" w:themeFill="text2"/>
          </w:tcPr>
          <w:p w14:paraId="4300798D" w14:textId="77777777" w:rsidR="00CA2669" w:rsidRPr="00757AC5" w:rsidRDefault="00CA2669" w:rsidP="002E52F1">
            <w:pPr>
              <w:jc w:val="center"/>
              <w:rPr>
                <w:rFonts w:ascii="Arial" w:hAnsi="Arial" w:cs="Arial"/>
                <w:b/>
                <w:color w:val="FFFFFF" w:themeColor="background1"/>
                <w:sz w:val="20"/>
                <w:szCs w:val="20"/>
              </w:rPr>
            </w:pPr>
            <w:r w:rsidRPr="00757AC5">
              <w:rPr>
                <w:rFonts w:ascii="Arial" w:hAnsi="Arial" w:cs="Arial"/>
                <w:b/>
                <w:color w:val="FFFFFF" w:themeColor="background1"/>
                <w:sz w:val="20"/>
                <w:szCs w:val="20"/>
              </w:rPr>
              <w:t>Section(s)</w:t>
            </w:r>
          </w:p>
        </w:tc>
        <w:tc>
          <w:tcPr>
            <w:tcW w:w="5598" w:type="dxa"/>
            <w:shd w:val="clear" w:color="auto" w:fill="1F497D" w:themeFill="text2"/>
          </w:tcPr>
          <w:p w14:paraId="0443FAA1" w14:textId="77777777" w:rsidR="00CA2669" w:rsidRPr="00757AC5" w:rsidRDefault="00CA2669" w:rsidP="002E52F1">
            <w:pPr>
              <w:jc w:val="center"/>
              <w:rPr>
                <w:rFonts w:ascii="Arial" w:hAnsi="Arial" w:cs="Arial"/>
                <w:b/>
                <w:color w:val="FFFFFF" w:themeColor="background1"/>
                <w:sz w:val="20"/>
                <w:szCs w:val="20"/>
              </w:rPr>
            </w:pPr>
            <w:r w:rsidRPr="00757AC5">
              <w:rPr>
                <w:rFonts w:ascii="Arial" w:hAnsi="Arial" w:cs="Arial"/>
                <w:b/>
                <w:color w:val="FFFFFF" w:themeColor="background1"/>
                <w:sz w:val="20"/>
                <w:szCs w:val="20"/>
              </w:rPr>
              <w:t>Associated Entry(ies)</w:t>
            </w:r>
          </w:p>
        </w:tc>
      </w:tr>
      <w:tr w:rsidR="00CA2669" w:rsidRPr="00757AC5" w14:paraId="21F85ACB" w14:textId="77777777" w:rsidTr="00EA313A">
        <w:tc>
          <w:tcPr>
            <w:tcW w:w="3978" w:type="dxa"/>
            <w:shd w:val="clear" w:color="auto" w:fill="auto"/>
            <w:vAlign w:val="center"/>
          </w:tcPr>
          <w:p w14:paraId="00202C06" w14:textId="77777777" w:rsidR="00CA2669" w:rsidRPr="00757AC5" w:rsidRDefault="00496BE2" w:rsidP="002E52F1">
            <w:pPr>
              <w:rPr>
                <w:rFonts w:ascii="Arial" w:hAnsi="Arial" w:cs="Arial"/>
                <w:bCs/>
                <w:sz w:val="20"/>
                <w:szCs w:val="20"/>
              </w:rPr>
            </w:pPr>
            <w:hyperlink w:anchor="_Reason_for_Visit" w:history="1">
              <w:r w:rsidR="00CA2669" w:rsidRPr="00757AC5">
                <w:rPr>
                  <w:rStyle w:val="Hyperlink"/>
                  <w:rFonts w:ascii="Arial" w:hAnsi="Arial" w:cs="Arial"/>
                  <w:b/>
                  <w:bCs/>
                  <w:sz w:val="20"/>
                  <w:szCs w:val="20"/>
                </w:rPr>
                <w:t>Reason for Referral (1.3.6.1.4.1.19376.1.5.3.1.3.1)</w:t>
              </w:r>
            </w:hyperlink>
          </w:p>
        </w:tc>
        <w:tc>
          <w:tcPr>
            <w:tcW w:w="5598" w:type="dxa"/>
            <w:shd w:val="clear" w:color="auto" w:fill="auto"/>
            <w:vAlign w:val="center"/>
          </w:tcPr>
          <w:p w14:paraId="6D459880" w14:textId="77777777" w:rsidR="00CA2669" w:rsidRPr="00757AC5" w:rsidRDefault="00CA2669" w:rsidP="002E52F1">
            <w:pPr>
              <w:rPr>
                <w:rFonts w:ascii="Arial" w:hAnsi="Arial" w:cs="Arial"/>
                <w:bCs/>
                <w:sz w:val="20"/>
                <w:szCs w:val="20"/>
              </w:rPr>
            </w:pPr>
          </w:p>
        </w:tc>
      </w:tr>
    </w:tbl>
    <w:p w14:paraId="415BD16F" w14:textId="77777777" w:rsidR="00715D03" w:rsidRDefault="00715D03" w:rsidP="002055A2">
      <w:pPr>
        <w:ind w:left="576"/>
      </w:pPr>
    </w:p>
    <w:p w14:paraId="5A47469C" w14:textId="132D53E5" w:rsidR="00715D03" w:rsidRDefault="00715D03" w:rsidP="00DB40FF">
      <w:pPr>
        <w:pStyle w:val="Heading3"/>
      </w:pPr>
      <w:bookmarkStart w:id="217" w:name="_Toc434460322"/>
      <w:r>
        <w:t>Reason for Visit or Chief Complaint or Chief Complaint and Reason for Visit</w:t>
      </w:r>
      <w:bookmarkEnd w:id="217"/>
    </w:p>
    <w:p w14:paraId="3948F6EA" w14:textId="361DC3DC" w:rsidR="00CA2669" w:rsidRDefault="00CA2669" w:rsidP="00CA2669">
      <w:pPr>
        <w:pStyle w:val="Heading4"/>
      </w:pPr>
      <w:r>
        <w:t>Structure</w:t>
      </w:r>
    </w:p>
    <w:p w14:paraId="03F94ADD" w14:textId="77777777" w:rsidR="00216DC5" w:rsidRPr="00757AC5" w:rsidRDefault="00216DC5" w:rsidP="00216DC5">
      <w:pPr>
        <w:pStyle w:val="BodyText"/>
        <w:rPr>
          <w:rFonts w:cs="Arial"/>
          <w:sz w:val="20"/>
          <w:szCs w:val="20"/>
        </w:rPr>
      </w:pPr>
      <w:r w:rsidRPr="00757AC5">
        <w:rPr>
          <w:rFonts w:cs="Arial"/>
          <w:sz w:val="20"/>
          <w:szCs w:val="20"/>
        </w:rPr>
        <w:t xml:space="preserve">The Reason for Visit section records the patient’s reason for the patient's visit (as documented by the provider).  Local policy determines whether Reason for Visit and Chief Complaint are in separate or </w:t>
      </w:r>
      <w:r w:rsidRPr="00757AC5">
        <w:rPr>
          <w:rFonts w:cs="Arial"/>
          <w:sz w:val="20"/>
          <w:szCs w:val="20"/>
        </w:rPr>
        <w:lastRenderedPageBreak/>
        <w:t>combined sections.</w:t>
      </w:r>
    </w:p>
    <w:p w14:paraId="0DB9B5CA" w14:textId="77777777" w:rsidR="00216DC5" w:rsidRPr="00757AC5" w:rsidRDefault="00216DC5" w:rsidP="00216DC5">
      <w:pPr>
        <w:pStyle w:val="BodyText"/>
        <w:rPr>
          <w:rFonts w:cs="Arial"/>
          <w:sz w:val="20"/>
          <w:szCs w:val="20"/>
        </w:rPr>
      </w:pPr>
    </w:p>
    <w:p w14:paraId="287FAE06" w14:textId="77777777" w:rsidR="00216DC5" w:rsidRPr="00757AC5" w:rsidRDefault="00216DC5" w:rsidP="00216DC5">
      <w:pPr>
        <w:pStyle w:val="BodyText"/>
        <w:rPr>
          <w:rFonts w:cs="Arial"/>
          <w:sz w:val="20"/>
          <w:szCs w:val="20"/>
        </w:rPr>
      </w:pPr>
      <w:r w:rsidRPr="00757AC5">
        <w:rPr>
          <w:rFonts w:cs="Arial"/>
          <w:sz w:val="20"/>
          <w:szCs w:val="20"/>
        </w:rPr>
        <w:t xml:space="preserve">The structure of the Reason for Visit, as specified in Chapter 4.54 of the Consolidated CDA implementation guide, consists of a narrative block and does not specify any entries. </w:t>
      </w:r>
    </w:p>
    <w:p w14:paraId="4543D307" w14:textId="77777777" w:rsidR="00216DC5" w:rsidRPr="00757AC5" w:rsidRDefault="00216DC5" w:rsidP="00216DC5">
      <w:pPr>
        <w:pStyle w:val="BodyText"/>
        <w:ind w:left="0"/>
        <w:rPr>
          <w:rFonts w:cs="Arial"/>
          <w:sz w:val="20"/>
          <w:szCs w:val="20"/>
        </w:rPr>
      </w:pPr>
    </w:p>
    <w:p w14:paraId="17E5DAEE" w14:textId="7669EC54" w:rsidR="00EA313A" w:rsidRPr="0012506E" w:rsidRDefault="00216DC5" w:rsidP="0012506E">
      <w:pPr>
        <w:pStyle w:val="BodyText"/>
        <w:rPr>
          <w:rFonts w:cs="Arial"/>
          <w:sz w:val="20"/>
          <w:szCs w:val="20"/>
        </w:rPr>
      </w:pPr>
      <w:r w:rsidRPr="00757AC5">
        <w:rPr>
          <w:rFonts w:cs="Arial"/>
          <w:sz w:val="20"/>
          <w:szCs w:val="20"/>
        </w:rPr>
        <w:t>The recommendation is to use the Reason for Visit section to capture the provider perspective of the Reason for Visit in ambulatory settings or the Reason for Hospitalization in inpatient settings. It is important to distinguish the Reason for Visit section, which captures the provider’s description of the reason for a visit, and the Chief Complaint section, which captures the patient’s description of the reason they are seeking medical attention. Please note that local policy determines if the Reason for Visit should be separate or combined with the Chief Complaint section.</w:t>
      </w:r>
    </w:p>
    <w:p w14:paraId="4851AC1A" w14:textId="77777777" w:rsidR="00CA2669" w:rsidRDefault="00CA2669" w:rsidP="00715D03">
      <w:pPr>
        <w:ind w:left="576"/>
        <w:contextualSpacing/>
        <w:rPr>
          <w:color w:val="00133B"/>
        </w:rPr>
      </w:pPr>
    </w:p>
    <w:p w14:paraId="51D1DF0E" w14:textId="00515503" w:rsidR="00CA2669" w:rsidRPr="0013121A" w:rsidRDefault="00CA2669" w:rsidP="00CA2669">
      <w:pPr>
        <w:pStyle w:val="Caption"/>
        <w:ind w:left="720"/>
        <w:jc w:val="center"/>
        <w:rPr>
          <w:b w:val="0"/>
          <w:bCs w:val="0"/>
          <w:color w:val="000000" w:themeColor="text1"/>
          <w:sz w:val="22"/>
          <w:szCs w:val="22"/>
          <w:u w:val="single"/>
        </w:rPr>
      </w:pPr>
      <w:bookmarkStart w:id="218" w:name="_Toc336729571"/>
      <w:commentRangeStart w:id="219"/>
      <w:r w:rsidRPr="0013121A">
        <w:rPr>
          <w:color w:val="000000" w:themeColor="text1"/>
          <w:sz w:val="22"/>
          <w:szCs w:val="22"/>
        </w:rPr>
        <w:t>Table XX: Reason for Visit or Hospitalization MU 2014 Edition Data Requirement in Consolidated CDA</w:t>
      </w:r>
      <w:bookmarkEnd w:id="218"/>
      <w:commentRangeEnd w:id="219"/>
      <w:r w:rsidR="0013121A">
        <w:rPr>
          <w:rStyle w:val="CommentReference"/>
          <w:b w:val="0"/>
          <w:bCs w:val="0"/>
          <w:color w:val="auto"/>
        </w:rPr>
        <w:commentReference w:id="219"/>
      </w:r>
    </w:p>
    <w:tbl>
      <w:tblPr>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CA2669" w:rsidRPr="00757AC5" w14:paraId="4874241A" w14:textId="77777777" w:rsidTr="00CA2669">
        <w:trPr>
          <w:tblHeader/>
        </w:trPr>
        <w:tc>
          <w:tcPr>
            <w:tcW w:w="3978" w:type="dxa"/>
            <w:shd w:val="clear" w:color="auto" w:fill="1F497D" w:themeFill="text2"/>
          </w:tcPr>
          <w:p w14:paraId="7B66F120" w14:textId="77777777" w:rsidR="00CA2669" w:rsidRPr="00757AC5" w:rsidRDefault="00CA2669" w:rsidP="002E52F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Section(s)</w:t>
            </w:r>
          </w:p>
        </w:tc>
        <w:tc>
          <w:tcPr>
            <w:tcW w:w="5598" w:type="dxa"/>
            <w:shd w:val="clear" w:color="auto" w:fill="1F497D" w:themeFill="text2"/>
          </w:tcPr>
          <w:p w14:paraId="373D5F0C" w14:textId="77777777" w:rsidR="00CA2669" w:rsidRPr="00757AC5" w:rsidRDefault="00CA2669" w:rsidP="002E52F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Associated Entry(ies)</w:t>
            </w:r>
          </w:p>
        </w:tc>
      </w:tr>
      <w:tr w:rsidR="00CA2669" w:rsidRPr="00757AC5" w14:paraId="796593CE" w14:textId="77777777" w:rsidTr="00CA2669">
        <w:tc>
          <w:tcPr>
            <w:tcW w:w="3978" w:type="dxa"/>
            <w:shd w:val="clear" w:color="auto" w:fill="auto"/>
            <w:vAlign w:val="center"/>
          </w:tcPr>
          <w:p w14:paraId="2A99E3FF" w14:textId="77777777" w:rsidR="00CA2669" w:rsidRPr="00757AC5" w:rsidRDefault="00CA2669" w:rsidP="002E52F1">
            <w:pPr>
              <w:rPr>
                <w:rFonts w:ascii="Arial" w:hAnsi="Arial" w:cs="Arial"/>
                <w:b/>
                <w:bCs/>
                <w:sz w:val="20"/>
                <w:szCs w:val="20"/>
              </w:rPr>
            </w:pPr>
            <w:r w:rsidRPr="00757AC5">
              <w:rPr>
                <w:rFonts w:ascii="Arial" w:hAnsi="Arial" w:cs="Arial"/>
                <w:sz w:val="20"/>
                <w:szCs w:val="20"/>
              </w:rPr>
              <w:t>Chief Complaint (1.3.6.1.4.1.19376.1.5.3.1.1.13.2.1)</w:t>
            </w:r>
          </w:p>
        </w:tc>
        <w:tc>
          <w:tcPr>
            <w:tcW w:w="5598" w:type="dxa"/>
            <w:shd w:val="clear" w:color="auto" w:fill="auto"/>
            <w:vAlign w:val="center"/>
          </w:tcPr>
          <w:p w14:paraId="6CCC6C59" w14:textId="77777777" w:rsidR="00CA2669" w:rsidRPr="00757AC5" w:rsidRDefault="00CA2669" w:rsidP="002E52F1">
            <w:pPr>
              <w:rPr>
                <w:rFonts w:ascii="Arial" w:hAnsi="Arial" w:cs="Arial"/>
                <w:bCs/>
                <w:sz w:val="20"/>
                <w:szCs w:val="20"/>
              </w:rPr>
            </w:pPr>
          </w:p>
        </w:tc>
      </w:tr>
      <w:tr w:rsidR="00CA2669" w:rsidRPr="00757AC5" w14:paraId="7AA35397" w14:textId="77777777" w:rsidTr="00CA2669">
        <w:tc>
          <w:tcPr>
            <w:tcW w:w="3978" w:type="dxa"/>
            <w:shd w:val="clear" w:color="auto" w:fill="auto"/>
            <w:vAlign w:val="center"/>
          </w:tcPr>
          <w:p w14:paraId="48E4413E" w14:textId="77777777" w:rsidR="00CA2669" w:rsidRPr="00757AC5" w:rsidRDefault="00CA2669" w:rsidP="002E52F1">
            <w:pPr>
              <w:rPr>
                <w:rFonts w:ascii="Arial" w:hAnsi="Arial" w:cs="Arial"/>
                <w:bCs/>
                <w:sz w:val="20"/>
                <w:szCs w:val="20"/>
              </w:rPr>
            </w:pPr>
            <w:r w:rsidRPr="00757AC5">
              <w:rPr>
                <w:rFonts w:ascii="Arial" w:hAnsi="Arial" w:cs="Arial"/>
                <w:sz w:val="20"/>
                <w:szCs w:val="20"/>
              </w:rPr>
              <w:t>Chief Complaint and Reason for Visit (2.16.840.1.113883.10.20.22.2.13)</w:t>
            </w:r>
          </w:p>
        </w:tc>
        <w:tc>
          <w:tcPr>
            <w:tcW w:w="5598" w:type="dxa"/>
            <w:shd w:val="clear" w:color="auto" w:fill="auto"/>
            <w:vAlign w:val="center"/>
          </w:tcPr>
          <w:p w14:paraId="77A7C7A7" w14:textId="77777777" w:rsidR="00CA2669" w:rsidRPr="00757AC5" w:rsidRDefault="00CA2669" w:rsidP="002E52F1">
            <w:pPr>
              <w:rPr>
                <w:rFonts w:ascii="Arial" w:hAnsi="Arial" w:cs="Arial"/>
                <w:bCs/>
                <w:sz w:val="20"/>
                <w:szCs w:val="20"/>
              </w:rPr>
            </w:pPr>
          </w:p>
        </w:tc>
      </w:tr>
      <w:tr w:rsidR="00CA2669" w:rsidRPr="00757AC5" w14:paraId="6A8BF545" w14:textId="77777777" w:rsidTr="00CA2669">
        <w:tc>
          <w:tcPr>
            <w:tcW w:w="3978" w:type="dxa"/>
            <w:shd w:val="clear" w:color="auto" w:fill="auto"/>
            <w:vAlign w:val="center"/>
          </w:tcPr>
          <w:p w14:paraId="66CAC6DB" w14:textId="77777777" w:rsidR="00CA2669" w:rsidRPr="00757AC5" w:rsidRDefault="00CA2669" w:rsidP="002E52F1">
            <w:pPr>
              <w:rPr>
                <w:rFonts w:ascii="Arial" w:hAnsi="Arial" w:cs="Arial"/>
                <w:b/>
                <w:bCs/>
                <w:sz w:val="20"/>
                <w:szCs w:val="20"/>
              </w:rPr>
            </w:pPr>
            <w:r w:rsidRPr="00757AC5">
              <w:rPr>
                <w:rFonts w:ascii="Arial" w:hAnsi="Arial" w:cs="Arial"/>
                <w:sz w:val="20"/>
                <w:szCs w:val="20"/>
              </w:rPr>
              <w:t>Encounters with coded entries optional (2.16.840.1.113883.10.20.22.2.22)</w:t>
            </w:r>
          </w:p>
        </w:tc>
        <w:tc>
          <w:tcPr>
            <w:tcW w:w="5598" w:type="dxa"/>
            <w:shd w:val="clear" w:color="auto" w:fill="auto"/>
            <w:vAlign w:val="center"/>
          </w:tcPr>
          <w:p w14:paraId="0C3BBB45" w14:textId="77777777" w:rsidR="00CA2669" w:rsidRPr="00757AC5" w:rsidRDefault="00CA2669" w:rsidP="00DB40FF">
            <w:pPr>
              <w:pStyle w:val="ListBullet"/>
              <w:numPr>
                <w:ilvl w:val="0"/>
                <w:numId w:val="50"/>
              </w:numPr>
              <w:rPr>
                <w:rFonts w:ascii="Arial" w:hAnsi="Arial"/>
                <w:bCs/>
                <w:sz w:val="20"/>
                <w:szCs w:val="20"/>
              </w:rPr>
            </w:pPr>
            <w:r w:rsidRPr="00757AC5">
              <w:rPr>
                <w:rFonts w:ascii="Arial" w:hAnsi="Arial"/>
                <w:bCs/>
                <w:sz w:val="20"/>
                <w:szCs w:val="20"/>
              </w:rPr>
              <w:t>Indication (2.16.840.1.113883.10.20.22.4.19)</w:t>
            </w:r>
          </w:p>
        </w:tc>
      </w:tr>
      <w:tr w:rsidR="00CA2669" w:rsidRPr="00757AC5" w14:paraId="3B70D7C2" w14:textId="77777777" w:rsidTr="00CA2669">
        <w:tc>
          <w:tcPr>
            <w:tcW w:w="3978" w:type="dxa"/>
            <w:shd w:val="clear" w:color="auto" w:fill="auto"/>
            <w:vAlign w:val="center"/>
          </w:tcPr>
          <w:p w14:paraId="164D428B" w14:textId="77777777" w:rsidR="00CA2669" w:rsidRPr="00757AC5" w:rsidRDefault="00CA2669" w:rsidP="002E52F1">
            <w:pPr>
              <w:rPr>
                <w:rFonts w:ascii="Arial" w:hAnsi="Arial" w:cs="Arial"/>
                <w:b/>
                <w:bCs/>
                <w:sz w:val="20"/>
                <w:szCs w:val="20"/>
              </w:rPr>
            </w:pPr>
            <w:r w:rsidRPr="00757AC5">
              <w:rPr>
                <w:rFonts w:ascii="Arial" w:hAnsi="Arial" w:cs="Arial"/>
                <w:sz w:val="20"/>
                <w:szCs w:val="20"/>
              </w:rPr>
              <w:t>Encounters with coded entries required (2.16.840.1.113883.10.20.22.2.22.1)</w:t>
            </w:r>
          </w:p>
        </w:tc>
        <w:tc>
          <w:tcPr>
            <w:tcW w:w="5598" w:type="dxa"/>
            <w:shd w:val="clear" w:color="auto" w:fill="auto"/>
            <w:vAlign w:val="center"/>
          </w:tcPr>
          <w:p w14:paraId="2CFE863F" w14:textId="77777777" w:rsidR="00CA2669" w:rsidRPr="00757AC5" w:rsidRDefault="00CA2669" w:rsidP="00DB40FF">
            <w:pPr>
              <w:pStyle w:val="ListBullet"/>
              <w:numPr>
                <w:ilvl w:val="0"/>
                <w:numId w:val="51"/>
              </w:numPr>
              <w:rPr>
                <w:rFonts w:ascii="Arial" w:hAnsi="Arial"/>
                <w:bCs/>
                <w:sz w:val="20"/>
                <w:szCs w:val="20"/>
              </w:rPr>
            </w:pPr>
            <w:r w:rsidRPr="00757AC5">
              <w:rPr>
                <w:rFonts w:ascii="Arial" w:hAnsi="Arial"/>
                <w:bCs/>
                <w:sz w:val="20"/>
                <w:szCs w:val="20"/>
              </w:rPr>
              <w:t>Indication (2.16.840.1.113883.10.20.22.4.19)</w:t>
            </w:r>
          </w:p>
        </w:tc>
      </w:tr>
      <w:tr w:rsidR="00CA2669" w:rsidRPr="00757AC5" w14:paraId="4FD78E17" w14:textId="77777777" w:rsidTr="00CA2669">
        <w:tc>
          <w:tcPr>
            <w:tcW w:w="3978" w:type="dxa"/>
            <w:shd w:val="clear" w:color="auto" w:fill="auto"/>
            <w:vAlign w:val="center"/>
          </w:tcPr>
          <w:p w14:paraId="73120225" w14:textId="77777777" w:rsidR="00CA2669" w:rsidRPr="00757AC5" w:rsidRDefault="00CA2669" w:rsidP="002E52F1">
            <w:pPr>
              <w:rPr>
                <w:rFonts w:ascii="Arial" w:hAnsi="Arial" w:cs="Arial"/>
                <w:b/>
                <w:bCs/>
                <w:sz w:val="20"/>
                <w:szCs w:val="20"/>
              </w:rPr>
            </w:pPr>
            <w:r w:rsidRPr="00757AC5">
              <w:rPr>
                <w:rFonts w:ascii="Arial" w:hAnsi="Arial" w:cs="Arial"/>
                <w:sz w:val="20"/>
                <w:szCs w:val="20"/>
              </w:rPr>
              <w:t>Hospital Admission Diagnosis (2.16.840.1.113883.10.20.22.2.43)</w:t>
            </w:r>
          </w:p>
        </w:tc>
        <w:tc>
          <w:tcPr>
            <w:tcW w:w="5598" w:type="dxa"/>
            <w:shd w:val="clear" w:color="auto" w:fill="auto"/>
            <w:vAlign w:val="center"/>
          </w:tcPr>
          <w:p w14:paraId="14E92906" w14:textId="77777777" w:rsidR="00CA2669" w:rsidRPr="00757AC5" w:rsidRDefault="00CA2669" w:rsidP="00DB40FF">
            <w:pPr>
              <w:pStyle w:val="ListBullet"/>
              <w:numPr>
                <w:ilvl w:val="0"/>
                <w:numId w:val="52"/>
              </w:numPr>
              <w:rPr>
                <w:rFonts w:ascii="Arial" w:hAnsi="Arial"/>
                <w:bCs/>
                <w:sz w:val="20"/>
                <w:szCs w:val="20"/>
              </w:rPr>
            </w:pPr>
            <w:r w:rsidRPr="00757AC5">
              <w:rPr>
                <w:rFonts w:ascii="Arial" w:hAnsi="Arial"/>
                <w:bCs/>
                <w:sz w:val="20"/>
                <w:szCs w:val="20"/>
              </w:rPr>
              <w:t>Hospital Admission Diagnosis (2.16.840.1.113883.10.20.22.4.34)</w:t>
            </w:r>
          </w:p>
        </w:tc>
      </w:tr>
      <w:tr w:rsidR="00CA2669" w:rsidRPr="00757AC5" w14:paraId="2C367EA7" w14:textId="77777777" w:rsidTr="00CA2669">
        <w:tc>
          <w:tcPr>
            <w:tcW w:w="3978" w:type="dxa"/>
            <w:shd w:val="clear" w:color="auto" w:fill="auto"/>
            <w:vAlign w:val="center"/>
          </w:tcPr>
          <w:p w14:paraId="1B72EA11" w14:textId="77777777" w:rsidR="00CA2669" w:rsidRPr="00757AC5" w:rsidRDefault="00CA2669" w:rsidP="002E52F1">
            <w:pPr>
              <w:rPr>
                <w:rFonts w:ascii="Arial" w:hAnsi="Arial" w:cs="Arial"/>
                <w:b/>
                <w:bCs/>
                <w:sz w:val="20"/>
                <w:szCs w:val="20"/>
              </w:rPr>
            </w:pPr>
            <w:r w:rsidRPr="00757AC5">
              <w:rPr>
                <w:rFonts w:ascii="Arial" w:hAnsi="Arial" w:cs="Arial"/>
                <w:sz w:val="20"/>
                <w:szCs w:val="20"/>
              </w:rPr>
              <w:t>Preoperative Diagnosis (2.16.840.1.113883.10.20.22.2.35)</w:t>
            </w:r>
          </w:p>
        </w:tc>
        <w:tc>
          <w:tcPr>
            <w:tcW w:w="5598" w:type="dxa"/>
            <w:shd w:val="clear" w:color="auto" w:fill="auto"/>
            <w:vAlign w:val="center"/>
          </w:tcPr>
          <w:p w14:paraId="228A3C42" w14:textId="77777777" w:rsidR="00CA2669" w:rsidRPr="00757AC5" w:rsidRDefault="00CA2669" w:rsidP="00DB40FF">
            <w:pPr>
              <w:pStyle w:val="ListBullet"/>
              <w:numPr>
                <w:ilvl w:val="0"/>
                <w:numId w:val="53"/>
              </w:numPr>
              <w:rPr>
                <w:rFonts w:ascii="Arial" w:hAnsi="Arial"/>
                <w:bCs/>
                <w:sz w:val="20"/>
                <w:szCs w:val="20"/>
              </w:rPr>
            </w:pPr>
            <w:r w:rsidRPr="00757AC5">
              <w:rPr>
                <w:rFonts w:ascii="Arial" w:hAnsi="Arial"/>
                <w:bCs/>
                <w:sz w:val="20"/>
                <w:szCs w:val="20"/>
              </w:rPr>
              <w:t>Preoperative Diagnosis (2.16.840.1.113883.10.20.22.4.65)</w:t>
            </w:r>
          </w:p>
        </w:tc>
      </w:tr>
      <w:tr w:rsidR="00CA2669" w:rsidRPr="00757AC5" w14:paraId="46C18678" w14:textId="77777777" w:rsidTr="00CA2669">
        <w:tc>
          <w:tcPr>
            <w:tcW w:w="3978" w:type="dxa"/>
            <w:shd w:val="clear" w:color="auto" w:fill="auto"/>
            <w:vAlign w:val="center"/>
          </w:tcPr>
          <w:p w14:paraId="41A59BDE" w14:textId="1960B4E5" w:rsidR="00CA2669" w:rsidRPr="00757AC5" w:rsidRDefault="00CA2669" w:rsidP="002E52F1">
            <w:pPr>
              <w:rPr>
                <w:rFonts w:ascii="Arial" w:hAnsi="Arial" w:cs="Arial"/>
                <w:b/>
                <w:bCs/>
                <w:sz w:val="20"/>
                <w:szCs w:val="20"/>
              </w:rPr>
            </w:pPr>
            <w:r w:rsidRPr="00757AC5">
              <w:rPr>
                <w:rFonts w:ascii="Arial" w:hAnsi="Arial" w:cs="Arial"/>
                <w:b/>
                <w:sz w:val="20"/>
                <w:szCs w:val="20"/>
              </w:rPr>
              <w:t>Reason for Visit (2.16.840.1.113883.10.20.22.2.12)</w:t>
            </w:r>
          </w:p>
        </w:tc>
        <w:tc>
          <w:tcPr>
            <w:tcW w:w="5598" w:type="dxa"/>
            <w:shd w:val="clear" w:color="auto" w:fill="auto"/>
            <w:vAlign w:val="center"/>
          </w:tcPr>
          <w:p w14:paraId="09596D44" w14:textId="77777777" w:rsidR="00CA2669" w:rsidRPr="00757AC5" w:rsidRDefault="00CA2669" w:rsidP="002E52F1">
            <w:pPr>
              <w:rPr>
                <w:rFonts w:ascii="Arial" w:hAnsi="Arial" w:cs="Arial"/>
                <w:bCs/>
                <w:sz w:val="20"/>
                <w:szCs w:val="20"/>
              </w:rPr>
            </w:pPr>
          </w:p>
        </w:tc>
      </w:tr>
    </w:tbl>
    <w:p w14:paraId="0044396A" w14:textId="77777777" w:rsidR="00CA2669" w:rsidRDefault="00CA2669" w:rsidP="00CA2669">
      <w:pPr>
        <w:ind w:left="1296"/>
        <w:contextualSpacing/>
        <w:rPr>
          <w:color w:val="00133B"/>
        </w:rPr>
      </w:pPr>
    </w:p>
    <w:p w14:paraId="2EEF974E" w14:textId="77777777" w:rsidR="00CA2669" w:rsidRDefault="00CA2669" w:rsidP="00715D03">
      <w:pPr>
        <w:ind w:left="576"/>
        <w:contextualSpacing/>
        <w:rPr>
          <w:color w:val="00133B"/>
        </w:rPr>
      </w:pPr>
    </w:p>
    <w:p w14:paraId="01C5ACEF" w14:textId="4C071F89" w:rsidR="0034067B" w:rsidRPr="00CA2669" w:rsidRDefault="00CA2669" w:rsidP="00CA2669">
      <w:pPr>
        <w:pStyle w:val="Heading4"/>
      </w:pPr>
      <w:r>
        <w:t>Clinical Guidance</w:t>
      </w:r>
    </w:p>
    <w:p w14:paraId="7FA5233A" w14:textId="75DA9358" w:rsidR="00EA313A" w:rsidRPr="00757AC5" w:rsidRDefault="00EA313A" w:rsidP="00EA313A">
      <w:pPr>
        <w:ind w:left="576"/>
        <w:contextualSpacing/>
        <w:rPr>
          <w:rFonts w:ascii="Arial" w:hAnsi="Arial" w:cs="Arial"/>
          <w:color w:val="00133B"/>
          <w:sz w:val="20"/>
          <w:szCs w:val="20"/>
        </w:rPr>
      </w:pPr>
      <w:r w:rsidRPr="00757AC5">
        <w:rPr>
          <w:rFonts w:ascii="Arial" w:hAnsi="Arial" w:cs="Arial"/>
          <w:color w:val="00133B"/>
          <w:sz w:val="20"/>
          <w:szCs w:val="20"/>
        </w:rPr>
        <w:t>Reason for Visit Section or Chief Complaint Section or Chief Complaint and Reason for Visit Section can be used for either Reason for Visit or Reason for Hospitalization (inpatient settings) requirement</w:t>
      </w:r>
    </w:p>
    <w:p w14:paraId="7D457229" w14:textId="77777777" w:rsidR="00EA313A" w:rsidRPr="00757AC5" w:rsidRDefault="00EA313A" w:rsidP="0034067B">
      <w:pPr>
        <w:ind w:left="576"/>
        <w:rPr>
          <w:rFonts w:ascii="Arial" w:hAnsi="Arial" w:cs="Arial"/>
          <w:bCs/>
          <w:iCs/>
          <w:sz w:val="20"/>
          <w:szCs w:val="20"/>
        </w:rPr>
      </w:pPr>
    </w:p>
    <w:p w14:paraId="593547FD" w14:textId="77777777" w:rsidR="0034067B" w:rsidRPr="00757AC5" w:rsidRDefault="0034067B" w:rsidP="0034067B">
      <w:pPr>
        <w:ind w:left="576"/>
        <w:rPr>
          <w:rFonts w:ascii="Arial" w:hAnsi="Arial" w:cs="Arial"/>
          <w:bCs/>
          <w:iCs/>
          <w:sz w:val="20"/>
          <w:szCs w:val="20"/>
        </w:rPr>
      </w:pPr>
      <w:r w:rsidRPr="00757AC5">
        <w:rPr>
          <w:rFonts w:ascii="Arial" w:hAnsi="Arial" w:cs="Arial"/>
          <w:bCs/>
          <w:iCs/>
          <w:sz w:val="20"/>
          <w:szCs w:val="20"/>
        </w:rPr>
        <w:t>The recommendation is to use the Reason for Visit section to capture the provider perspective of the Reason for Visit in ambulatory settings or the Reason for Hospitalization in inpatient settings. It is important to distinguish the Reason for Visit section, which captures the provider’s description of the reason for a visit, and the Chief Complaint section, which captures the patient’s description of the reason they are seeking medical attention. Please note that local policy determines if the Reason for Visit should be separate or combined with the Chief Complaint section.</w:t>
      </w:r>
    </w:p>
    <w:p w14:paraId="78F1CF2A" w14:textId="77777777" w:rsidR="002055A2" w:rsidRDefault="002055A2" w:rsidP="0013121A"/>
    <w:p w14:paraId="42651EAF" w14:textId="1DCCF493" w:rsidR="00CE1AD7" w:rsidRDefault="00CE1AD7" w:rsidP="00DB40FF">
      <w:pPr>
        <w:pStyle w:val="Heading3"/>
      </w:pPr>
      <w:bookmarkStart w:id="220" w:name="_Toc434460323"/>
      <w:r>
        <w:lastRenderedPageBreak/>
        <w:t>Results</w:t>
      </w:r>
      <w:r w:rsidR="00715D03">
        <w:t xml:space="preserve"> (Entries Required)</w:t>
      </w:r>
      <w:bookmarkEnd w:id="220"/>
    </w:p>
    <w:p w14:paraId="65C9C9FE" w14:textId="6CCE7BC4" w:rsidR="001267DB" w:rsidRDefault="001267DB" w:rsidP="001267DB">
      <w:pPr>
        <w:pStyle w:val="Heading4"/>
      </w:pPr>
      <w:r>
        <w:t>Structure</w:t>
      </w:r>
    </w:p>
    <w:p w14:paraId="5D7FC5A3" w14:textId="77777777" w:rsidR="00A56443" w:rsidRDefault="00A56443" w:rsidP="00A56443">
      <w:pPr>
        <w:ind w:left="720"/>
        <w:rPr>
          <w:rFonts w:ascii="Arial" w:hAnsi="Arial" w:cs="Arial"/>
          <w:sz w:val="20"/>
          <w:szCs w:val="20"/>
        </w:rPr>
      </w:pPr>
      <w:r w:rsidRPr="00757AC5">
        <w:rPr>
          <w:rFonts w:ascii="Arial" w:hAnsi="Arial" w:cs="Arial"/>
          <w:sz w:val="20"/>
          <w:szCs w:val="20"/>
        </w:rPr>
        <w:t xml:space="preserve">The structure of the Results with coded entries required section is described hierarchically with corresponding entry-level constraints as specified in Chapter 4.55 of the Consolidated CDA implementation guide. </w:t>
      </w:r>
    </w:p>
    <w:p w14:paraId="45097BA4" w14:textId="77777777" w:rsidR="007A5C07" w:rsidRDefault="007A5C07" w:rsidP="00A56443">
      <w:pPr>
        <w:ind w:left="720"/>
        <w:rPr>
          <w:rFonts w:ascii="Arial" w:hAnsi="Arial" w:cs="Arial"/>
          <w:sz w:val="20"/>
          <w:szCs w:val="20"/>
        </w:rPr>
      </w:pPr>
    </w:p>
    <w:p w14:paraId="42CD5050" w14:textId="77777777" w:rsidR="007A5C07" w:rsidRPr="007A5C07" w:rsidRDefault="007A5C07" w:rsidP="007A5C07">
      <w:pPr>
        <w:ind w:left="720"/>
        <w:rPr>
          <w:rFonts w:ascii="Arial" w:hAnsi="Arial" w:cs="Arial"/>
          <w:sz w:val="20"/>
          <w:szCs w:val="20"/>
        </w:rPr>
      </w:pPr>
      <w:r w:rsidRPr="007A5C07">
        <w:rPr>
          <w:rFonts w:ascii="Arial" w:hAnsi="Arial" w:cs="Arial"/>
          <w:sz w:val="20"/>
          <w:szCs w:val="20"/>
        </w:rPr>
        <w:t>The Results section contains the results of observations generated by laboratories, imaging procedures, and other procedures. The scope includes observations such as hematology, chemistry, serology, virology, toxicology, microbiology, plain x-ray, ultrasound, CT, MRI, angiography, echocardiography, nuclear medicine, pathology, and procedure observations. The section often includes notable results such as abnormal values or relevant trends, and could contain all results for the period of time being documented.</w:t>
      </w:r>
    </w:p>
    <w:p w14:paraId="23518FB5" w14:textId="77777777" w:rsidR="0012506E" w:rsidRDefault="0012506E" w:rsidP="007A5C07">
      <w:pPr>
        <w:ind w:left="720"/>
        <w:rPr>
          <w:rFonts w:ascii="Arial" w:hAnsi="Arial" w:cs="Arial"/>
          <w:sz w:val="20"/>
          <w:szCs w:val="20"/>
        </w:rPr>
      </w:pPr>
    </w:p>
    <w:p w14:paraId="598EDB36" w14:textId="77777777" w:rsidR="007A5C07" w:rsidRPr="007A5C07" w:rsidRDefault="007A5C07" w:rsidP="007A5C07">
      <w:pPr>
        <w:ind w:left="720"/>
        <w:rPr>
          <w:rFonts w:ascii="Arial" w:hAnsi="Arial" w:cs="Arial"/>
          <w:sz w:val="20"/>
          <w:szCs w:val="20"/>
        </w:rPr>
      </w:pPr>
      <w:r w:rsidRPr="007A5C07">
        <w:rPr>
          <w:rFonts w:ascii="Arial" w:hAnsi="Arial" w:cs="Arial"/>
          <w:sz w:val="20"/>
          <w:szCs w:val="20"/>
        </w:rPr>
        <w:t>Laboratory results are typically generated by laboratories providing analytic services in areas such as chemistry, hematology, serology, histology, cytology, anatomic pathology, microbiology, and/or virology. These observations are based on analysis of specimens obtained from the patient and submitted to the laboratory.</w:t>
      </w:r>
    </w:p>
    <w:p w14:paraId="7D9A4B8E" w14:textId="77777777" w:rsidR="0012506E" w:rsidRDefault="0012506E" w:rsidP="007A5C07">
      <w:pPr>
        <w:ind w:left="720"/>
        <w:rPr>
          <w:rFonts w:ascii="Arial" w:hAnsi="Arial" w:cs="Arial"/>
          <w:sz w:val="20"/>
          <w:szCs w:val="20"/>
        </w:rPr>
      </w:pPr>
    </w:p>
    <w:p w14:paraId="587C91C3" w14:textId="77777777" w:rsidR="007A5C07" w:rsidRPr="007A5C07" w:rsidRDefault="007A5C07" w:rsidP="007A5C07">
      <w:pPr>
        <w:ind w:left="720"/>
        <w:rPr>
          <w:rFonts w:ascii="Arial" w:hAnsi="Arial" w:cs="Arial"/>
          <w:sz w:val="20"/>
          <w:szCs w:val="20"/>
        </w:rPr>
      </w:pPr>
      <w:r w:rsidRPr="007A5C07">
        <w:rPr>
          <w:rFonts w:ascii="Arial" w:hAnsi="Arial" w:cs="Arial"/>
          <w:sz w:val="20"/>
          <w:szCs w:val="20"/>
        </w:rPr>
        <w:t>Imaging results are typically generated by a clinician reviewing the output of an imaging procedure, such as where a cardiologist reports the left ventricular ejection fraction based on the review of a cardiac echocardiogram.</w:t>
      </w:r>
    </w:p>
    <w:p w14:paraId="589C41EF" w14:textId="77777777" w:rsidR="0012506E" w:rsidRDefault="0012506E" w:rsidP="007A5C07">
      <w:pPr>
        <w:ind w:left="720"/>
        <w:rPr>
          <w:rFonts w:ascii="Arial" w:hAnsi="Arial" w:cs="Arial"/>
          <w:sz w:val="20"/>
          <w:szCs w:val="20"/>
        </w:rPr>
      </w:pPr>
    </w:p>
    <w:p w14:paraId="3DF0DC4D" w14:textId="77777777" w:rsidR="007A5C07" w:rsidRPr="007A5C07" w:rsidRDefault="007A5C07" w:rsidP="007A5C07">
      <w:pPr>
        <w:ind w:left="720"/>
        <w:rPr>
          <w:rFonts w:ascii="Arial" w:hAnsi="Arial" w:cs="Arial"/>
          <w:sz w:val="20"/>
          <w:szCs w:val="20"/>
        </w:rPr>
      </w:pPr>
      <w:r w:rsidRPr="007A5C07">
        <w:rPr>
          <w:rFonts w:ascii="Arial" w:hAnsi="Arial" w:cs="Arial"/>
          <w:sz w:val="20"/>
          <w:szCs w:val="20"/>
        </w:rPr>
        <w:t>Procedure results are typically generated by a clinician to provide more granular information about component observations made during  a procedure, such as where a gastroenterologist reports the size of a polyp observed during a colonoscopy.</w:t>
      </w:r>
    </w:p>
    <w:p w14:paraId="625DEC90" w14:textId="77777777" w:rsidR="007A5C07" w:rsidRPr="007A5C07" w:rsidRDefault="007A5C07" w:rsidP="007A5C07">
      <w:pPr>
        <w:ind w:left="720"/>
        <w:rPr>
          <w:rFonts w:ascii="Arial" w:hAnsi="Arial" w:cs="Arial"/>
          <w:sz w:val="20"/>
          <w:szCs w:val="20"/>
        </w:rPr>
      </w:pPr>
    </w:p>
    <w:p w14:paraId="48492B80" w14:textId="77777777" w:rsidR="007A5C07" w:rsidRPr="007A5C07" w:rsidRDefault="007A5C07" w:rsidP="007A5C07">
      <w:pPr>
        <w:ind w:left="720"/>
        <w:rPr>
          <w:rFonts w:ascii="Arial" w:hAnsi="Arial" w:cs="Arial"/>
          <w:sz w:val="20"/>
          <w:szCs w:val="20"/>
        </w:rPr>
      </w:pPr>
    </w:p>
    <w:p w14:paraId="17D91B4C" w14:textId="77777777" w:rsidR="007A5C07" w:rsidRPr="00757AC5" w:rsidRDefault="007A5C07" w:rsidP="00A56443">
      <w:pPr>
        <w:ind w:left="720"/>
        <w:rPr>
          <w:rFonts w:ascii="Arial" w:hAnsi="Arial" w:cs="Arial"/>
          <w:sz w:val="20"/>
          <w:szCs w:val="20"/>
        </w:rPr>
      </w:pPr>
    </w:p>
    <w:p w14:paraId="1C54BC12" w14:textId="6909C255" w:rsidR="00A56443" w:rsidRPr="00A56443" w:rsidRDefault="00A56443" w:rsidP="00A56443">
      <w:pPr>
        <w:pStyle w:val="Caption"/>
        <w:jc w:val="center"/>
        <w:rPr>
          <w:color w:val="000000" w:themeColor="text1"/>
          <w:sz w:val="22"/>
          <w:szCs w:val="22"/>
        </w:rPr>
      </w:pPr>
      <w:bookmarkStart w:id="221" w:name="_Toc336729582"/>
      <w:commentRangeStart w:id="222"/>
      <w:r w:rsidRPr="00A56443">
        <w:rPr>
          <w:color w:val="000000" w:themeColor="text1"/>
          <w:sz w:val="22"/>
          <w:szCs w:val="22"/>
        </w:rPr>
        <w:t>Table XX: Results Section Structure</w:t>
      </w:r>
      <w:bookmarkEnd w:id="221"/>
      <w:commentRangeEnd w:id="222"/>
      <w:r w:rsidR="0013121A">
        <w:rPr>
          <w:rStyle w:val="CommentReference"/>
          <w:b w:val="0"/>
          <w:bCs w:val="0"/>
          <w:color w:val="auto"/>
        </w:rPr>
        <w:commentReference w:id="222"/>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A56443" w:rsidRPr="00757AC5" w14:paraId="4A4DF2ED" w14:textId="77777777" w:rsidTr="006F7191">
        <w:trPr>
          <w:jc w:val="center"/>
        </w:trPr>
        <w:tc>
          <w:tcPr>
            <w:tcW w:w="7308" w:type="dxa"/>
            <w:shd w:val="clear" w:color="auto" w:fill="1F497D" w:themeFill="text2"/>
          </w:tcPr>
          <w:p w14:paraId="79BFB349" w14:textId="77777777" w:rsidR="00A56443" w:rsidRPr="00757AC5" w:rsidRDefault="00A56443" w:rsidP="006F7191">
            <w:pPr>
              <w:rPr>
                <w:rFonts w:ascii="Arial" w:hAnsi="Arial" w:cs="Arial"/>
                <w:b/>
                <w:bCs/>
                <w:sz w:val="20"/>
                <w:szCs w:val="20"/>
              </w:rPr>
            </w:pPr>
            <w:r w:rsidRPr="00757AC5">
              <w:rPr>
                <w:rFonts w:ascii="Arial" w:hAnsi="Arial" w:cs="Arial"/>
                <w:b/>
                <w:bCs/>
                <w:color w:val="FFFFFF" w:themeColor="background1"/>
                <w:sz w:val="20"/>
                <w:szCs w:val="20"/>
              </w:rPr>
              <w:t>Results (entries required)</w:t>
            </w:r>
          </w:p>
        </w:tc>
      </w:tr>
      <w:tr w:rsidR="00A56443" w:rsidRPr="00757AC5" w14:paraId="1B5F0900" w14:textId="77777777" w:rsidTr="006F7191">
        <w:trPr>
          <w:jc w:val="center"/>
        </w:trPr>
        <w:tc>
          <w:tcPr>
            <w:tcW w:w="7308" w:type="dxa"/>
            <w:shd w:val="clear" w:color="auto" w:fill="auto"/>
          </w:tcPr>
          <w:p w14:paraId="2B6D4E3B" w14:textId="77777777" w:rsidR="00A56443" w:rsidRPr="00757AC5" w:rsidRDefault="00A56443" w:rsidP="006F7191">
            <w:pPr>
              <w:ind w:left="720"/>
              <w:rPr>
                <w:rFonts w:ascii="Arial" w:hAnsi="Arial" w:cs="Arial"/>
                <w:b/>
                <w:bCs/>
                <w:sz w:val="20"/>
                <w:szCs w:val="20"/>
              </w:rPr>
            </w:pPr>
            <w:r w:rsidRPr="00757AC5">
              <w:rPr>
                <w:rFonts w:ascii="Arial" w:hAnsi="Arial" w:cs="Arial"/>
                <w:bCs/>
                <w:sz w:val="20"/>
                <w:szCs w:val="20"/>
              </w:rPr>
              <w:t>SHALL</w:t>
            </w:r>
            <w:r w:rsidRPr="00757AC5">
              <w:rPr>
                <w:rFonts w:ascii="Arial" w:hAnsi="Arial" w:cs="Arial"/>
                <w:b/>
                <w:bCs/>
                <w:sz w:val="20"/>
                <w:szCs w:val="20"/>
              </w:rPr>
              <w:t xml:space="preserve"> Result Organizer</w:t>
            </w:r>
          </w:p>
        </w:tc>
      </w:tr>
      <w:tr w:rsidR="00A56443" w:rsidRPr="00757AC5" w14:paraId="2F5D7452" w14:textId="77777777" w:rsidTr="006F7191">
        <w:trPr>
          <w:jc w:val="center"/>
        </w:trPr>
        <w:tc>
          <w:tcPr>
            <w:tcW w:w="7308" w:type="dxa"/>
            <w:shd w:val="clear" w:color="auto" w:fill="auto"/>
          </w:tcPr>
          <w:p w14:paraId="27E8F721" w14:textId="77777777" w:rsidR="00A56443" w:rsidRPr="00757AC5" w:rsidRDefault="00A56443" w:rsidP="006F7191">
            <w:pPr>
              <w:ind w:left="1440"/>
              <w:rPr>
                <w:rFonts w:ascii="Arial" w:hAnsi="Arial" w:cs="Arial"/>
                <w:b/>
                <w:bCs/>
                <w:sz w:val="20"/>
                <w:szCs w:val="20"/>
              </w:rPr>
            </w:pPr>
            <w:r w:rsidRPr="00757AC5">
              <w:rPr>
                <w:rFonts w:ascii="Arial" w:hAnsi="Arial" w:cs="Arial"/>
                <w:bCs/>
                <w:sz w:val="20"/>
                <w:szCs w:val="20"/>
              </w:rPr>
              <w:t>SHALL</w:t>
            </w:r>
            <w:r w:rsidRPr="00757AC5">
              <w:rPr>
                <w:rFonts w:ascii="Arial" w:hAnsi="Arial" w:cs="Arial"/>
                <w:b/>
                <w:bCs/>
                <w:sz w:val="20"/>
                <w:szCs w:val="20"/>
              </w:rPr>
              <w:t xml:space="preserve"> Result Observation</w:t>
            </w:r>
          </w:p>
        </w:tc>
      </w:tr>
    </w:tbl>
    <w:p w14:paraId="5E1EC531" w14:textId="77777777" w:rsidR="00A56443" w:rsidRDefault="00A56443" w:rsidP="00A56443"/>
    <w:p w14:paraId="39B62921" w14:textId="77777777" w:rsidR="00A56443" w:rsidRPr="00A56443" w:rsidRDefault="00A56443" w:rsidP="00A56443"/>
    <w:p w14:paraId="482C7935" w14:textId="5A64E700" w:rsidR="001267DB" w:rsidRPr="001267DB" w:rsidRDefault="001267DB" w:rsidP="001267DB">
      <w:pPr>
        <w:pStyle w:val="Caption"/>
        <w:ind w:left="1440"/>
        <w:jc w:val="center"/>
        <w:rPr>
          <w:color w:val="000000" w:themeColor="text1"/>
          <w:sz w:val="22"/>
          <w:szCs w:val="22"/>
        </w:rPr>
      </w:pPr>
      <w:bookmarkStart w:id="223" w:name="_Toc336729579"/>
      <w:commentRangeStart w:id="224"/>
      <w:r w:rsidRPr="001267DB">
        <w:rPr>
          <w:color w:val="000000" w:themeColor="text1"/>
          <w:sz w:val="22"/>
          <w:szCs w:val="22"/>
        </w:rPr>
        <w:t>Table XX: Laboratory Tests and Result Values MU 2014 Edition  Data Requirements in Consolidated CDA</w:t>
      </w:r>
      <w:bookmarkEnd w:id="223"/>
      <w:commentRangeEnd w:id="224"/>
      <w:r w:rsidR="0013121A">
        <w:rPr>
          <w:rStyle w:val="CommentReference"/>
          <w:b w:val="0"/>
          <w:bCs w:val="0"/>
          <w:color w:val="auto"/>
        </w:rPr>
        <w:commentReference w:id="224"/>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1267DB" w:rsidRPr="00757AC5" w14:paraId="40C69D9F" w14:textId="77777777" w:rsidTr="001267DB">
        <w:tc>
          <w:tcPr>
            <w:tcW w:w="3978" w:type="dxa"/>
            <w:shd w:val="clear" w:color="auto" w:fill="1F497D" w:themeFill="text2"/>
          </w:tcPr>
          <w:p w14:paraId="6D32BD78" w14:textId="77777777" w:rsidR="001267DB" w:rsidRPr="00757AC5" w:rsidRDefault="001267DB" w:rsidP="006F719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Section(s)</w:t>
            </w:r>
          </w:p>
        </w:tc>
        <w:tc>
          <w:tcPr>
            <w:tcW w:w="5598" w:type="dxa"/>
            <w:shd w:val="clear" w:color="auto" w:fill="1F497D" w:themeFill="text2"/>
          </w:tcPr>
          <w:p w14:paraId="4E9B8EEB" w14:textId="77777777" w:rsidR="001267DB" w:rsidRPr="00757AC5" w:rsidRDefault="001267DB" w:rsidP="006F719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Associated Entry(ies)</w:t>
            </w:r>
          </w:p>
        </w:tc>
      </w:tr>
      <w:tr w:rsidR="001267DB" w:rsidRPr="00757AC5" w14:paraId="311DDC8E" w14:textId="77777777" w:rsidTr="001267DB">
        <w:tc>
          <w:tcPr>
            <w:tcW w:w="3978" w:type="dxa"/>
            <w:shd w:val="clear" w:color="auto" w:fill="FFFFFF" w:themeFill="background1"/>
            <w:vAlign w:val="center"/>
          </w:tcPr>
          <w:p w14:paraId="1E99A4D8" w14:textId="506E898C" w:rsidR="001267DB" w:rsidRPr="00757AC5" w:rsidRDefault="001267DB" w:rsidP="006F7191">
            <w:pPr>
              <w:rPr>
                <w:rFonts w:ascii="Arial" w:hAnsi="Arial" w:cs="Arial"/>
                <w:b/>
                <w:bCs/>
                <w:sz w:val="20"/>
                <w:szCs w:val="20"/>
              </w:rPr>
            </w:pPr>
            <w:r w:rsidRPr="00757AC5">
              <w:rPr>
                <w:rFonts w:ascii="Arial" w:hAnsi="Arial" w:cs="Arial"/>
                <w:b/>
                <w:bCs/>
                <w:sz w:val="20"/>
                <w:szCs w:val="20"/>
              </w:rPr>
              <w:t>Results with coded entries required (2.16.840.1.113883.10.20.22.2.3.1)</w:t>
            </w:r>
          </w:p>
        </w:tc>
        <w:tc>
          <w:tcPr>
            <w:tcW w:w="5598" w:type="dxa"/>
            <w:shd w:val="clear" w:color="auto" w:fill="FFFFFF" w:themeFill="background1"/>
            <w:vAlign w:val="center"/>
          </w:tcPr>
          <w:p w14:paraId="0755C245" w14:textId="77777777" w:rsidR="001267DB" w:rsidRPr="00757AC5" w:rsidRDefault="001267DB" w:rsidP="0057174D">
            <w:pPr>
              <w:pStyle w:val="ListBullet"/>
              <w:numPr>
                <w:ilvl w:val="0"/>
                <w:numId w:val="17"/>
              </w:numPr>
              <w:rPr>
                <w:rFonts w:ascii="Arial" w:hAnsi="Arial"/>
                <w:bCs/>
                <w:sz w:val="20"/>
                <w:szCs w:val="20"/>
              </w:rPr>
            </w:pPr>
            <w:r w:rsidRPr="00757AC5">
              <w:rPr>
                <w:rFonts w:ascii="Arial" w:hAnsi="Arial"/>
                <w:bCs/>
                <w:sz w:val="20"/>
                <w:szCs w:val="20"/>
              </w:rPr>
              <w:t>Results Organizer (2.16.840.1.113883.10.20.22.4.1)</w:t>
            </w:r>
          </w:p>
          <w:p w14:paraId="000A95B4" w14:textId="77777777" w:rsidR="001267DB" w:rsidRPr="00757AC5" w:rsidRDefault="001267DB" w:rsidP="00CA26F1">
            <w:pPr>
              <w:numPr>
                <w:ilvl w:val="1"/>
                <w:numId w:val="0"/>
              </w:numPr>
              <w:tabs>
                <w:tab w:val="num" w:pos="360"/>
              </w:tabs>
              <w:rPr>
                <w:rFonts w:ascii="Arial" w:hAnsi="Arial" w:cs="Arial"/>
                <w:bCs/>
                <w:sz w:val="20"/>
                <w:szCs w:val="20"/>
              </w:rPr>
            </w:pPr>
            <w:r w:rsidRPr="00757AC5">
              <w:rPr>
                <w:rFonts w:ascii="Arial" w:hAnsi="Arial" w:cs="Arial"/>
                <w:bCs/>
                <w:sz w:val="20"/>
                <w:szCs w:val="20"/>
              </w:rPr>
              <w:t>Results Observation (2.16.840.1.113883.10.20.22.4.2)</w:t>
            </w:r>
          </w:p>
        </w:tc>
      </w:tr>
      <w:tr w:rsidR="001267DB" w:rsidRPr="00757AC5" w14:paraId="4A92D218" w14:textId="77777777" w:rsidTr="001267DB">
        <w:tc>
          <w:tcPr>
            <w:tcW w:w="3978" w:type="dxa"/>
            <w:vAlign w:val="center"/>
          </w:tcPr>
          <w:p w14:paraId="61A2F5F9" w14:textId="77777777" w:rsidR="001267DB" w:rsidRPr="00757AC5" w:rsidRDefault="001267DB" w:rsidP="006F7191">
            <w:pPr>
              <w:rPr>
                <w:rFonts w:ascii="Arial" w:hAnsi="Arial" w:cs="Arial"/>
                <w:b/>
                <w:bCs/>
                <w:sz w:val="20"/>
                <w:szCs w:val="20"/>
              </w:rPr>
            </w:pPr>
            <w:r w:rsidRPr="00757AC5">
              <w:rPr>
                <w:rFonts w:ascii="Arial" w:hAnsi="Arial" w:cs="Arial"/>
                <w:sz w:val="20"/>
                <w:szCs w:val="20"/>
              </w:rPr>
              <w:t>Hospital Discharge Studies Summary</w:t>
            </w:r>
          </w:p>
          <w:p w14:paraId="43C33663" w14:textId="77777777" w:rsidR="001267DB" w:rsidRPr="00757AC5" w:rsidRDefault="001267DB" w:rsidP="006F7191">
            <w:pPr>
              <w:rPr>
                <w:rFonts w:ascii="Arial" w:hAnsi="Arial" w:cs="Arial"/>
                <w:b/>
                <w:bCs/>
                <w:sz w:val="20"/>
                <w:szCs w:val="20"/>
              </w:rPr>
            </w:pPr>
            <w:r w:rsidRPr="00757AC5">
              <w:rPr>
                <w:rFonts w:ascii="Arial" w:hAnsi="Arial" w:cs="Arial"/>
                <w:sz w:val="20"/>
                <w:szCs w:val="20"/>
              </w:rPr>
              <w:t>(2.16.840.1.113883.10.20.22.2.16)</w:t>
            </w:r>
          </w:p>
        </w:tc>
        <w:tc>
          <w:tcPr>
            <w:tcW w:w="5598" w:type="dxa"/>
            <w:vAlign w:val="center"/>
          </w:tcPr>
          <w:p w14:paraId="330A4124" w14:textId="77777777" w:rsidR="001267DB" w:rsidRPr="00757AC5" w:rsidRDefault="001267DB" w:rsidP="0057174D">
            <w:pPr>
              <w:pStyle w:val="ListBullet"/>
              <w:numPr>
                <w:ilvl w:val="0"/>
                <w:numId w:val="17"/>
              </w:numPr>
              <w:rPr>
                <w:rFonts w:ascii="Arial" w:hAnsi="Arial"/>
                <w:bCs/>
                <w:sz w:val="20"/>
                <w:szCs w:val="20"/>
              </w:rPr>
            </w:pPr>
            <w:r w:rsidRPr="00757AC5">
              <w:rPr>
                <w:rFonts w:ascii="Arial" w:hAnsi="Arial"/>
                <w:bCs/>
                <w:sz w:val="20"/>
                <w:szCs w:val="20"/>
              </w:rPr>
              <w:t>Results Organizer (2.16.840.1.113883.10.20.22.4.1)</w:t>
            </w:r>
          </w:p>
          <w:p w14:paraId="2B71DF5E" w14:textId="77777777" w:rsidR="001267DB" w:rsidRPr="00757AC5" w:rsidRDefault="001267DB" w:rsidP="00CA26F1">
            <w:pPr>
              <w:numPr>
                <w:ilvl w:val="1"/>
                <w:numId w:val="0"/>
              </w:numPr>
              <w:tabs>
                <w:tab w:val="num" w:pos="360"/>
              </w:tabs>
              <w:rPr>
                <w:rFonts w:ascii="Arial" w:hAnsi="Arial" w:cs="Arial"/>
                <w:bCs/>
                <w:sz w:val="20"/>
                <w:szCs w:val="20"/>
              </w:rPr>
            </w:pPr>
            <w:r w:rsidRPr="00757AC5">
              <w:rPr>
                <w:rFonts w:ascii="Arial" w:hAnsi="Arial" w:cs="Arial"/>
                <w:bCs/>
                <w:sz w:val="20"/>
                <w:szCs w:val="20"/>
              </w:rPr>
              <w:t>Results Observation (2.16.840.1.113883.10.20.22.4.2)</w:t>
            </w:r>
          </w:p>
        </w:tc>
      </w:tr>
    </w:tbl>
    <w:p w14:paraId="09571508" w14:textId="77777777" w:rsidR="001267DB" w:rsidRDefault="001267DB" w:rsidP="001267DB"/>
    <w:p w14:paraId="21AA814C" w14:textId="77777777" w:rsidR="00A56443" w:rsidRPr="001267DB" w:rsidRDefault="00A56443" w:rsidP="001267DB"/>
    <w:p w14:paraId="2F5EBBAC" w14:textId="4EE1F333" w:rsidR="007F7953" w:rsidRDefault="007F7953" w:rsidP="007F7953">
      <w:pPr>
        <w:pStyle w:val="Heading4"/>
      </w:pPr>
      <w:r>
        <w:lastRenderedPageBreak/>
        <w:t>Vocabulary</w:t>
      </w:r>
    </w:p>
    <w:p w14:paraId="3E65CD08" w14:textId="66C1F24D" w:rsidR="007F7953" w:rsidRPr="00757AC5" w:rsidRDefault="007F7953" w:rsidP="007F7953">
      <w:pPr>
        <w:ind w:left="864"/>
        <w:rPr>
          <w:rFonts w:ascii="Arial" w:hAnsi="Arial" w:cs="Arial"/>
          <w:bCs/>
          <w:iCs/>
          <w:sz w:val="20"/>
          <w:szCs w:val="20"/>
        </w:rPr>
      </w:pPr>
      <w:r w:rsidRPr="00757AC5">
        <w:rPr>
          <w:rFonts w:ascii="Arial" w:hAnsi="Arial" w:cs="Arial"/>
          <w:bCs/>
          <w:iCs/>
          <w:sz w:val="20"/>
          <w:szCs w:val="20"/>
        </w:rPr>
        <w:t xml:space="preserve">Laboratory Tests and Values of Laboratory Results </w:t>
      </w:r>
      <w:r w:rsidRPr="00757AC5">
        <w:rPr>
          <w:rFonts w:ascii="Arial" w:hAnsi="Arial" w:cs="Arial"/>
          <w:b/>
          <w:bCs/>
          <w:iCs/>
          <w:sz w:val="20"/>
          <w:szCs w:val="20"/>
        </w:rPr>
        <w:t>SHALL</w:t>
      </w:r>
      <w:r w:rsidRPr="00757AC5">
        <w:rPr>
          <w:rFonts w:ascii="Arial" w:hAnsi="Arial" w:cs="Arial"/>
          <w:bCs/>
          <w:iCs/>
          <w:sz w:val="20"/>
          <w:szCs w:val="20"/>
        </w:rPr>
        <w:t xml:space="preserve"> use the Logical Observation Identifiers Names and Codes (LOINC®) Database version 2.40. If using the Discharge Summary document type in inpatient settings, the Hospital Discharge Studies Summary section </w:t>
      </w:r>
      <w:r w:rsidRPr="00757AC5">
        <w:rPr>
          <w:rFonts w:ascii="Arial" w:hAnsi="Arial" w:cs="Arial"/>
          <w:b/>
          <w:bCs/>
          <w:iCs/>
          <w:sz w:val="20"/>
          <w:szCs w:val="20"/>
        </w:rPr>
        <w:t>SHALL</w:t>
      </w:r>
      <w:r w:rsidRPr="00757AC5">
        <w:rPr>
          <w:rFonts w:ascii="Arial" w:hAnsi="Arial" w:cs="Arial"/>
          <w:bCs/>
          <w:iCs/>
          <w:sz w:val="20"/>
          <w:szCs w:val="20"/>
        </w:rPr>
        <w:t xml:space="preserve"> include coded entries to capture Laboratory Results. </w:t>
      </w:r>
    </w:p>
    <w:p w14:paraId="4492CD7C" w14:textId="77777777" w:rsidR="007F7953" w:rsidRPr="007F7953" w:rsidRDefault="007F7953" w:rsidP="007F7953"/>
    <w:p w14:paraId="6E5DB82E" w14:textId="3310DD4E" w:rsidR="00CE1AD7" w:rsidRDefault="00CE1AD7" w:rsidP="00DB40FF">
      <w:pPr>
        <w:pStyle w:val="Heading3"/>
      </w:pPr>
      <w:bookmarkStart w:id="225" w:name="_Toc434460324"/>
      <w:r>
        <w:t>Social History</w:t>
      </w:r>
      <w:bookmarkEnd w:id="225"/>
    </w:p>
    <w:p w14:paraId="4F0D3075" w14:textId="164F0213" w:rsidR="001267DB" w:rsidRDefault="001267DB" w:rsidP="007F7953">
      <w:pPr>
        <w:pStyle w:val="Heading4"/>
      </w:pPr>
      <w:r>
        <w:t>Structure</w:t>
      </w:r>
    </w:p>
    <w:p w14:paraId="17514645" w14:textId="77777777" w:rsidR="00A56443" w:rsidRDefault="00A56443" w:rsidP="00A56443">
      <w:pPr>
        <w:ind w:left="720"/>
        <w:rPr>
          <w:rFonts w:ascii="Arial" w:hAnsi="Arial" w:cs="Arial"/>
          <w:sz w:val="20"/>
          <w:szCs w:val="20"/>
        </w:rPr>
      </w:pPr>
      <w:r w:rsidRPr="00757AC5">
        <w:rPr>
          <w:rFonts w:ascii="Arial" w:hAnsi="Arial" w:cs="Arial"/>
          <w:sz w:val="20"/>
          <w:szCs w:val="20"/>
        </w:rPr>
        <w:t xml:space="preserve">The structure of the Social History section is described hierarchically with corresponding entry-level constraints as specified in Chapter 4.57 of the Consolidated CDA implementation guide. </w:t>
      </w:r>
    </w:p>
    <w:p w14:paraId="20154756" w14:textId="77777777" w:rsidR="00877EC5" w:rsidRDefault="00877EC5" w:rsidP="00A56443">
      <w:pPr>
        <w:ind w:left="720"/>
        <w:rPr>
          <w:rFonts w:ascii="Arial" w:hAnsi="Arial" w:cs="Arial"/>
          <w:sz w:val="20"/>
          <w:szCs w:val="20"/>
        </w:rPr>
      </w:pPr>
    </w:p>
    <w:p w14:paraId="6B5E63D0" w14:textId="2AD78008" w:rsidR="00877EC5" w:rsidRPr="00757AC5" w:rsidRDefault="00877EC5" w:rsidP="00A56443">
      <w:pPr>
        <w:ind w:left="720"/>
        <w:rPr>
          <w:rFonts w:ascii="Arial" w:hAnsi="Arial" w:cs="Arial"/>
          <w:sz w:val="20"/>
          <w:szCs w:val="20"/>
        </w:rPr>
      </w:pPr>
      <w:r w:rsidRPr="00877EC5">
        <w:rPr>
          <w:rFonts w:ascii="Arial" w:hAnsi="Arial" w:cs="Arial"/>
          <w:sz w:val="20"/>
          <w:szCs w:val="20"/>
        </w:rPr>
        <w:t>This section contains data defining the patient’s occupational, personal (e.g. lifestyle), social, and environmental history and health risk factors, as well as administrative data such as marital status, race, ethnicity and religious affiliation. Social history can have significant influence on a patient’s physical, psychological and emotional health and wellbeing so should be considered in the development of a complete record.</w:t>
      </w:r>
    </w:p>
    <w:p w14:paraId="546A9133" w14:textId="77777777" w:rsidR="00A56443" w:rsidRPr="00A56443" w:rsidRDefault="00A56443" w:rsidP="00A56443"/>
    <w:p w14:paraId="696EEAB6" w14:textId="3BA3CF15" w:rsidR="001267DB" w:rsidRPr="001267DB" w:rsidRDefault="001267DB" w:rsidP="001267DB">
      <w:pPr>
        <w:pStyle w:val="Caption"/>
        <w:ind w:left="1440"/>
        <w:jc w:val="center"/>
        <w:rPr>
          <w:color w:val="000000" w:themeColor="text1"/>
          <w:sz w:val="22"/>
          <w:szCs w:val="22"/>
        </w:rPr>
      </w:pPr>
      <w:commentRangeStart w:id="226"/>
      <w:r w:rsidRPr="001267DB">
        <w:rPr>
          <w:color w:val="000000" w:themeColor="text1"/>
          <w:sz w:val="22"/>
          <w:szCs w:val="22"/>
        </w:rPr>
        <w:t>Table XX: Smoking Status MU</w:t>
      </w:r>
      <w:r w:rsidR="00E60F88">
        <w:rPr>
          <w:color w:val="000000" w:themeColor="text1"/>
          <w:sz w:val="22"/>
          <w:szCs w:val="22"/>
        </w:rPr>
        <w:t xml:space="preserve"> </w:t>
      </w:r>
      <w:r w:rsidRPr="001267DB">
        <w:rPr>
          <w:color w:val="000000" w:themeColor="text1"/>
          <w:sz w:val="22"/>
          <w:szCs w:val="22"/>
        </w:rPr>
        <w:t>2</w:t>
      </w:r>
      <w:r w:rsidR="00E60F88">
        <w:rPr>
          <w:color w:val="000000" w:themeColor="text1"/>
          <w:sz w:val="22"/>
          <w:szCs w:val="22"/>
        </w:rPr>
        <w:t>014 Edition</w:t>
      </w:r>
      <w:r w:rsidRPr="001267DB">
        <w:rPr>
          <w:color w:val="000000" w:themeColor="text1"/>
          <w:sz w:val="22"/>
          <w:szCs w:val="22"/>
        </w:rPr>
        <w:t xml:space="preserve"> Data Requirement in Consolidated CDA</w:t>
      </w:r>
      <w:commentRangeEnd w:id="226"/>
      <w:r w:rsidR="0013121A">
        <w:rPr>
          <w:rStyle w:val="CommentReference"/>
          <w:b w:val="0"/>
          <w:bCs w:val="0"/>
          <w:color w:val="auto"/>
        </w:rPr>
        <w:commentReference w:id="226"/>
      </w:r>
    </w:p>
    <w:tbl>
      <w:tblPr>
        <w:tblW w:w="9576"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1267DB" w:rsidRPr="00757AC5" w14:paraId="37564B8B" w14:textId="77777777" w:rsidTr="001267DB">
        <w:tc>
          <w:tcPr>
            <w:tcW w:w="3978" w:type="dxa"/>
            <w:shd w:val="clear" w:color="auto" w:fill="1F497D" w:themeFill="text2"/>
          </w:tcPr>
          <w:p w14:paraId="5F2F3390" w14:textId="77777777" w:rsidR="001267DB" w:rsidRPr="00757AC5" w:rsidRDefault="001267DB" w:rsidP="006F7191">
            <w:pPr>
              <w:jc w:val="center"/>
              <w:rPr>
                <w:rFonts w:ascii="Arial" w:hAnsi="Arial" w:cs="Arial"/>
                <w:b/>
                <w:color w:val="FFFFFF" w:themeColor="background1"/>
                <w:sz w:val="20"/>
                <w:szCs w:val="20"/>
              </w:rPr>
            </w:pPr>
            <w:r w:rsidRPr="00757AC5">
              <w:rPr>
                <w:rFonts w:ascii="Arial" w:hAnsi="Arial" w:cs="Arial"/>
                <w:b/>
                <w:color w:val="FFFFFF" w:themeColor="background1"/>
                <w:sz w:val="20"/>
                <w:szCs w:val="20"/>
              </w:rPr>
              <w:t>Section(s)</w:t>
            </w:r>
          </w:p>
        </w:tc>
        <w:tc>
          <w:tcPr>
            <w:tcW w:w="5598" w:type="dxa"/>
            <w:shd w:val="clear" w:color="auto" w:fill="1F497D" w:themeFill="text2"/>
          </w:tcPr>
          <w:p w14:paraId="30DA0749" w14:textId="77777777" w:rsidR="001267DB" w:rsidRPr="00757AC5" w:rsidRDefault="001267DB" w:rsidP="006F7191">
            <w:pPr>
              <w:jc w:val="center"/>
              <w:rPr>
                <w:rFonts w:ascii="Arial" w:hAnsi="Arial" w:cs="Arial"/>
                <w:b/>
                <w:color w:val="FFFFFF" w:themeColor="background1"/>
                <w:sz w:val="20"/>
                <w:szCs w:val="20"/>
              </w:rPr>
            </w:pPr>
            <w:r w:rsidRPr="00757AC5">
              <w:rPr>
                <w:rFonts w:ascii="Arial" w:hAnsi="Arial" w:cs="Arial"/>
                <w:b/>
                <w:color w:val="FFFFFF" w:themeColor="background1"/>
                <w:sz w:val="20"/>
                <w:szCs w:val="20"/>
              </w:rPr>
              <w:t>Associated Entry(ies)</w:t>
            </w:r>
          </w:p>
        </w:tc>
      </w:tr>
      <w:tr w:rsidR="001267DB" w:rsidRPr="00757AC5" w14:paraId="5853BBD5" w14:textId="77777777" w:rsidTr="001267DB">
        <w:tc>
          <w:tcPr>
            <w:tcW w:w="3978" w:type="dxa"/>
            <w:shd w:val="clear" w:color="auto" w:fill="FFFFFF" w:themeFill="background1"/>
          </w:tcPr>
          <w:p w14:paraId="049CED0A" w14:textId="77777777" w:rsidR="001267DB" w:rsidRPr="00757AC5" w:rsidRDefault="00496BE2" w:rsidP="006F7191">
            <w:pPr>
              <w:rPr>
                <w:rFonts w:ascii="Arial" w:hAnsi="Arial" w:cs="Arial"/>
                <w:b/>
                <w:bCs/>
                <w:color w:val="BF0000"/>
                <w:sz w:val="20"/>
                <w:szCs w:val="20"/>
              </w:rPr>
            </w:pPr>
            <w:hyperlink w:anchor="_Social_History_Section" w:history="1">
              <w:r w:rsidR="001267DB" w:rsidRPr="00757AC5">
                <w:rPr>
                  <w:rStyle w:val="Hyperlink"/>
                  <w:rFonts w:ascii="Arial" w:hAnsi="Arial" w:cs="Arial"/>
                  <w:b/>
                  <w:bCs/>
                  <w:sz w:val="20"/>
                  <w:szCs w:val="20"/>
                </w:rPr>
                <w:t>Social History (2.16.840.1.113883.10.20.22.2.17)</w:t>
              </w:r>
            </w:hyperlink>
          </w:p>
        </w:tc>
        <w:tc>
          <w:tcPr>
            <w:tcW w:w="5598" w:type="dxa"/>
            <w:shd w:val="clear" w:color="auto" w:fill="FFFFFF" w:themeFill="background1"/>
          </w:tcPr>
          <w:p w14:paraId="133E4E6F" w14:textId="77777777" w:rsidR="001267DB" w:rsidRPr="00757AC5" w:rsidRDefault="001267DB" w:rsidP="0057174D">
            <w:pPr>
              <w:pStyle w:val="ListBullet"/>
              <w:numPr>
                <w:ilvl w:val="0"/>
                <w:numId w:val="17"/>
              </w:numPr>
              <w:rPr>
                <w:rFonts w:ascii="Arial" w:hAnsi="Arial"/>
                <w:bCs/>
                <w:color w:val="BF0000"/>
                <w:sz w:val="20"/>
                <w:szCs w:val="20"/>
              </w:rPr>
            </w:pPr>
            <w:r w:rsidRPr="00757AC5">
              <w:rPr>
                <w:rFonts w:ascii="Arial" w:hAnsi="Arial"/>
                <w:bCs/>
                <w:sz w:val="20"/>
                <w:szCs w:val="20"/>
              </w:rPr>
              <w:t>Smoking Status Observation (2.16.840.1.113883.10.22.4.78)</w:t>
            </w:r>
          </w:p>
        </w:tc>
      </w:tr>
    </w:tbl>
    <w:p w14:paraId="21A6AB36" w14:textId="77777777" w:rsidR="006D5259" w:rsidRDefault="006D5259" w:rsidP="001267DB"/>
    <w:p w14:paraId="1202F110" w14:textId="77777777" w:rsidR="006D5259" w:rsidRDefault="006D5259" w:rsidP="001267DB"/>
    <w:p w14:paraId="67B9E929" w14:textId="5AE3218E" w:rsidR="00E60F88" w:rsidRPr="003C0454" w:rsidRDefault="00E60F88" w:rsidP="00E60F88">
      <w:pPr>
        <w:pStyle w:val="Caption"/>
        <w:jc w:val="center"/>
        <w:rPr>
          <w:color w:val="000000" w:themeColor="text1"/>
          <w:sz w:val="22"/>
          <w:szCs w:val="22"/>
        </w:rPr>
      </w:pPr>
      <w:bookmarkStart w:id="227" w:name="_Toc336729583"/>
      <w:r w:rsidRPr="003C0454">
        <w:rPr>
          <w:color w:val="000000" w:themeColor="text1"/>
          <w:sz w:val="22"/>
          <w:szCs w:val="22"/>
        </w:rPr>
        <w:t>Table XX: Social History Section Structure</w:t>
      </w:r>
      <w:bookmarkEnd w:id="227"/>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E60F88" w:rsidRPr="00757AC5" w14:paraId="50635F8E" w14:textId="77777777" w:rsidTr="006F7191">
        <w:trPr>
          <w:jc w:val="center"/>
        </w:trPr>
        <w:tc>
          <w:tcPr>
            <w:tcW w:w="7308" w:type="dxa"/>
            <w:shd w:val="clear" w:color="auto" w:fill="1F497D" w:themeFill="text2"/>
          </w:tcPr>
          <w:p w14:paraId="6232C2AD" w14:textId="77777777" w:rsidR="00E60F88" w:rsidRPr="00757AC5" w:rsidRDefault="00E60F88" w:rsidP="006F7191">
            <w:pPr>
              <w:rPr>
                <w:rFonts w:ascii="Arial" w:hAnsi="Arial" w:cs="Arial"/>
                <w:b/>
                <w:bCs/>
                <w:sz w:val="20"/>
                <w:szCs w:val="20"/>
              </w:rPr>
            </w:pPr>
            <w:r w:rsidRPr="00757AC5">
              <w:rPr>
                <w:rFonts w:ascii="Arial" w:hAnsi="Arial" w:cs="Arial"/>
                <w:b/>
                <w:bCs/>
                <w:color w:val="FFFFFF" w:themeColor="background1"/>
                <w:sz w:val="20"/>
                <w:szCs w:val="20"/>
              </w:rPr>
              <w:t>Social History</w:t>
            </w:r>
          </w:p>
        </w:tc>
      </w:tr>
      <w:tr w:rsidR="00E60F88" w:rsidRPr="00757AC5" w14:paraId="6726B203" w14:textId="77777777" w:rsidTr="006F7191">
        <w:trPr>
          <w:jc w:val="center"/>
        </w:trPr>
        <w:tc>
          <w:tcPr>
            <w:tcW w:w="7308" w:type="dxa"/>
            <w:shd w:val="clear" w:color="auto" w:fill="auto"/>
          </w:tcPr>
          <w:p w14:paraId="0F55BC55" w14:textId="77777777" w:rsidR="00E60F88" w:rsidRPr="00757AC5" w:rsidRDefault="00E60F88" w:rsidP="006F7191">
            <w:pPr>
              <w:ind w:left="720"/>
              <w:rPr>
                <w:rFonts w:ascii="Arial" w:hAnsi="Arial" w:cs="Arial"/>
                <w:b/>
                <w:bCs/>
                <w:sz w:val="20"/>
                <w:szCs w:val="20"/>
              </w:rPr>
            </w:pPr>
            <w:r w:rsidRPr="00757AC5">
              <w:rPr>
                <w:rFonts w:ascii="Arial" w:hAnsi="Arial" w:cs="Arial"/>
                <w:bCs/>
                <w:sz w:val="20"/>
                <w:szCs w:val="20"/>
              </w:rPr>
              <w:t>MAY</w:t>
            </w:r>
            <w:r w:rsidRPr="00757AC5">
              <w:rPr>
                <w:rFonts w:ascii="Arial" w:hAnsi="Arial" w:cs="Arial"/>
                <w:b/>
                <w:bCs/>
                <w:sz w:val="20"/>
                <w:szCs w:val="20"/>
              </w:rPr>
              <w:t xml:space="preserve"> Social History Observation</w:t>
            </w:r>
          </w:p>
        </w:tc>
      </w:tr>
      <w:tr w:rsidR="00E60F88" w:rsidRPr="00757AC5" w14:paraId="493D8A69" w14:textId="77777777" w:rsidTr="006F7191">
        <w:trPr>
          <w:jc w:val="center"/>
        </w:trPr>
        <w:tc>
          <w:tcPr>
            <w:tcW w:w="7308" w:type="dxa"/>
            <w:shd w:val="clear" w:color="auto" w:fill="auto"/>
          </w:tcPr>
          <w:p w14:paraId="52881294" w14:textId="77777777" w:rsidR="00E60F88" w:rsidRPr="00757AC5" w:rsidRDefault="00E60F88" w:rsidP="006F7191">
            <w:pPr>
              <w:ind w:left="720"/>
              <w:rPr>
                <w:rFonts w:ascii="Arial" w:hAnsi="Arial" w:cs="Arial"/>
                <w:b/>
                <w:bCs/>
                <w:sz w:val="20"/>
                <w:szCs w:val="20"/>
              </w:rPr>
            </w:pPr>
            <w:r w:rsidRPr="00757AC5">
              <w:rPr>
                <w:rFonts w:ascii="Arial" w:hAnsi="Arial" w:cs="Arial"/>
                <w:bCs/>
                <w:sz w:val="20"/>
                <w:szCs w:val="20"/>
              </w:rPr>
              <w:t>MAY</w:t>
            </w:r>
            <w:r w:rsidRPr="00757AC5">
              <w:rPr>
                <w:rFonts w:ascii="Arial" w:hAnsi="Arial" w:cs="Arial"/>
                <w:b/>
                <w:bCs/>
                <w:sz w:val="20"/>
                <w:szCs w:val="20"/>
              </w:rPr>
              <w:t xml:space="preserve"> Pregnancy Observation</w:t>
            </w:r>
          </w:p>
        </w:tc>
      </w:tr>
      <w:tr w:rsidR="00E60F88" w:rsidRPr="00757AC5" w14:paraId="1AE89912" w14:textId="77777777" w:rsidTr="006F7191">
        <w:trPr>
          <w:jc w:val="center"/>
        </w:trPr>
        <w:tc>
          <w:tcPr>
            <w:tcW w:w="7308" w:type="dxa"/>
            <w:shd w:val="clear" w:color="auto" w:fill="auto"/>
          </w:tcPr>
          <w:p w14:paraId="58F3C565" w14:textId="77777777" w:rsidR="00E60F88" w:rsidRPr="00757AC5" w:rsidRDefault="00E60F88" w:rsidP="006F7191">
            <w:pPr>
              <w:ind w:left="720"/>
              <w:rPr>
                <w:rFonts w:ascii="Arial" w:hAnsi="Arial" w:cs="Arial"/>
                <w:b/>
                <w:bCs/>
                <w:sz w:val="20"/>
                <w:szCs w:val="20"/>
              </w:rPr>
            </w:pPr>
            <w:r w:rsidRPr="00757AC5">
              <w:rPr>
                <w:rFonts w:ascii="Arial" w:hAnsi="Arial" w:cs="Arial"/>
                <w:bCs/>
                <w:sz w:val="20"/>
                <w:szCs w:val="20"/>
              </w:rPr>
              <w:t>SHOULD</w:t>
            </w:r>
            <w:r w:rsidRPr="00757AC5">
              <w:rPr>
                <w:rFonts w:ascii="Arial" w:hAnsi="Arial" w:cs="Arial"/>
                <w:b/>
                <w:bCs/>
                <w:sz w:val="20"/>
                <w:szCs w:val="20"/>
              </w:rPr>
              <w:t xml:space="preserve"> Smoking Status Observation</w:t>
            </w:r>
          </w:p>
        </w:tc>
      </w:tr>
      <w:tr w:rsidR="00E60F88" w:rsidRPr="00757AC5" w14:paraId="3DBCC7D1" w14:textId="77777777" w:rsidTr="006F7191">
        <w:trPr>
          <w:jc w:val="center"/>
        </w:trPr>
        <w:tc>
          <w:tcPr>
            <w:tcW w:w="7308" w:type="dxa"/>
            <w:shd w:val="clear" w:color="auto" w:fill="auto"/>
          </w:tcPr>
          <w:p w14:paraId="68451829" w14:textId="77777777" w:rsidR="00E60F88" w:rsidRPr="00757AC5" w:rsidRDefault="00E60F88" w:rsidP="006F7191">
            <w:pPr>
              <w:ind w:left="720"/>
              <w:rPr>
                <w:rFonts w:ascii="Arial" w:hAnsi="Arial" w:cs="Arial"/>
                <w:b/>
                <w:bCs/>
                <w:sz w:val="20"/>
                <w:szCs w:val="20"/>
              </w:rPr>
            </w:pPr>
            <w:r w:rsidRPr="00757AC5">
              <w:rPr>
                <w:rFonts w:ascii="Arial" w:hAnsi="Arial" w:cs="Arial"/>
                <w:bCs/>
                <w:sz w:val="20"/>
                <w:szCs w:val="20"/>
              </w:rPr>
              <w:t>MAY</w:t>
            </w:r>
            <w:r w:rsidRPr="00757AC5">
              <w:rPr>
                <w:rFonts w:ascii="Arial" w:hAnsi="Arial" w:cs="Arial"/>
                <w:b/>
                <w:bCs/>
                <w:sz w:val="20"/>
                <w:szCs w:val="20"/>
              </w:rPr>
              <w:t xml:space="preserve"> Tobacco Use</w:t>
            </w:r>
          </w:p>
        </w:tc>
      </w:tr>
    </w:tbl>
    <w:p w14:paraId="02168CE9" w14:textId="77777777" w:rsidR="00E60F88" w:rsidRPr="001267DB" w:rsidRDefault="00E60F88" w:rsidP="001267DB"/>
    <w:p w14:paraId="04650778" w14:textId="447BE3EB" w:rsidR="007F7953" w:rsidRDefault="007F7953" w:rsidP="007F7953">
      <w:pPr>
        <w:pStyle w:val="Heading4"/>
      </w:pPr>
      <w:r>
        <w:t>Vocabulary</w:t>
      </w:r>
    </w:p>
    <w:p w14:paraId="2F1DF2BA" w14:textId="4DFAF390" w:rsidR="007F7953" w:rsidRPr="00757AC5" w:rsidRDefault="007F7953" w:rsidP="007F7953">
      <w:pPr>
        <w:ind w:left="864"/>
        <w:rPr>
          <w:rFonts w:ascii="Arial" w:hAnsi="Arial" w:cs="Arial"/>
          <w:bCs/>
          <w:iCs/>
          <w:sz w:val="20"/>
          <w:szCs w:val="20"/>
        </w:rPr>
      </w:pPr>
      <w:r w:rsidRPr="00757AC5">
        <w:rPr>
          <w:rFonts w:ascii="Arial" w:hAnsi="Arial" w:cs="Arial"/>
          <w:bCs/>
          <w:iCs/>
          <w:sz w:val="20"/>
          <w:szCs w:val="20"/>
        </w:rPr>
        <w:t xml:space="preserve">Smoking Status </w:t>
      </w:r>
      <w:r w:rsidRPr="00757AC5">
        <w:rPr>
          <w:rFonts w:ascii="Arial" w:hAnsi="Arial" w:cs="Arial"/>
          <w:b/>
          <w:bCs/>
          <w:iCs/>
          <w:sz w:val="20"/>
          <w:szCs w:val="20"/>
        </w:rPr>
        <w:t xml:space="preserve">SHALL </w:t>
      </w:r>
      <w:r w:rsidRPr="00757AC5">
        <w:rPr>
          <w:rFonts w:ascii="Arial" w:hAnsi="Arial" w:cs="Arial"/>
          <w:bCs/>
          <w:iCs/>
          <w:sz w:val="20"/>
          <w:szCs w:val="20"/>
        </w:rPr>
        <w:t xml:space="preserve">use the values and SNOMED CT® codes listed in the table below.  Please note that values for unknown or no value smoking statuses are specified by MU 2014 Edition, so null values are not used for missing information. </w:t>
      </w:r>
    </w:p>
    <w:p w14:paraId="51BAD3DC" w14:textId="77777777" w:rsidR="007F7953" w:rsidRPr="00757AC5" w:rsidRDefault="007F7953" w:rsidP="007F7953">
      <w:pPr>
        <w:ind w:left="864"/>
        <w:rPr>
          <w:rFonts w:ascii="Arial" w:hAnsi="Arial" w:cs="Arial"/>
          <w:bCs/>
          <w:iCs/>
          <w:sz w:val="20"/>
          <w:szCs w:val="20"/>
        </w:rPr>
      </w:pPr>
    </w:p>
    <w:p w14:paraId="2AF5A4D6" w14:textId="17AAB346" w:rsidR="007F7953" w:rsidRPr="007F7953" w:rsidRDefault="007F7953" w:rsidP="007F7953">
      <w:pPr>
        <w:pStyle w:val="Caption"/>
        <w:keepNext/>
        <w:ind w:left="864"/>
        <w:jc w:val="center"/>
        <w:rPr>
          <w:color w:val="000000" w:themeColor="text1"/>
          <w:sz w:val="22"/>
          <w:szCs w:val="22"/>
        </w:rPr>
      </w:pPr>
      <w:bookmarkStart w:id="228" w:name="_Toc336729576"/>
      <w:commentRangeStart w:id="229"/>
      <w:r w:rsidRPr="007F7953">
        <w:rPr>
          <w:color w:val="000000" w:themeColor="text1"/>
          <w:sz w:val="22"/>
          <w:szCs w:val="22"/>
        </w:rPr>
        <w:t>Table XX: Smoking Status Codes</w:t>
      </w:r>
      <w:bookmarkEnd w:id="228"/>
      <w:commentRangeEnd w:id="229"/>
      <w:r w:rsidR="0013121A">
        <w:rPr>
          <w:rStyle w:val="CommentReference"/>
          <w:b w:val="0"/>
          <w:bCs w:val="0"/>
          <w:color w:val="auto"/>
        </w:rPr>
        <w:commentReference w:id="229"/>
      </w:r>
    </w:p>
    <w:tbl>
      <w:tblPr>
        <w:tblW w:w="9576" w:type="dxa"/>
        <w:tblInd w:w="8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788"/>
        <w:gridCol w:w="4788"/>
      </w:tblGrid>
      <w:tr w:rsidR="007F7953" w:rsidRPr="000D37A8" w14:paraId="6ED86880" w14:textId="77777777" w:rsidTr="007F7953">
        <w:tc>
          <w:tcPr>
            <w:tcW w:w="4788" w:type="dxa"/>
            <w:shd w:val="clear" w:color="auto" w:fill="1F497D" w:themeFill="text2"/>
          </w:tcPr>
          <w:p w14:paraId="2CC1625C" w14:textId="77777777" w:rsidR="007F7953" w:rsidRPr="00757AC5" w:rsidRDefault="007F7953" w:rsidP="006F7191">
            <w:pPr>
              <w:tabs>
                <w:tab w:val="center" w:pos="2286"/>
                <w:tab w:val="left" w:pos="3288"/>
              </w:tabs>
              <w:rPr>
                <w:rFonts w:ascii="Arial" w:hAnsi="Arial" w:cs="Arial"/>
                <w:b/>
                <w:bCs/>
                <w:iCs/>
                <w:color w:val="FFFFFF" w:themeColor="background1"/>
                <w:sz w:val="20"/>
                <w:szCs w:val="20"/>
              </w:rPr>
            </w:pPr>
            <w:r w:rsidRPr="00757AC5">
              <w:rPr>
                <w:rFonts w:ascii="Arial" w:hAnsi="Arial" w:cs="Arial"/>
                <w:b/>
                <w:iCs/>
                <w:color w:val="FFFFFF" w:themeColor="background1"/>
                <w:sz w:val="20"/>
                <w:szCs w:val="20"/>
              </w:rPr>
              <w:tab/>
              <w:t>Description</w:t>
            </w:r>
            <w:r w:rsidRPr="00757AC5">
              <w:rPr>
                <w:rFonts w:ascii="Arial" w:hAnsi="Arial" w:cs="Arial"/>
                <w:b/>
                <w:iCs/>
                <w:color w:val="FFFFFF" w:themeColor="background1"/>
                <w:sz w:val="20"/>
                <w:szCs w:val="20"/>
              </w:rPr>
              <w:tab/>
            </w:r>
          </w:p>
        </w:tc>
        <w:tc>
          <w:tcPr>
            <w:tcW w:w="4788" w:type="dxa"/>
            <w:shd w:val="clear" w:color="auto" w:fill="1F497D" w:themeFill="text2"/>
          </w:tcPr>
          <w:p w14:paraId="11E73B3E" w14:textId="77777777" w:rsidR="007F7953" w:rsidRPr="00757AC5" w:rsidRDefault="007F7953" w:rsidP="006F7191">
            <w:pPr>
              <w:jc w:val="center"/>
              <w:rPr>
                <w:rFonts w:ascii="Arial" w:hAnsi="Arial" w:cs="Arial"/>
                <w:b/>
                <w:bCs/>
                <w:iCs/>
                <w:color w:val="FFFFFF" w:themeColor="background1"/>
                <w:sz w:val="20"/>
                <w:szCs w:val="20"/>
              </w:rPr>
            </w:pPr>
            <w:r w:rsidRPr="00757AC5">
              <w:rPr>
                <w:rFonts w:ascii="Arial" w:hAnsi="Arial" w:cs="Arial"/>
                <w:b/>
                <w:iCs/>
                <w:color w:val="FFFFFF" w:themeColor="background1"/>
                <w:sz w:val="20"/>
                <w:szCs w:val="20"/>
              </w:rPr>
              <w:t>SNOMED CT® Code</w:t>
            </w:r>
          </w:p>
        </w:tc>
      </w:tr>
      <w:tr w:rsidR="007F7953" w:rsidRPr="000D37A8" w14:paraId="26B25041" w14:textId="77777777" w:rsidTr="007F7953">
        <w:tc>
          <w:tcPr>
            <w:tcW w:w="4788" w:type="dxa"/>
            <w:shd w:val="clear" w:color="auto" w:fill="auto"/>
          </w:tcPr>
          <w:p w14:paraId="7F2DF26E"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 xml:space="preserve">Current every day smoker </w:t>
            </w:r>
          </w:p>
        </w:tc>
        <w:tc>
          <w:tcPr>
            <w:tcW w:w="4788" w:type="dxa"/>
            <w:shd w:val="clear" w:color="auto" w:fill="auto"/>
          </w:tcPr>
          <w:p w14:paraId="20BA5096"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449868002</w:t>
            </w:r>
          </w:p>
        </w:tc>
      </w:tr>
      <w:tr w:rsidR="007F7953" w:rsidRPr="000D37A8" w14:paraId="3036A2EC" w14:textId="77777777" w:rsidTr="007F7953">
        <w:tc>
          <w:tcPr>
            <w:tcW w:w="4788" w:type="dxa"/>
            <w:shd w:val="clear" w:color="auto" w:fill="auto"/>
          </w:tcPr>
          <w:p w14:paraId="21BD8536"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Current some day smoker</w:t>
            </w:r>
          </w:p>
        </w:tc>
        <w:tc>
          <w:tcPr>
            <w:tcW w:w="4788" w:type="dxa"/>
            <w:shd w:val="clear" w:color="auto" w:fill="auto"/>
          </w:tcPr>
          <w:p w14:paraId="7EAC39E9"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428041000124106</w:t>
            </w:r>
          </w:p>
        </w:tc>
      </w:tr>
      <w:tr w:rsidR="007F7953" w:rsidRPr="000D37A8" w14:paraId="6733BB26" w14:textId="77777777" w:rsidTr="007F7953">
        <w:tc>
          <w:tcPr>
            <w:tcW w:w="4788" w:type="dxa"/>
            <w:shd w:val="clear" w:color="auto" w:fill="auto"/>
          </w:tcPr>
          <w:p w14:paraId="3B14F434"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Former smoker</w:t>
            </w:r>
          </w:p>
        </w:tc>
        <w:tc>
          <w:tcPr>
            <w:tcW w:w="4788" w:type="dxa"/>
            <w:shd w:val="clear" w:color="auto" w:fill="auto"/>
          </w:tcPr>
          <w:p w14:paraId="2DE938C5"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8517006</w:t>
            </w:r>
          </w:p>
        </w:tc>
      </w:tr>
      <w:tr w:rsidR="007F7953" w:rsidRPr="000D37A8" w14:paraId="7118BAC4" w14:textId="77777777" w:rsidTr="007F7953">
        <w:tc>
          <w:tcPr>
            <w:tcW w:w="4788" w:type="dxa"/>
            <w:shd w:val="clear" w:color="auto" w:fill="auto"/>
          </w:tcPr>
          <w:p w14:paraId="469F9BFD"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Never smoker</w:t>
            </w:r>
          </w:p>
        </w:tc>
        <w:tc>
          <w:tcPr>
            <w:tcW w:w="4788" w:type="dxa"/>
            <w:shd w:val="clear" w:color="auto" w:fill="auto"/>
          </w:tcPr>
          <w:p w14:paraId="7430040F"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266919005</w:t>
            </w:r>
          </w:p>
        </w:tc>
      </w:tr>
      <w:tr w:rsidR="007F7953" w:rsidRPr="000D37A8" w14:paraId="5489ACC7" w14:textId="77777777" w:rsidTr="007F7953">
        <w:tc>
          <w:tcPr>
            <w:tcW w:w="4788" w:type="dxa"/>
            <w:shd w:val="clear" w:color="auto" w:fill="auto"/>
          </w:tcPr>
          <w:p w14:paraId="5CC1F334"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Smoker, current status unknown</w:t>
            </w:r>
          </w:p>
        </w:tc>
        <w:tc>
          <w:tcPr>
            <w:tcW w:w="4788" w:type="dxa"/>
            <w:shd w:val="clear" w:color="auto" w:fill="auto"/>
          </w:tcPr>
          <w:p w14:paraId="179BF16D"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77176002</w:t>
            </w:r>
          </w:p>
        </w:tc>
      </w:tr>
      <w:tr w:rsidR="007F7953" w:rsidRPr="000D37A8" w14:paraId="7717EF68" w14:textId="77777777" w:rsidTr="007F7953">
        <w:tc>
          <w:tcPr>
            <w:tcW w:w="4788" w:type="dxa"/>
            <w:shd w:val="clear" w:color="auto" w:fill="auto"/>
          </w:tcPr>
          <w:p w14:paraId="40B62164"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Unknown if ever smoked</w:t>
            </w:r>
          </w:p>
        </w:tc>
        <w:tc>
          <w:tcPr>
            <w:tcW w:w="4788" w:type="dxa"/>
            <w:shd w:val="clear" w:color="auto" w:fill="auto"/>
          </w:tcPr>
          <w:p w14:paraId="262BBDAA"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266927001</w:t>
            </w:r>
          </w:p>
        </w:tc>
      </w:tr>
      <w:tr w:rsidR="007F7953" w:rsidRPr="000D37A8" w14:paraId="00A64EB9" w14:textId="77777777" w:rsidTr="007F7953">
        <w:tc>
          <w:tcPr>
            <w:tcW w:w="4788" w:type="dxa"/>
            <w:shd w:val="clear" w:color="auto" w:fill="auto"/>
          </w:tcPr>
          <w:p w14:paraId="6C486203"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Heavy tobacco smoker</w:t>
            </w:r>
          </w:p>
        </w:tc>
        <w:tc>
          <w:tcPr>
            <w:tcW w:w="4788" w:type="dxa"/>
            <w:shd w:val="clear" w:color="auto" w:fill="auto"/>
          </w:tcPr>
          <w:p w14:paraId="2FE50966"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428071000124103</w:t>
            </w:r>
          </w:p>
        </w:tc>
      </w:tr>
      <w:tr w:rsidR="007F7953" w:rsidRPr="000D37A8" w14:paraId="642DF271" w14:textId="77777777" w:rsidTr="007F7953">
        <w:tc>
          <w:tcPr>
            <w:tcW w:w="4788" w:type="dxa"/>
            <w:shd w:val="clear" w:color="auto" w:fill="auto"/>
          </w:tcPr>
          <w:p w14:paraId="0726B952" w14:textId="77777777" w:rsidR="007F7953" w:rsidRPr="00757AC5" w:rsidRDefault="007F7953" w:rsidP="006F7191">
            <w:pPr>
              <w:rPr>
                <w:rFonts w:ascii="Arial" w:hAnsi="Arial" w:cs="Arial"/>
                <w:b/>
                <w:bCs/>
                <w:iCs/>
                <w:sz w:val="20"/>
                <w:szCs w:val="20"/>
              </w:rPr>
            </w:pPr>
            <w:r w:rsidRPr="00757AC5">
              <w:rPr>
                <w:rFonts w:ascii="Arial" w:hAnsi="Arial" w:cs="Arial"/>
                <w:iCs/>
                <w:sz w:val="20"/>
                <w:szCs w:val="20"/>
              </w:rPr>
              <w:t>Light tobacco smoker</w:t>
            </w:r>
          </w:p>
        </w:tc>
        <w:tc>
          <w:tcPr>
            <w:tcW w:w="4788" w:type="dxa"/>
            <w:shd w:val="clear" w:color="auto" w:fill="auto"/>
          </w:tcPr>
          <w:p w14:paraId="73A03569" w14:textId="77777777" w:rsidR="007F7953" w:rsidRPr="00757AC5" w:rsidRDefault="007F7953" w:rsidP="006F7191">
            <w:pPr>
              <w:rPr>
                <w:rFonts w:ascii="Arial" w:hAnsi="Arial" w:cs="Arial"/>
                <w:bCs/>
                <w:iCs/>
                <w:sz w:val="20"/>
                <w:szCs w:val="20"/>
              </w:rPr>
            </w:pPr>
            <w:r w:rsidRPr="00757AC5">
              <w:rPr>
                <w:rFonts w:ascii="Arial" w:hAnsi="Arial" w:cs="Arial"/>
                <w:bCs/>
                <w:iCs/>
                <w:sz w:val="20"/>
                <w:szCs w:val="20"/>
              </w:rPr>
              <w:t>428061000124105</w:t>
            </w:r>
          </w:p>
        </w:tc>
      </w:tr>
    </w:tbl>
    <w:p w14:paraId="32DC3221" w14:textId="77777777" w:rsidR="007F7953" w:rsidRPr="007F7953" w:rsidRDefault="007F7953" w:rsidP="007F7953"/>
    <w:p w14:paraId="6E7CABAB" w14:textId="5ACF6027" w:rsidR="00A16F13" w:rsidRDefault="00CE1AD7" w:rsidP="00DB40FF">
      <w:pPr>
        <w:pStyle w:val="Heading3"/>
      </w:pPr>
      <w:bookmarkStart w:id="230" w:name="_Toc434460325"/>
      <w:r>
        <w:t>Vital Signs</w:t>
      </w:r>
      <w:bookmarkStart w:id="231" w:name="_Toc335061823"/>
      <w:bookmarkStart w:id="232" w:name="_Toc341091163"/>
      <w:r w:rsidR="00715D03">
        <w:t xml:space="preserve"> (Entries Optional)</w:t>
      </w:r>
      <w:bookmarkEnd w:id="230"/>
    </w:p>
    <w:p w14:paraId="58CC83E6" w14:textId="7708F4EA" w:rsidR="001267DB" w:rsidRDefault="001267DB" w:rsidP="007F7953">
      <w:pPr>
        <w:pStyle w:val="Heading4"/>
      </w:pPr>
      <w:r>
        <w:t>Structure</w:t>
      </w:r>
    </w:p>
    <w:p w14:paraId="061EC7B9" w14:textId="77777777" w:rsidR="00E60F88" w:rsidRDefault="00E60F88" w:rsidP="00E60F88">
      <w:pPr>
        <w:ind w:left="720"/>
        <w:rPr>
          <w:rFonts w:ascii="Arial" w:hAnsi="Arial" w:cs="Arial"/>
          <w:sz w:val="20"/>
          <w:szCs w:val="20"/>
        </w:rPr>
      </w:pPr>
      <w:r w:rsidRPr="00757AC5">
        <w:rPr>
          <w:rFonts w:ascii="Arial" w:hAnsi="Arial" w:cs="Arial"/>
          <w:sz w:val="20"/>
          <w:szCs w:val="20"/>
        </w:rPr>
        <w:t xml:space="preserve">The structure of the Vital Signs with coded entries required section is described hierarchically with corresponding entry-level constraints as specified in Chapter 4.60 of the Consolidated CDA implementation guide. </w:t>
      </w:r>
    </w:p>
    <w:p w14:paraId="058AE566" w14:textId="77777777" w:rsidR="003C2729" w:rsidRDefault="003C2729" w:rsidP="00E60F88">
      <w:pPr>
        <w:ind w:left="720"/>
        <w:rPr>
          <w:rFonts w:ascii="Arial" w:hAnsi="Arial" w:cs="Arial"/>
          <w:sz w:val="20"/>
          <w:szCs w:val="20"/>
        </w:rPr>
      </w:pPr>
    </w:p>
    <w:p w14:paraId="314B48C4" w14:textId="77777777" w:rsidR="003C2729" w:rsidRPr="003C2729" w:rsidRDefault="003C2729" w:rsidP="003C2729">
      <w:pPr>
        <w:ind w:left="720"/>
        <w:rPr>
          <w:rFonts w:ascii="Arial" w:hAnsi="Arial" w:cs="Arial"/>
          <w:sz w:val="20"/>
          <w:szCs w:val="20"/>
        </w:rPr>
      </w:pPr>
      <w:r w:rsidRPr="003C2729">
        <w:rPr>
          <w:rFonts w:ascii="Arial" w:hAnsi="Arial" w:cs="Arial"/>
          <w:sz w:val="20"/>
          <w:szCs w:val="20"/>
        </w:rPr>
        <w:t>MAY contain zero or one [0..1] Vital Signs Section (entries optional) (templateId:2.16.840.1.113883.10.20.22.2.4) (CONF:9983).</w:t>
      </w:r>
    </w:p>
    <w:p w14:paraId="303355E1" w14:textId="77777777" w:rsidR="003C2729" w:rsidRPr="003C2729" w:rsidRDefault="003C2729" w:rsidP="003C2729">
      <w:pPr>
        <w:ind w:left="720"/>
        <w:rPr>
          <w:rFonts w:ascii="Arial" w:hAnsi="Arial" w:cs="Arial"/>
          <w:sz w:val="20"/>
          <w:szCs w:val="20"/>
        </w:rPr>
      </w:pPr>
    </w:p>
    <w:p w14:paraId="3C7267F0" w14:textId="77777777" w:rsidR="003C2729" w:rsidRPr="003C2729" w:rsidRDefault="003C2729" w:rsidP="003C2729">
      <w:pPr>
        <w:ind w:left="720"/>
        <w:rPr>
          <w:rFonts w:ascii="Arial" w:hAnsi="Arial" w:cs="Arial"/>
          <w:sz w:val="20"/>
          <w:szCs w:val="20"/>
        </w:rPr>
      </w:pPr>
      <w:r w:rsidRPr="003C2729">
        <w:rPr>
          <w:rFonts w:ascii="Arial" w:hAnsi="Arial" w:cs="Arial"/>
          <w:sz w:val="20"/>
          <w:szCs w:val="20"/>
        </w:rPr>
        <w:t>The Vital Signs section contains relevant vital signs for the context and use case of the document type, such as blood pressure, heart rate, respiratory rate, height, weight, body mass index, head circumference, and pulse oximetry. The section should include notable vital signs such as the most recent, maximum and/or minimum, baseline, or relevant trends.</w:t>
      </w:r>
    </w:p>
    <w:p w14:paraId="0C0A3BCE" w14:textId="77777777" w:rsidR="003C2729" w:rsidRPr="003C2729" w:rsidRDefault="003C2729" w:rsidP="003C2729">
      <w:pPr>
        <w:ind w:left="720"/>
        <w:rPr>
          <w:rFonts w:ascii="Arial" w:hAnsi="Arial" w:cs="Arial"/>
          <w:sz w:val="20"/>
          <w:szCs w:val="20"/>
        </w:rPr>
      </w:pPr>
      <w:r w:rsidRPr="003C2729">
        <w:rPr>
          <w:rFonts w:ascii="Arial" w:hAnsi="Arial" w:cs="Arial"/>
          <w:sz w:val="20"/>
          <w:szCs w:val="20"/>
        </w:rPr>
        <w:t>Vital signs are represented in the same way as other results, but are aggregated into their own section to follow clinical conventions.</w:t>
      </w:r>
    </w:p>
    <w:p w14:paraId="31AAF250" w14:textId="77777777" w:rsidR="00E60F88" w:rsidRPr="00E60F88" w:rsidRDefault="00E60F88" w:rsidP="00E60F88"/>
    <w:p w14:paraId="36128B10" w14:textId="0591E7C0" w:rsidR="001267DB" w:rsidRPr="00E60F88" w:rsidRDefault="001267DB" w:rsidP="001267DB">
      <w:pPr>
        <w:pStyle w:val="Caption"/>
        <w:ind w:left="720"/>
        <w:jc w:val="center"/>
        <w:rPr>
          <w:color w:val="000000" w:themeColor="text1"/>
          <w:sz w:val="22"/>
          <w:szCs w:val="22"/>
        </w:rPr>
      </w:pPr>
      <w:commentRangeStart w:id="233"/>
      <w:r w:rsidRPr="00E60F88">
        <w:rPr>
          <w:color w:val="000000" w:themeColor="text1"/>
          <w:sz w:val="22"/>
          <w:szCs w:val="22"/>
        </w:rPr>
        <w:t xml:space="preserve">Table </w:t>
      </w:r>
      <w:r w:rsidR="00E60F88">
        <w:rPr>
          <w:color w:val="000000" w:themeColor="text1"/>
          <w:sz w:val="22"/>
          <w:szCs w:val="22"/>
        </w:rPr>
        <w:t>XX</w:t>
      </w:r>
      <w:r w:rsidRPr="00E60F88">
        <w:rPr>
          <w:color w:val="000000" w:themeColor="text1"/>
          <w:sz w:val="22"/>
          <w:szCs w:val="22"/>
        </w:rPr>
        <w:t>: Vital Signs MU</w:t>
      </w:r>
      <w:r w:rsidR="00E60F88">
        <w:rPr>
          <w:color w:val="000000" w:themeColor="text1"/>
          <w:sz w:val="22"/>
          <w:szCs w:val="22"/>
        </w:rPr>
        <w:t xml:space="preserve"> </w:t>
      </w:r>
      <w:r w:rsidRPr="00E60F88">
        <w:rPr>
          <w:color w:val="000000" w:themeColor="text1"/>
          <w:sz w:val="22"/>
          <w:szCs w:val="22"/>
        </w:rPr>
        <w:t>2</w:t>
      </w:r>
      <w:r w:rsidR="00E60F88">
        <w:rPr>
          <w:color w:val="000000" w:themeColor="text1"/>
          <w:sz w:val="22"/>
          <w:szCs w:val="22"/>
        </w:rPr>
        <w:t>014 Edition</w:t>
      </w:r>
      <w:r w:rsidRPr="00E60F88">
        <w:rPr>
          <w:color w:val="000000" w:themeColor="text1"/>
          <w:sz w:val="22"/>
          <w:szCs w:val="22"/>
        </w:rPr>
        <w:t xml:space="preserve"> Data Requirements in Consolidated CDA</w:t>
      </w:r>
      <w:commentRangeEnd w:id="233"/>
      <w:r w:rsidR="0013121A">
        <w:rPr>
          <w:rStyle w:val="CommentReference"/>
          <w:b w:val="0"/>
          <w:bCs w:val="0"/>
          <w:color w:val="auto"/>
        </w:rPr>
        <w:commentReference w:id="233"/>
      </w:r>
    </w:p>
    <w:tbl>
      <w:tblPr>
        <w:tblW w:w="9576"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3978"/>
        <w:gridCol w:w="5598"/>
      </w:tblGrid>
      <w:tr w:rsidR="001267DB" w:rsidRPr="00757AC5" w14:paraId="120B7B0F" w14:textId="77777777" w:rsidTr="001267DB">
        <w:trPr>
          <w:tblHeader/>
        </w:trPr>
        <w:tc>
          <w:tcPr>
            <w:tcW w:w="3978" w:type="dxa"/>
            <w:shd w:val="clear" w:color="auto" w:fill="1F497D" w:themeFill="text2"/>
          </w:tcPr>
          <w:p w14:paraId="006DB7C3" w14:textId="77777777" w:rsidR="001267DB" w:rsidRPr="00757AC5" w:rsidRDefault="001267DB" w:rsidP="006F719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Section(s)</w:t>
            </w:r>
          </w:p>
        </w:tc>
        <w:tc>
          <w:tcPr>
            <w:tcW w:w="5598" w:type="dxa"/>
            <w:shd w:val="clear" w:color="auto" w:fill="1F497D" w:themeFill="text2"/>
          </w:tcPr>
          <w:p w14:paraId="0C2F6A3E" w14:textId="77777777" w:rsidR="001267DB" w:rsidRPr="00757AC5" w:rsidRDefault="001267DB" w:rsidP="006F7191">
            <w:pPr>
              <w:jc w:val="center"/>
              <w:rPr>
                <w:rFonts w:ascii="Arial" w:hAnsi="Arial" w:cs="Arial"/>
                <w:b/>
                <w:bCs/>
                <w:color w:val="FFFFFF" w:themeColor="background1"/>
                <w:sz w:val="20"/>
                <w:szCs w:val="20"/>
              </w:rPr>
            </w:pPr>
            <w:r w:rsidRPr="00757AC5">
              <w:rPr>
                <w:rFonts w:ascii="Arial" w:hAnsi="Arial" w:cs="Arial"/>
                <w:b/>
                <w:color w:val="FFFFFF" w:themeColor="background1"/>
                <w:sz w:val="20"/>
                <w:szCs w:val="20"/>
              </w:rPr>
              <w:t>Associated Entry(ies)</w:t>
            </w:r>
          </w:p>
        </w:tc>
      </w:tr>
      <w:tr w:rsidR="001267DB" w:rsidRPr="00757AC5" w14:paraId="0A388D58" w14:textId="77777777" w:rsidTr="001267DB">
        <w:tc>
          <w:tcPr>
            <w:tcW w:w="3978" w:type="dxa"/>
            <w:shd w:val="clear" w:color="auto" w:fill="FFFFFF" w:themeFill="background1"/>
            <w:vAlign w:val="center"/>
          </w:tcPr>
          <w:p w14:paraId="5D7CA5B5" w14:textId="77777777" w:rsidR="001267DB" w:rsidRPr="00757AC5" w:rsidRDefault="001267DB" w:rsidP="006F7191">
            <w:pPr>
              <w:rPr>
                <w:rFonts w:ascii="Arial" w:hAnsi="Arial" w:cs="Arial"/>
                <w:b/>
                <w:bCs/>
                <w:sz w:val="20"/>
                <w:szCs w:val="20"/>
              </w:rPr>
            </w:pPr>
            <w:r w:rsidRPr="00757AC5">
              <w:rPr>
                <w:rFonts w:ascii="Arial" w:hAnsi="Arial" w:cs="Arial"/>
                <w:sz w:val="20"/>
                <w:szCs w:val="20"/>
              </w:rPr>
              <w:t>Vital Signs with coded entries optional (2.16.840.1.113883.10.20.22.2.4)</w:t>
            </w:r>
          </w:p>
        </w:tc>
        <w:tc>
          <w:tcPr>
            <w:tcW w:w="5598" w:type="dxa"/>
            <w:shd w:val="clear" w:color="auto" w:fill="FFFFFF" w:themeFill="background1"/>
            <w:vAlign w:val="center"/>
          </w:tcPr>
          <w:p w14:paraId="11EDFC3E" w14:textId="77777777" w:rsidR="001267DB" w:rsidRPr="00757AC5" w:rsidRDefault="001267DB" w:rsidP="0057174D">
            <w:pPr>
              <w:pStyle w:val="ListBullet"/>
              <w:numPr>
                <w:ilvl w:val="0"/>
                <w:numId w:val="17"/>
              </w:numPr>
              <w:rPr>
                <w:rFonts w:ascii="Arial" w:hAnsi="Arial"/>
                <w:bCs/>
                <w:sz w:val="20"/>
                <w:szCs w:val="20"/>
              </w:rPr>
            </w:pPr>
            <w:r w:rsidRPr="00757AC5">
              <w:rPr>
                <w:rFonts w:ascii="Arial" w:hAnsi="Arial"/>
                <w:bCs/>
                <w:sz w:val="20"/>
                <w:szCs w:val="20"/>
              </w:rPr>
              <w:t>Vital Signs Organizer (2.16.840.1.113883.10.20.22.4.26)</w:t>
            </w:r>
          </w:p>
          <w:p w14:paraId="71F28C78" w14:textId="77777777" w:rsidR="001267DB" w:rsidRPr="00757AC5" w:rsidRDefault="001267DB" w:rsidP="00CA26F1">
            <w:pPr>
              <w:numPr>
                <w:ilvl w:val="1"/>
                <w:numId w:val="0"/>
              </w:numPr>
              <w:tabs>
                <w:tab w:val="num" w:pos="360"/>
              </w:tabs>
              <w:rPr>
                <w:rFonts w:ascii="Arial" w:hAnsi="Arial" w:cs="Arial"/>
                <w:bCs/>
                <w:sz w:val="20"/>
                <w:szCs w:val="20"/>
              </w:rPr>
            </w:pPr>
            <w:r w:rsidRPr="00757AC5">
              <w:rPr>
                <w:rFonts w:ascii="Arial" w:hAnsi="Arial" w:cs="Arial"/>
                <w:bCs/>
                <w:sz w:val="20"/>
                <w:szCs w:val="20"/>
              </w:rPr>
              <w:t>Vital Signs Observation (2.16.840.1.113883.10.20.22.4.27)</w:t>
            </w:r>
          </w:p>
          <w:p w14:paraId="0103CF69" w14:textId="77777777" w:rsidR="001267DB" w:rsidRPr="00757AC5" w:rsidRDefault="001267DB" w:rsidP="006F7191">
            <w:pPr>
              <w:ind w:left="1080"/>
              <w:rPr>
                <w:rFonts w:ascii="Arial" w:hAnsi="Arial" w:cs="Arial"/>
                <w:bCs/>
                <w:sz w:val="20"/>
                <w:szCs w:val="20"/>
              </w:rPr>
            </w:pPr>
          </w:p>
        </w:tc>
      </w:tr>
      <w:tr w:rsidR="001267DB" w:rsidRPr="00757AC5" w14:paraId="723C58D8" w14:textId="77777777" w:rsidTr="001267DB">
        <w:tc>
          <w:tcPr>
            <w:tcW w:w="3978" w:type="dxa"/>
            <w:vAlign w:val="center"/>
          </w:tcPr>
          <w:p w14:paraId="3693242A" w14:textId="7853519B" w:rsidR="001267DB" w:rsidRPr="00757AC5" w:rsidRDefault="001267DB" w:rsidP="006F7191">
            <w:pPr>
              <w:rPr>
                <w:rFonts w:ascii="Arial" w:hAnsi="Arial" w:cs="Arial"/>
                <w:b/>
                <w:bCs/>
                <w:color w:val="000000" w:themeColor="text1"/>
                <w:sz w:val="20"/>
                <w:szCs w:val="20"/>
              </w:rPr>
            </w:pPr>
            <w:r w:rsidRPr="00757AC5">
              <w:rPr>
                <w:rFonts w:ascii="Arial" w:hAnsi="Arial" w:cs="Arial"/>
                <w:b/>
                <w:bCs/>
                <w:color w:val="000000" w:themeColor="text1"/>
                <w:sz w:val="20"/>
                <w:szCs w:val="20"/>
              </w:rPr>
              <w:t>Vital Signs with coded entries required</w:t>
            </w:r>
          </w:p>
          <w:p w14:paraId="45DF3144" w14:textId="3B9FB0ED" w:rsidR="001267DB" w:rsidRPr="00757AC5" w:rsidRDefault="001267DB" w:rsidP="006F7191">
            <w:pPr>
              <w:rPr>
                <w:rFonts w:ascii="Arial" w:hAnsi="Arial" w:cs="Arial"/>
                <w:b/>
                <w:bCs/>
                <w:color w:val="BF0000"/>
                <w:sz w:val="20"/>
                <w:szCs w:val="20"/>
              </w:rPr>
            </w:pPr>
            <w:r w:rsidRPr="00757AC5">
              <w:rPr>
                <w:rFonts w:ascii="Arial" w:hAnsi="Arial" w:cs="Arial"/>
                <w:b/>
                <w:bCs/>
                <w:color w:val="000000" w:themeColor="text1"/>
                <w:sz w:val="20"/>
                <w:szCs w:val="20"/>
              </w:rPr>
              <w:t>(2.16.840.1.113883.10.20.22.2.4.1)</w:t>
            </w:r>
          </w:p>
        </w:tc>
        <w:tc>
          <w:tcPr>
            <w:tcW w:w="5598" w:type="dxa"/>
            <w:vAlign w:val="center"/>
          </w:tcPr>
          <w:p w14:paraId="1E71E34F" w14:textId="77777777" w:rsidR="001267DB" w:rsidRPr="00757AC5" w:rsidRDefault="001267DB" w:rsidP="0057174D">
            <w:pPr>
              <w:pStyle w:val="ListBullet"/>
              <w:numPr>
                <w:ilvl w:val="0"/>
                <w:numId w:val="17"/>
              </w:numPr>
              <w:rPr>
                <w:rFonts w:ascii="Arial" w:hAnsi="Arial"/>
                <w:bCs/>
                <w:sz w:val="20"/>
                <w:szCs w:val="20"/>
              </w:rPr>
            </w:pPr>
            <w:r w:rsidRPr="00757AC5">
              <w:rPr>
                <w:rFonts w:ascii="Arial" w:hAnsi="Arial"/>
                <w:bCs/>
                <w:sz w:val="20"/>
                <w:szCs w:val="20"/>
              </w:rPr>
              <w:t>Vital Signs Organizer (2.16.840.1.113883.10.20.22.4.26)</w:t>
            </w:r>
          </w:p>
          <w:p w14:paraId="122A0CDE" w14:textId="77777777" w:rsidR="001267DB" w:rsidRPr="00757AC5" w:rsidRDefault="001267DB" w:rsidP="00CA26F1">
            <w:pPr>
              <w:numPr>
                <w:ilvl w:val="1"/>
                <w:numId w:val="0"/>
              </w:numPr>
              <w:tabs>
                <w:tab w:val="num" w:pos="360"/>
              </w:tabs>
              <w:rPr>
                <w:rFonts w:ascii="Arial" w:hAnsi="Arial" w:cs="Arial"/>
                <w:bCs/>
                <w:color w:val="BF0000"/>
                <w:sz w:val="20"/>
                <w:szCs w:val="20"/>
              </w:rPr>
            </w:pPr>
            <w:r w:rsidRPr="00757AC5">
              <w:rPr>
                <w:rFonts w:ascii="Arial" w:hAnsi="Arial" w:cs="Arial"/>
                <w:bCs/>
                <w:sz w:val="20"/>
                <w:szCs w:val="20"/>
              </w:rPr>
              <w:t>Vital Signs Observation (2.16.840.1.113883.10.20.22.4.27)</w:t>
            </w:r>
          </w:p>
        </w:tc>
      </w:tr>
    </w:tbl>
    <w:p w14:paraId="664ADC69" w14:textId="77777777" w:rsidR="00E60F88" w:rsidRDefault="00E60F88" w:rsidP="00E60F88">
      <w:pPr>
        <w:pStyle w:val="Caption"/>
        <w:jc w:val="center"/>
        <w:rPr>
          <w:color w:val="000000" w:themeColor="text1"/>
          <w:sz w:val="22"/>
          <w:szCs w:val="22"/>
        </w:rPr>
      </w:pPr>
      <w:bookmarkStart w:id="234" w:name="_Toc336729584"/>
    </w:p>
    <w:p w14:paraId="6D3F5546" w14:textId="6F8028B4" w:rsidR="00E60F88" w:rsidRPr="00E60F88" w:rsidRDefault="00E60F88" w:rsidP="00E60F88">
      <w:pPr>
        <w:pStyle w:val="Caption"/>
        <w:jc w:val="center"/>
        <w:rPr>
          <w:color w:val="000000" w:themeColor="text1"/>
          <w:sz w:val="22"/>
          <w:szCs w:val="22"/>
        </w:rPr>
      </w:pPr>
      <w:commentRangeStart w:id="235"/>
      <w:r w:rsidRPr="00E60F88">
        <w:rPr>
          <w:color w:val="000000" w:themeColor="text1"/>
          <w:sz w:val="22"/>
          <w:szCs w:val="22"/>
        </w:rPr>
        <w:t xml:space="preserve">Table </w:t>
      </w:r>
      <w:r>
        <w:rPr>
          <w:color w:val="000000" w:themeColor="text1"/>
          <w:sz w:val="22"/>
          <w:szCs w:val="22"/>
        </w:rPr>
        <w:t>XX</w:t>
      </w:r>
      <w:r w:rsidRPr="00E60F88">
        <w:rPr>
          <w:color w:val="000000" w:themeColor="text1"/>
          <w:sz w:val="22"/>
          <w:szCs w:val="22"/>
        </w:rPr>
        <w:t>: Vital Signs Section Structure</w:t>
      </w:r>
      <w:bookmarkEnd w:id="234"/>
      <w:commentRangeEnd w:id="235"/>
      <w:r w:rsidR="0013121A">
        <w:rPr>
          <w:rStyle w:val="CommentReference"/>
          <w:b w:val="0"/>
          <w:bCs w:val="0"/>
          <w:color w:val="auto"/>
        </w:rPr>
        <w:commentReference w:id="235"/>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7308"/>
      </w:tblGrid>
      <w:tr w:rsidR="00E60F88" w:rsidRPr="00757AC5" w14:paraId="62B35ECD" w14:textId="77777777" w:rsidTr="006F7191">
        <w:trPr>
          <w:jc w:val="center"/>
        </w:trPr>
        <w:tc>
          <w:tcPr>
            <w:tcW w:w="7308" w:type="dxa"/>
            <w:shd w:val="clear" w:color="auto" w:fill="1F497D" w:themeFill="text2"/>
          </w:tcPr>
          <w:p w14:paraId="31B75E8F" w14:textId="77777777" w:rsidR="00E60F88" w:rsidRPr="00757AC5" w:rsidRDefault="00E60F88" w:rsidP="006F7191">
            <w:pPr>
              <w:rPr>
                <w:rFonts w:ascii="Arial" w:hAnsi="Arial" w:cs="Arial"/>
                <w:b/>
                <w:bCs/>
                <w:sz w:val="20"/>
                <w:szCs w:val="20"/>
              </w:rPr>
            </w:pPr>
            <w:r w:rsidRPr="00757AC5">
              <w:rPr>
                <w:rFonts w:ascii="Arial" w:hAnsi="Arial" w:cs="Arial"/>
                <w:b/>
                <w:bCs/>
                <w:color w:val="FFFFFF" w:themeColor="background1"/>
                <w:sz w:val="20"/>
                <w:szCs w:val="20"/>
              </w:rPr>
              <w:t>Vital Signs (entries required)</w:t>
            </w:r>
          </w:p>
        </w:tc>
      </w:tr>
      <w:tr w:rsidR="00E60F88" w:rsidRPr="00757AC5" w14:paraId="01772859" w14:textId="77777777" w:rsidTr="006F7191">
        <w:trPr>
          <w:jc w:val="center"/>
        </w:trPr>
        <w:tc>
          <w:tcPr>
            <w:tcW w:w="7308" w:type="dxa"/>
            <w:shd w:val="clear" w:color="auto" w:fill="auto"/>
          </w:tcPr>
          <w:p w14:paraId="1648C9EC" w14:textId="77777777" w:rsidR="00E60F88" w:rsidRPr="00757AC5" w:rsidRDefault="00E60F88" w:rsidP="006F7191">
            <w:pPr>
              <w:ind w:left="720"/>
              <w:rPr>
                <w:rFonts w:ascii="Arial" w:hAnsi="Arial" w:cs="Arial"/>
                <w:b/>
                <w:bCs/>
                <w:sz w:val="20"/>
                <w:szCs w:val="20"/>
              </w:rPr>
            </w:pPr>
            <w:r w:rsidRPr="00757AC5">
              <w:rPr>
                <w:rFonts w:ascii="Arial" w:hAnsi="Arial" w:cs="Arial"/>
                <w:bCs/>
                <w:sz w:val="20"/>
                <w:szCs w:val="20"/>
              </w:rPr>
              <w:t>SHALL</w:t>
            </w:r>
            <w:r w:rsidRPr="00757AC5">
              <w:rPr>
                <w:rFonts w:ascii="Arial" w:hAnsi="Arial" w:cs="Arial"/>
                <w:b/>
                <w:bCs/>
                <w:sz w:val="20"/>
                <w:szCs w:val="20"/>
              </w:rPr>
              <w:t xml:space="preserve"> Vital Signs Organizer</w:t>
            </w:r>
          </w:p>
        </w:tc>
      </w:tr>
      <w:tr w:rsidR="00E60F88" w:rsidRPr="00757AC5" w14:paraId="4694F4D0" w14:textId="77777777" w:rsidTr="006F7191">
        <w:trPr>
          <w:jc w:val="center"/>
        </w:trPr>
        <w:tc>
          <w:tcPr>
            <w:tcW w:w="7308" w:type="dxa"/>
            <w:shd w:val="clear" w:color="auto" w:fill="auto"/>
          </w:tcPr>
          <w:p w14:paraId="535387FE" w14:textId="77777777" w:rsidR="00E60F88" w:rsidRPr="00757AC5" w:rsidRDefault="00E60F88" w:rsidP="006F7191">
            <w:pPr>
              <w:ind w:left="1440"/>
              <w:rPr>
                <w:rFonts w:ascii="Arial" w:hAnsi="Arial" w:cs="Arial"/>
                <w:b/>
                <w:bCs/>
                <w:sz w:val="20"/>
                <w:szCs w:val="20"/>
              </w:rPr>
            </w:pPr>
            <w:r w:rsidRPr="00757AC5">
              <w:rPr>
                <w:rFonts w:ascii="Arial" w:hAnsi="Arial" w:cs="Arial"/>
                <w:bCs/>
                <w:sz w:val="20"/>
                <w:szCs w:val="20"/>
              </w:rPr>
              <w:t>SHALL</w:t>
            </w:r>
            <w:r w:rsidRPr="00757AC5">
              <w:rPr>
                <w:rFonts w:ascii="Arial" w:hAnsi="Arial" w:cs="Arial"/>
                <w:b/>
                <w:bCs/>
                <w:sz w:val="20"/>
                <w:szCs w:val="20"/>
              </w:rPr>
              <w:t xml:space="preserve"> Vital Sign Observation</w:t>
            </w:r>
          </w:p>
        </w:tc>
      </w:tr>
    </w:tbl>
    <w:p w14:paraId="38ECFF3F" w14:textId="77777777" w:rsidR="001267DB" w:rsidRPr="001267DB" w:rsidRDefault="001267DB" w:rsidP="001267DB"/>
    <w:p w14:paraId="1A685BC6" w14:textId="6E519889" w:rsidR="007F7953" w:rsidRDefault="007F7953" w:rsidP="007F7953">
      <w:pPr>
        <w:pStyle w:val="Heading4"/>
      </w:pPr>
      <w:r>
        <w:t>Vocabulary</w:t>
      </w:r>
    </w:p>
    <w:p w14:paraId="6FF11FBE" w14:textId="77777777" w:rsidR="007F7953" w:rsidRPr="00757AC5" w:rsidRDefault="007F7953" w:rsidP="00757AC5">
      <w:pPr>
        <w:ind w:left="720"/>
        <w:rPr>
          <w:rFonts w:ascii="Arial" w:hAnsi="Arial" w:cs="Arial"/>
          <w:bCs/>
          <w:iCs/>
          <w:sz w:val="20"/>
          <w:szCs w:val="20"/>
        </w:rPr>
      </w:pPr>
      <w:r w:rsidRPr="00757AC5">
        <w:rPr>
          <w:rFonts w:ascii="Arial" w:hAnsi="Arial" w:cs="Arial"/>
          <w:bCs/>
          <w:iCs/>
          <w:sz w:val="20"/>
          <w:szCs w:val="20"/>
        </w:rPr>
        <w:t xml:space="preserve">MU 2014 Edition requires the following vital signs to be captured: </w:t>
      </w:r>
    </w:p>
    <w:p w14:paraId="05A1FD59" w14:textId="77777777" w:rsidR="007F7953" w:rsidRPr="00757AC5" w:rsidRDefault="007F7953" w:rsidP="00CA26F1">
      <w:pPr>
        <w:pStyle w:val="ListParagraph"/>
        <w:numPr>
          <w:ilvl w:val="2"/>
          <w:numId w:val="0"/>
        </w:numPr>
        <w:tabs>
          <w:tab w:val="num" w:pos="360"/>
        </w:tabs>
        <w:ind w:left="720"/>
        <w:rPr>
          <w:rFonts w:ascii="Arial" w:hAnsi="Arial" w:cs="Arial"/>
          <w:bCs/>
          <w:iCs/>
          <w:sz w:val="20"/>
          <w:szCs w:val="20"/>
        </w:rPr>
      </w:pPr>
      <w:r w:rsidRPr="00757AC5">
        <w:rPr>
          <w:rFonts w:ascii="Arial" w:hAnsi="Arial" w:cs="Arial"/>
          <w:sz w:val="20"/>
          <w:szCs w:val="20"/>
        </w:rPr>
        <w:t xml:space="preserve">height, weight, blood pressure, and BMI. </w:t>
      </w:r>
    </w:p>
    <w:p w14:paraId="154F1F23" w14:textId="77777777" w:rsidR="007F7953" w:rsidRPr="00757AC5" w:rsidRDefault="007F7953" w:rsidP="007F7953">
      <w:pPr>
        <w:ind w:left="1440"/>
        <w:rPr>
          <w:rFonts w:ascii="Arial" w:hAnsi="Arial" w:cs="Arial"/>
          <w:bCs/>
          <w:iCs/>
          <w:sz w:val="20"/>
          <w:szCs w:val="20"/>
        </w:rPr>
      </w:pPr>
    </w:p>
    <w:p w14:paraId="22A66EA3" w14:textId="24B08F5A" w:rsidR="00E60F88" w:rsidRPr="00757AC5" w:rsidRDefault="007F7953" w:rsidP="00757AC5">
      <w:pPr>
        <w:ind w:left="720"/>
        <w:rPr>
          <w:rFonts w:ascii="Arial" w:hAnsi="Arial" w:cs="Arial"/>
          <w:bCs/>
          <w:iCs/>
          <w:sz w:val="20"/>
          <w:szCs w:val="20"/>
        </w:rPr>
      </w:pPr>
      <w:r w:rsidRPr="00757AC5">
        <w:rPr>
          <w:rFonts w:ascii="Arial" w:hAnsi="Arial" w:cs="Arial"/>
          <w:bCs/>
          <w:iCs/>
          <w:sz w:val="20"/>
          <w:szCs w:val="20"/>
        </w:rPr>
        <w:t>Vital Sign observations are recommended to be captured within coded entries of the Vital Signs section.</w:t>
      </w:r>
      <w:r w:rsidRPr="00757AC5">
        <w:rPr>
          <w:rFonts w:ascii="Arial" w:hAnsi="Arial" w:cs="Arial"/>
          <w:sz w:val="20"/>
          <w:szCs w:val="20"/>
        </w:rPr>
        <w:t xml:space="preserve"> </w:t>
      </w:r>
      <w:r w:rsidRPr="00757AC5">
        <w:rPr>
          <w:rFonts w:ascii="Arial" w:hAnsi="Arial" w:cs="Arial"/>
          <w:bCs/>
          <w:iCs/>
          <w:sz w:val="20"/>
          <w:szCs w:val="20"/>
        </w:rPr>
        <w:t xml:space="preserve">While </w:t>
      </w:r>
      <w:r w:rsidR="00E60F88" w:rsidRPr="00757AC5">
        <w:rPr>
          <w:rFonts w:ascii="Arial" w:hAnsi="Arial" w:cs="Arial"/>
          <w:bCs/>
          <w:iCs/>
          <w:sz w:val="20"/>
          <w:szCs w:val="20"/>
        </w:rPr>
        <w:t>MU 2014 EDITION</w:t>
      </w:r>
      <w:r w:rsidRPr="00757AC5">
        <w:rPr>
          <w:rFonts w:ascii="Arial" w:hAnsi="Arial" w:cs="Arial"/>
          <w:bCs/>
          <w:iCs/>
          <w:sz w:val="20"/>
          <w:szCs w:val="20"/>
        </w:rPr>
        <w:t xml:space="preserve"> does not require a particular vocabulary, ToC recommends the use of Logical Observation Identifiers Names and Codes (LOINC®) to be consistent with Health IT Standards Committee (HIT SC) recommendations.</w:t>
      </w:r>
      <w:bookmarkStart w:id="236" w:name="_Medications_(entries_required)"/>
      <w:bookmarkEnd w:id="231"/>
      <w:bookmarkEnd w:id="232"/>
      <w:bookmarkEnd w:id="236"/>
    </w:p>
    <w:p w14:paraId="65EF36C2" w14:textId="77777777" w:rsidR="00E60F88" w:rsidRDefault="00E60F88" w:rsidP="00A16F13"/>
    <w:p w14:paraId="174A0650" w14:textId="6562AFCD" w:rsidR="00011EFA" w:rsidRPr="00443409" w:rsidRDefault="00B52B4B" w:rsidP="00407E5E">
      <w:pPr>
        <w:pStyle w:val="Heading2"/>
      </w:pPr>
      <w:bookmarkStart w:id="237" w:name="_MU2_Summary_Types"/>
      <w:bookmarkStart w:id="238" w:name="_Toc434460326"/>
      <w:bookmarkEnd w:id="147"/>
      <w:bookmarkEnd w:id="237"/>
      <w:r>
        <w:lastRenderedPageBreak/>
        <w:t>Using CDA Documents to Meet the Needs of Care Transitions</w:t>
      </w:r>
      <w:bookmarkEnd w:id="238"/>
    </w:p>
    <w:p w14:paraId="1444079D" w14:textId="77777777" w:rsidR="0030097D" w:rsidRPr="00757AC5" w:rsidRDefault="0030097D" w:rsidP="0030097D">
      <w:pPr>
        <w:rPr>
          <w:rFonts w:ascii="Arial" w:hAnsi="Arial" w:cs="Arial"/>
          <w:sz w:val="20"/>
          <w:szCs w:val="20"/>
        </w:rPr>
      </w:pPr>
      <w:r w:rsidRPr="00757AC5">
        <w:rPr>
          <w:rFonts w:ascii="Arial" w:hAnsi="Arial" w:cs="Arial"/>
          <w:b/>
          <w:bCs/>
          <w:iCs/>
          <w:color w:val="002776"/>
          <w:sz w:val="20"/>
          <w:szCs w:val="20"/>
        </w:rPr>
        <w:t>The goal of the approach is to address the needs of providers in a care transition, beyond Meaningful Use.</w:t>
      </w:r>
    </w:p>
    <w:p w14:paraId="10E4D89F" w14:textId="77777777" w:rsidR="0030097D" w:rsidRPr="00757AC5" w:rsidRDefault="0030097D" w:rsidP="0030097D">
      <w:pPr>
        <w:rPr>
          <w:rFonts w:ascii="Arial" w:hAnsi="Arial" w:cs="Arial"/>
          <w:sz w:val="20"/>
          <w:szCs w:val="20"/>
        </w:rPr>
      </w:pPr>
    </w:p>
    <w:p w14:paraId="36570349" w14:textId="6299C8D7" w:rsidR="0030097D" w:rsidRPr="00757AC5" w:rsidRDefault="0030097D" w:rsidP="0030097D">
      <w:pPr>
        <w:rPr>
          <w:rFonts w:ascii="Arial" w:hAnsi="Arial" w:cs="Arial"/>
          <w:sz w:val="20"/>
          <w:szCs w:val="20"/>
        </w:rPr>
      </w:pPr>
      <w:r w:rsidRPr="00757AC5">
        <w:rPr>
          <w:rFonts w:ascii="Arial" w:hAnsi="Arial" w:cs="Arial"/>
          <w:sz w:val="20"/>
          <w:szCs w:val="20"/>
        </w:rPr>
        <w:t xml:space="preserve">The approach is informed by the collective efforts of the Transitions of Care Initiative to identify and define the core clinical information that should be exchanged in every patient care transition. The core clinical information includes </w:t>
      </w:r>
      <w:r w:rsidR="00E60F88" w:rsidRPr="00757AC5">
        <w:rPr>
          <w:rFonts w:ascii="Arial" w:hAnsi="Arial" w:cs="Arial"/>
          <w:sz w:val="20"/>
          <w:szCs w:val="20"/>
        </w:rPr>
        <w:t>MU 2014 EDITION</w:t>
      </w:r>
      <w:r w:rsidRPr="00757AC5">
        <w:rPr>
          <w:rFonts w:ascii="Arial" w:hAnsi="Arial" w:cs="Arial"/>
          <w:sz w:val="20"/>
          <w:szCs w:val="20"/>
        </w:rPr>
        <w:t xml:space="preserve"> requirements as the minimum data set and a robust set of clinical information to meet the needs of clinicians and ensure continuity of care for a given clinical scenario. The ToC recommended approach is the representation of core clinical information in Consolidated CDA.</w:t>
      </w:r>
    </w:p>
    <w:p w14:paraId="0064CDCB" w14:textId="77777777" w:rsidR="00B52B4B" w:rsidRDefault="00B52B4B" w:rsidP="0030097D"/>
    <w:p w14:paraId="7D1B481F" w14:textId="77777777" w:rsidR="00011EFA" w:rsidRDefault="00011EFA" w:rsidP="00DB40FF">
      <w:pPr>
        <w:pStyle w:val="Heading3"/>
      </w:pPr>
      <w:bookmarkStart w:id="239" w:name="_Toc434460327"/>
      <w:r>
        <w:t>Handling Missing or Irrelevant Clinical Data</w:t>
      </w:r>
      <w:bookmarkEnd w:id="239"/>
    </w:p>
    <w:p w14:paraId="308AA49E" w14:textId="247847E4" w:rsidR="00011EFA" w:rsidRPr="00757AC5" w:rsidRDefault="00011EFA" w:rsidP="00757AC5">
      <w:pPr>
        <w:ind w:left="450"/>
        <w:rPr>
          <w:rFonts w:ascii="Arial" w:hAnsi="Arial" w:cs="Arial"/>
          <w:sz w:val="20"/>
          <w:szCs w:val="20"/>
        </w:rPr>
      </w:pPr>
      <w:r w:rsidRPr="00757AC5">
        <w:rPr>
          <w:rFonts w:ascii="Arial" w:hAnsi="Arial" w:cs="Arial"/>
          <w:sz w:val="20"/>
          <w:szCs w:val="20"/>
        </w:rPr>
        <w:t xml:space="preserve">Chapter 1.8.8 of the Consolidated CDA implementation guide details how to handle unavailable and unknown information. In HL7 V3, unavailable, unknown or incomplete data are handled with ‘flavors of null’ representing coded values that communicate the reasoning for missing information. Asserting a value for missing data is necessary where entries are required to meet validation. In addition, communicating reasons for missing data is important in other circumstances as good practice. Indicating null flavors at the appropriate level of precision to convey reasoning for missing required or expected data is encouraged. The null flavor vocabulary domain within the CDA R2 details the complete hierarchy of null flavor values. </w:t>
      </w:r>
    </w:p>
    <w:p w14:paraId="51DA183D" w14:textId="77777777" w:rsidR="00011EFA" w:rsidRDefault="00011EFA" w:rsidP="00757AC5">
      <w:pPr>
        <w:ind w:left="450"/>
      </w:pPr>
    </w:p>
    <w:p w14:paraId="2391D835" w14:textId="77777777" w:rsidR="00011EFA" w:rsidRPr="00757AC5" w:rsidRDefault="00011EFA" w:rsidP="00757AC5">
      <w:pPr>
        <w:ind w:left="450"/>
        <w:rPr>
          <w:rStyle w:val="IntenseEmphasis"/>
          <w:rFonts w:ascii="Arial" w:hAnsi="Arial" w:cs="Arial"/>
          <w:sz w:val="20"/>
          <w:szCs w:val="20"/>
        </w:rPr>
      </w:pPr>
      <w:r w:rsidRPr="00757AC5">
        <w:rPr>
          <w:rStyle w:val="IntenseEmphasis"/>
          <w:rFonts w:ascii="Arial" w:hAnsi="Arial" w:cs="Arial"/>
          <w:sz w:val="20"/>
          <w:szCs w:val="20"/>
        </w:rPr>
        <w:t xml:space="preserve">Options for data that is temporarily unavailable </w:t>
      </w:r>
    </w:p>
    <w:p w14:paraId="2D203D7A" w14:textId="77777777" w:rsidR="00011EFA" w:rsidRPr="00757AC5" w:rsidRDefault="00011EFA" w:rsidP="00757AC5">
      <w:pPr>
        <w:shd w:val="clear" w:color="auto" w:fill="FFFFFF"/>
        <w:ind w:left="450"/>
        <w:rPr>
          <w:rFonts w:ascii="Arial" w:eastAsia="MS Mincho" w:hAnsi="Arial" w:cs="Arial"/>
          <w:color w:val="000000"/>
          <w:sz w:val="20"/>
          <w:szCs w:val="20"/>
          <w:lang w:eastAsia="ja-JP"/>
        </w:rPr>
      </w:pPr>
      <w:r w:rsidRPr="00757AC5">
        <w:rPr>
          <w:rFonts w:ascii="Arial" w:hAnsi="Arial" w:cs="Arial"/>
          <w:sz w:val="20"/>
          <w:szCs w:val="20"/>
        </w:rPr>
        <w:t>For information that is not available at the time a CDA document is sent, the incomplete document may be sent even though it is not fully compliant. When the information is available to complete the document, a new document with a new object identifier (OID) is created and marked to communicate that it supersedes the previous version of the document. An example includes the requirement of a Hospital Course section within a Discharge Summary</w:t>
      </w:r>
      <w:r w:rsidRPr="00757AC5">
        <w:rPr>
          <w:rFonts w:ascii="Arial" w:eastAsia="MS Mincho" w:hAnsi="Arial" w:cs="Arial"/>
          <w:color w:val="000000"/>
          <w:sz w:val="20"/>
          <w:szCs w:val="20"/>
          <w:lang w:eastAsia="ja-JP"/>
        </w:rPr>
        <w:t xml:space="preserve">.  Typically, this section is not available at the time of a hospital discharge, but the Discharge Summary document type may still be used to meet the MU2 objective for transmitting health information within 36 hours of the hospital discharge. In this example, the incomplete Discharge Summary is sent at the time of discharge and a new Discharge Summary is sent communicating that it supersedes the previous version. </w:t>
      </w:r>
    </w:p>
    <w:p w14:paraId="48E32B17" w14:textId="77777777" w:rsidR="00011EFA" w:rsidRPr="00757AC5" w:rsidRDefault="00011EFA" w:rsidP="00757AC5">
      <w:pPr>
        <w:ind w:left="450"/>
        <w:rPr>
          <w:rStyle w:val="IntenseEmphasis"/>
          <w:rFonts w:ascii="Arial" w:hAnsi="Arial" w:cs="Arial"/>
          <w:b w:val="0"/>
          <w:bCs/>
          <w:iCs/>
          <w:sz w:val="20"/>
          <w:szCs w:val="20"/>
        </w:rPr>
      </w:pPr>
    </w:p>
    <w:p w14:paraId="4DF8ECEB" w14:textId="77777777" w:rsidR="00011EFA" w:rsidRPr="00757AC5" w:rsidRDefault="00011EFA" w:rsidP="00757AC5">
      <w:pPr>
        <w:ind w:left="450"/>
        <w:rPr>
          <w:rStyle w:val="IntenseEmphasis"/>
          <w:rFonts w:ascii="Arial" w:hAnsi="Arial" w:cs="Arial"/>
          <w:sz w:val="20"/>
          <w:szCs w:val="20"/>
        </w:rPr>
      </w:pPr>
      <w:r w:rsidRPr="00757AC5">
        <w:rPr>
          <w:rStyle w:val="IntenseEmphasis"/>
          <w:rFonts w:ascii="Arial" w:hAnsi="Arial" w:cs="Arial"/>
          <w:sz w:val="20"/>
          <w:szCs w:val="20"/>
        </w:rPr>
        <w:t>Unknown data in sections that require entries</w:t>
      </w:r>
    </w:p>
    <w:p w14:paraId="06915867" w14:textId="61A5CBDC" w:rsidR="00011EFA" w:rsidRPr="00757AC5" w:rsidRDefault="00011EFA" w:rsidP="00757AC5">
      <w:pPr>
        <w:ind w:left="450"/>
        <w:rPr>
          <w:rStyle w:val="Strong"/>
          <w:rFonts w:ascii="Arial" w:hAnsi="Arial" w:cs="Arial"/>
          <w:b w:val="0"/>
          <w:sz w:val="20"/>
          <w:szCs w:val="20"/>
        </w:rPr>
      </w:pPr>
      <w:r w:rsidRPr="00757AC5">
        <w:rPr>
          <w:rStyle w:val="Strong"/>
          <w:rFonts w:ascii="Arial" w:hAnsi="Arial" w:cs="Arial"/>
          <w:b w:val="0"/>
          <w:sz w:val="20"/>
          <w:szCs w:val="20"/>
        </w:rPr>
        <w:t xml:space="preserve">Asserting a null flavor at the section level for sections with entries required by the document template or MU2 data requirements is not permitted. These include sections detailing patient allergies, immunizations, medications, problems, procedures, and results. The machine-readable data required within these sections are specified for clinical best practice and should not be completely omitted. In these instances, unknown information may be used on the specific act, such as a Procedure Activity.  </w:t>
      </w:r>
    </w:p>
    <w:p w14:paraId="27941F66" w14:textId="77777777" w:rsidR="00AC2D97" w:rsidRPr="00757AC5" w:rsidRDefault="00AC2D97" w:rsidP="00757AC5">
      <w:pPr>
        <w:ind w:left="450"/>
        <w:rPr>
          <w:rStyle w:val="Strong"/>
          <w:rFonts w:ascii="Arial" w:hAnsi="Arial" w:cs="Arial"/>
          <w:b w:val="0"/>
          <w:sz w:val="20"/>
          <w:szCs w:val="20"/>
        </w:rPr>
      </w:pPr>
    </w:p>
    <w:p w14:paraId="3077B5CE" w14:textId="77777777" w:rsidR="00AC2D97" w:rsidRPr="00757AC5" w:rsidRDefault="00AC2D97" w:rsidP="00757AC5">
      <w:pPr>
        <w:ind w:left="450"/>
        <w:rPr>
          <w:rStyle w:val="Strong"/>
          <w:rFonts w:ascii="Arial" w:hAnsi="Arial" w:cs="Arial"/>
          <w:b w:val="0"/>
          <w:sz w:val="20"/>
          <w:szCs w:val="20"/>
        </w:rPr>
      </w:pPr>
      <w:r w:rsidRPr="00757AC5">
        <w:rPr>
          <w:rStyle w:val="Strong"/>
          <w:rFonts w:ascii="Arial" w:hAnsi="Arial" w:cs="Arial"/>
          <w:b w:val="0"/>
          <w:sz w:val="20"/>
          <w:szCs w:val="20"/>
        </w:rPr>
        <w:t xml:space="preserve">Additionally, text describing any reasoning for the unknown information and a code indicating the precise unknown information are encouraged. The key is to describe any unknown information as explicitly as possible to ensure accurate communication. Further guidance and examples are provided in Chapter 1.8.9 of the Consolidated CDA implementation guide. The CMS Final Rule for EHR Incentive Program, Stage 2 also reinforces this concept, as quoted below.  </w:t>
      </w:r>
    </w:p>
    <w:p w14:paraId="7B866A63" w14:textId="77777777" w:rsidR="00AC2D97" w:rsidRPr="00757AC5" w:rsidRDefault="00AC2D97" w:rsidP="00757AC5">
      <w:pPr>
        <w:ind w:left="450"/>
        <w:rPr>
          <w:rStyle w:val="Strong"/>
          <w:rFonts w:ascii="Arial" w:hAnsi="Arial" w:cs="Arial"/>
          <w:b w:val="0"/>
          <w:sz w:val="20"/>
          <w:szCs w:val="20"/>
        </w:rPr>
      </w:pPr>
    </w:p>
    <w:p w14:paraId="6EAC4DE6" w14:textId="77777777" w:rsidR="00AC2D97" w:rsidRPr="00757AC5" w:rsidRDefault="00AC2D97" w:rsidP="00757AC5">
      <w:pPr>
        <w:pStyle w:val="Quote"/>
        <w:ind w:left="450"/>
        <w:rPr>
          <w:rStyle w:val="Strong"/>
          <w:rFonts w:ascii="Arial" w:hAnsi="Arial" w:cs="Arial"/>
          <w:b w:val="0"/>
          <w:bCs w:val="0"/>
          <w:sz w:val="20"/>
          <w:szCs w:val="20"/>
        </w:rPr>
      </w:pPr>
      <w:r w:rsidRPr="00757AC5">
        <w:rPr>
          <w:rStyle w:val="Strong"/>
          <w:rFonts w:ascii="Arial" w:hAnsi="Arial" w:cs="Arial"/>
          <w:b w:val="0"/>
          <w:bCs w:val="0"/>
          <w:sz w:val="20"/>
          <w:szCs w:val="20"/>
        </w:rPr>
        <w:t xml:space="preserve">“In our proposed rule we went further and said that if the provider does not have the information available to populate one or more of the fields listed, either because they can be excluded from recording such information (for example, vital signs) or because there is no information to record (for example, laboratory tests), the provider may leave the field(s) blank. The only exception to this is the problem list, medication list, and medication allergy list”. </w:t>
      </w:r>
    </w:p>
    <w:p w14:paraId="63356D29" w14:textId="77777777" w:rsidR="00AC2D97" w:rsidRPr="00757AC5" w:rsidRDefault="00AC2D97" w:rsidP="00757AC5">
      <w:pPr>
        <w:ind w:left="450"/>
        <w:rPr>
          <w:rStyle w:val="Strong"/>
          <w:rFonts w:ascii="Arial" w:hAnsi="Arial" w:cs="Arial"/>
          <w:b w:val="0"/>
          <w:sz w:val="20"/>
          <w:szCs w:val="20"/>
        </w:rPr>
      </w:pPr>
    </w:p>
    <w:p w14:paraId="13A99A6F" w14:textId="77777777" w:rsidR="00AC2D97" w:rsidRPr="00757AC5" w:rsidRDefault="00AC2D97" w:rsidP="00757AC5">
      <w:pPr>
        <w:ind w:left="450"/>
        <w:rPr>
          <w:rStyle w:val="Strong"/>
          <w:rFonts w:ascii="Arial" w:hAnsi="Arial" w:cs="Arial"/>
          <w:b w:val="0"/>
          <w:sz w:val="20"/>
          <w:szCs w:val="20"/>
        </w:rPr>
      </w:pPr>
      <w:r w:rsidRPr="00757AC5">
        <w:rPr>
          <w:rStyle w:val="Strong"/>
          <w:rFonts w:ascii="Arial" w:hAnsi="Arial" w:cs="Arial"/>
          <w:b w:val="0"/>
          <w:sz w:val="20"/>
          <w:szCs w:val="20"/>
        </w:rPr>
        <w:lastRenderedPageBreak/>
        <w:t>In other words, problems, medications, and medication allergies cannot simply be “left blank”, but must include the section and a null value describing the unknown data.</w:t>
      </w:r>
    </w:p>
    <w:p w14:paraId="6C965450" w14:textId="77777777" w:rsidR="00AC2D97" w:rsidRPr="00757AC5" w:rsidRDefault="00AC2D97" w:rsidP="00757AC5">
      <w:pPr>
        <w:ind w:left="450"/>
        <w:rPr>
          <w:rStyle w:val="Strong"/>
          <w:rFonts w:ascii="Arial" w:hAnsi="Arial" w:cs="Arial"/>
          <w:b w:val="0"/>
          <w:sz w:val="20"/>
          <w:szCs w:val="20"/>
        </w:rPr>
      </w:pPr>
    </w:p>
    <w:p w14:paraId="5E2D5F8C" w14:textId="77777777" w:rsidR="00AC2D97" w:rsidRPr="00757AC5" w:rsidRDefault="00AC2D97" w:rsidP="00757AC5">
      <w:pPr>
        <w:ind w:left="450"/>
        <w:rPr>
          <w:rStyle w:val="IntenseEmphasis"/>
          <w:rFonts w:ascii="Arial" w:hAnsi="Arial" w:cs="Arial"/>
          <w:bCs/>
          <w:iCs/>
          <w:sz w:val="20"/>
          <w:szCs w:val="20"/>
        </w:rPr>
      </w:pPr>
      <w:r w:rsidRPr="00757AC5">
        <w:rPr>
          <w:rStyle w:val="IntenseEmphasis"/>
          <w:rFonts w:ascii="Arial" w:hAnsi="Arial" w:cs="Arial"/>
          <w:bCs/>
          <w:iCs/>
          <w:sz w:val="20"/>
          <w:szCs w:val="20"/>
        </w:rPr>
        <w:t>None or "no known" data</w:t>
      </w:r>
    </w:p>
    <w:p w14:paraId="0DB759A6" w14:textId="77777777" w:rsidR="00AC2D97" w:rsidRPr="00757AC5" w:rsidRDefault="00AC2D97" w:rsidP="00757AC5">
      <w:pPr>
        <w:ind w:left="450"/>
        <w:rPr>
          <w:rFonts w:ascii="Arial" w:hAnsi="Arial" w:cs="Arial"/>
          <w:sz w:val="20"/>
          <w:szCs w:val="20"/>
        </w:rPr>
      </w:pPr>
      <w:r w:rsidRPr="00757AC5">
        <w:rPr>
          <w:rFonts w:ascii="Arial" w:hAnsi="Arial" w:cs="Arial"/>
          <w:sz w:val="20"/>
          <w:szCs w:val="20"/>
        </w:rPr>
        <w:t>In scenarios where the data reflects a value of ‘none’, negation indicators should be used. Examples include stating that a patient has no allergies or that administrating a certain immunization is inadvisable (contraindication). For scenarios like these, a negation indicator (negationInd) is used to flag the act</w:t>
      </w:r>
      <w:r w:rsidRPr="00757AC5">
        <w:rPr>
          <w:rFonts w:ascii="Arial" w:hAnsi="Arial" w:cs="Arial"/>
          <w:b/>
          <w:sz w:val="20"/>
          <w:szCs w:val="20"/>
        </w:rPr>
        <w:t xml:space="preserve"> </w:t>
      </w:r>
      <w:r w:rsidRPr="00757AC5">
        <w:rPr>
          <w:rFonts w:ascii="Arial" w:hAnsi="Arial" w:cs="Arial"/>
          <w:sz w:val="20"/>
          <w:szCs w:val="20"/>
        </w:rPr>
        <w:t>as described in the third example within Chapter 1.8.9 of the Consolidated CDA implementation guide. Explicit codes for no known information, such as "no known allergies" within an Allergy Observation, are not recommended within Consolidated CDA. Rather, a negation indicator is to be used on the act along with a text description along with a code indicating the data that has no value. For the purposes of this guide, emphasis is on distinguishing between statements of ‘no known’, which employ negation indicators, and ‘I don’t know’, which employ null flavors.</w:t>
      </w:r>
    </w:p>
    <w:p w14:paraId="4DF6FC56" w14:textId="77777777" w:rsidR="00AC2D97" w:rsidRPr="00757AC5" w:rsidRDefault="00AC2D97" w:rsidP="00757AC5">
      <w:pPr>
        <w:ind w:left="450"/>
        <w:rPr>
          <w:rStyle w:val="IntenseEmphasis"/>
          <w:rFonts w:ascii="Arial" w:hAnsi="Arial" w:cs="Arial"/>
          <w:bCs/>
          <w:i/>
          <w:iCs/>
          <w:sz w:val="20"/>
          <w:szCs w:val="20"/>
        </w:rPr>
      </w:pPr>
    </w:p>
    <w:p w14:paraId="173B5094" w14:textId="77777777" w:rsidR="00AC2D97" w:rsidRPr="00757AC5" w:rsidRDefault="00AC2D97" w:rsidP="00757AC5">
      <w:pPr>
        <w:ind w:left="450"/>
        <w:rPr>
          <w:rFonts w:ascii="Arial" w:hAnsi="Arial" w:cs="Arial"/>
          <w:b/>
          <w:bCs/>
          <w:iCs/>
          <w:color w:val="002776"/>
          <w:sz w:val="20"/>
          <w:szCs w:val="20"/>
        </w:rPr>
      </w:pPr>
      <w:r w:rsidRPr="00757AC5">
        <w:rPr>
          <w:rStyle w:val="IntenseEmphasis"/>
          <w:rFonts w:ascii="Arial" w:hAnsi="Arial" w:cs="Arial"/>
          <w:bCs/>
          <w:iCs/>
          <w:sz w:val="20"/>
          <w:szCs w:val="20"/>
        </w:rPr>
        <w:t>Irrelevant (Not Pertinent) Data</w:t>
      </w:r>
    </w:p>
    <w:p w14:paraId="598EEF5E" w14:textId="77777777" w:rsidR="00AC2D97" w:rsidRPr="00757AC5" w:rsidRDefault="00AC2D97" w:rsidP="00757AC5">
      <w:pPr>
        <w:ind w:left="450"/>
        <w:rPr>
          <w:rFonts w:ascii="Arial" w:hAnsi="Arial" w:cs="Arial"/>
          <w:bCs/>
          <w:iCs/>
          <w:sz w:val="20"/>
          <w:szCs w:val="20"/>
        </w:rPr>
      </w:pPr>
      <w:r w:rsidRPr="00757AC5">
        <w:rPr>
          <w:rFonts w:ascii="Arial" w:hAnsi="Arial" w:cs="Arial"/>
          <w:bCs/>
          <w:iCs/>
          <w:sz w:val="20"/>
          <w:szCs w:val="20"/>
        </w:rPr>
        <w:t xml:space="preserve">A circumstance where too much information or irrelevant data is provided presents opportunity for information overload and may have an undesirable impact on patient care. For example, MU2 requires the inclusion of medications. All current and active medications must be clear to the recipient, so detailing all historical medications is not recommended. Creators of CDA documents must be mindful of the purpose of the document as well as the intended use so that only clinically relevant data is sent. </w:t>
      </w:r>
    </w:p>
    <w:p w14:paraId="788564C4" w14:textId="77777777" w:rsidR="00AC2D97" w:rsidRPr="00011EFA" w:rsidRDefault="00AC2D97" w:rsidP="00011EFA">
      <w:pPr>
        <w:ind w:left="576"/>
      </w:pPr>
    </w:p>
    <w:p w14:paraId="15FF4589" w14:textId="77777777" w:rsidR="00011EFA" w:rsidRDefault="00011EFA" w:rsidP="0030097D"/>
    <w:p w14:paraId="2219A86D" w14:textId="6867F8F9" w:rsidR="0030097D" w:rsidRDefault="0030097D" w:rsidP="00DB40FF">
      <w:pPr>
        <w:pStyle w:val="Heading3"/>
      </w:pPr>
      <w:bookmarkStart w:id="240" w:name="_Toc434460328"/>
      <w:r>
        <w:t>Use of NULL Flavors and Negation Indicators</w:t>
      </w:r>
      <w:bookmarkEnd w:id="240"/>
    </w:p>
    <w:p w14:paraId="0EE358F5" w14:textId="77777777" w:rsidR="00B52B4B" w:rsidRDefault="00B52B4B" w:rsidP="0030097D"/>
    <w:p w14:paraId="77C745AA" w14:textId="77777777" w:rsidR="0030097D" w:rsidRPr="00757AC5" w:rsidRDefault="0030097D" w:rsidP="00757AC5">
      <w:pPr>
        <w:ind w:left="450"/>
        <w:rPr>
          <w:rFonts w:ascii="Arial" w:hAnsi="Arial" w:cs="Arial"/>
          <w:sz w:val="20"/>
          <w:szCs w:val="20"/>
        </w:rPr>
      </w:pPr>
      <w:r w:rsidRPr="00757AC5">
        <w:rPr>
          <w:rFonts w:ascii="Arial" w:hAnsi="Arial" w:cs="Arial"/>
          <w:sz w:val="20"/>
          <w:szCs w:val="20"/>
        </w:rPr>
        <w:t xml:space="preserve">To communicate unknown, not relevant, or not computable or measurable data, the following practices are recommended for the approach. </w:t>
      </w:r>
    </w:p>
    <w:p w14:paraId="32C88976" w14:textId="77777777" w:rsidR="0030097D" w:rsidRPr="00757AC5" w:rsidRDefault="0030097D" w:rsidP="00757AC5">
      <w:pPr>
        <w:ind w:left="450"/>
        <w:rPr>
          <w:rFonts w:ascii="Arial" w:hAnsi="Arial" w:cs="Arial"/>
          <w:sz w:val="20"/>
          <w:szCs w:val="20"/>
        </w:rPr>
      </w:pPr>
    </w:p>
    <w:p w14:paraId="524E53B3" w14:textId="77777777" w:rsidR="0030097D" w:rsidRPr="00757AC5" w:rsidRDefault="0030097D" w:rsidP="0057174D">
      <w:pPr>
        <w:pStyle w:val="ListBullet"/>
        <w:numPr>
          <w:ilvl w:val="0"/>
          <w:numId w:val="17"/>
        </w:numPr>
        <w:ind w:left="1170"/>
        <w:rPr>
          <w:rFonts w:ascii="Arial" w:hAnsi="Arial"/>
          <w:sz w:val="20"/>
          <w:szCs w:val="20"/>
        </w:rPr>
      </w:pPr>
      <w:r w:rsidRPr="00757AC5">
        <w:rPr>
          <w:rFonts w:ascii="Arial" w:hAnsi="Arial"/>
          <w:sz w:val="20"/>
          <w:szCs w:val="20"/>
        </w:rPr>
        <w:t xml:space="preserve">Any </w:t>
      </w:r>
      <w:r w:rsidRPr="00757AC5">
        <w:rPr>
          <w:rFonts w:ascii="Arial" w:hAnsi="Arial"/>
          <w:b/>
          <w:bCs/>
          <w:iCs/>
          <w:color w:val="002776"/>
          <w:sz w:val="20"/>
          <w:szCs w:val="20"/>
        </w:rPr>
        <w:t>SHALL</w:t>
      </w:r>
      <w:r w:rsidRPr="00757AC5">
        <w:rPr>
          <w:rFonts w:ascii="Arial" w:hAnsi="Arial"/>
          <w:sz w:val="20"/>
          <w:szCs w:val="20"/>
        </w:rPr>
        <w:t xml:space="preserve"> conformance statement may use a null flavor to indicate unknown data, unless the attribute is required or the null flavor is explicitly disallowed. </w:t>
      </w:r>
    </w:p>
    <w:p w14:paraId="21EDE015" w14:textId="77777777" w:rsidR="0030097D" w:rsidRPr="00757AC5" w:rsidRDefault="0030097D" w:rsidP="0057174D">
      <w:pPr>
        <w:pStyle w:val="ListBullet"/>
        <w:numPr>
          <w:ilvl w:val="0"/>
          <w:numId w:val="17"/>
        </w:numPr>
        <w:ind w:left="1170"/>
        <w:rPr>
          <w:rFonts w:ascii="Arial" w:hAnsi="Arial"/>
          <w:sz w:val="20"/>
          <w:szCs w:val="20"/>
        </w:rPr>
      </w:pPr>
      <w:r w:rsidRPr="00757AC5">
        <w:rPr>
          <w:rFonts w:ascii="Arial" w:hAnsi="Arial"/>
          <w:b/>
          <w:bCs/>
          <w:iCs/>
          <w:color w:val="002776"/>
          <w:sz w:val="20"/>
          <w:szCs w:val="20"/>
        </w:rPr>
        <w:t>SHOULD</w:t>
      </w:r>
      <w:r w:rsidRPr="00757AC5">
        <w:rPr>
          <w:rFonts w:ascii="Arial" w:hAnsi="Arial"/>
          <w:sz w:val="20"/>
          <w:szCs w:val="20"/>
        </w:rPr>
        <w:t xml:space="preserve"> and </w:t>
      </w:r>
      <w:r w:rsidRPr="00757AC5">
        <w:rPr>
          <w:rFonts w:ascii="Arial" w:hAnsi="Arial"/>
          <w:b/>
          <w:bCs/>
          <w:iCs/>
          <w:color w:val="002776"/>
          <w:sz w:val="20"/>
          <w:szCs w:val="20"/>
        </w:rPr>
        <w:t>MAY</w:t>
      </w:r>
      <w:r w:rsidRPr="00757AC5">
        <w:rPr>
          <w:rFonts w:ascii="Arial" w:hAnsi="Arial"/>
          <w:sz w:val="20"/>
          <w:szCs w:val="20"/>
        </w:rPr>
        <w:t xml:space="preserve"> conformance statement may also use a null flavor. </w:t>
      </w:r>
    </w:p>
    <w:p w14:paraId="3DBA483E" w14:textId="77777777" w:rsidR="0030097D" w:rsidRPr="00757AC5" w:rsidRDefault="0030097D" w:rsidP="0057174D">
      <w:pPr>
        <w:pStyle w:val="ListBullet"/>
        <w:numPr>
          <w:ilvl w:val="0"/>
          <w:numId w:val="17"/>
        </w:numPr>
        <w:ind w:left="1170"/>
        <w:rPr>
          <w:rFonts w:ascii="Arial" w:hAnsi="Arial"/>
          <w:sz w:val="20"/>
          <w:szCs w:val="20"/>
        </w:rPr>
      </w:pPr>
      <w:r w:rsidRPr="00757AC5">
        <w:rPr>
          <w:rFonts w:ascii="Arial" w:hAnsi="Arial"/>
          <w:sz w:val="20"/>
          <w:szCs w:val="20"/>
        </w:rPr>
        <w:t xml:space="preserve">Negation indicators </w:t>
      </w:r>
      <w:r w:rsidRPr="00757AC5">
        <w:rPr>
          <w:rFonts w:ascii="Arial" w:hAnsi="Arial"/>
          <w:b/>
          <w:bCs/>
          <w:iCs/>
          <w:color w:val="002776"/>
          <w:sz w:val="20"/>
          <w:szCs w:val="20"/>
        </w:rPr>
        <w:t>SHALL</w:t>
      </w:r>
      <w:r w:rsidRPr="00757AC5">
        <w:rPr>
          <w:rFonts w:ascii="Arial" w:hAnsi="Arial"/>
          <w:sz w:val="20"/>
          <w:szCs w:val="20"/>
        </w:rPr>
        <w:t xml:space="preserve"> be used for any required attribute reflecting the assertion of "no known" data (e.g., "no known allergies").</w:t>
      </w:r>
    </w:p>
    <w:p w14:paraId="2E72385C" w14:textId="77777777" w:rsidR="0030097D" w:rsidRPr="00757AC5" w:rsidRDefault="0030097D" w:rsidP="00757AC5">
      <w:pPr>
        <w:ind w:left="450"/>
        <w:rPr>
          <w:rFonts w:ascii="Arial" w:hAnsi="Arial" w:cs="Arial"/>
          <w:sz w:val="20"/>
          <w:szCs w:val="20"/>
        </w:rPr>
      </w:pPr>
      <w:r w:rsidRPr="00757AC5">
        <w:rPr>
          <w:rFonts w:ascii="Arial" w:hAnsi="Arial" w:cs="Arial"/>
          <w:sz w:val="20"/>
          <w:szCs w:val="20"/>
        </w:rPr>
        <w:t xml:space="preserve">It is recommended to use the HL7 null flavor that most precisely describes the reason, e.g., ASKU (asked but unknown) is more precise than UNK (unknown), and NAV (temporarily unavailable) is more precise than ASKU (e.g., patient was asked and did not know, but will find out the answer). Additional guidance on null flavors and negation indicators are provided in </w:t>
      </w:r>
      <w:hyperlink w:anchor="_Handling_Missing_or" w:history="1">
        <w:r w:rsidRPr="00757AC5">
          <w:rPr>
            <w:rFonts w:ascii="Arial" w:hAnsi="Arial" w:cs="Arial"/>
            <w:color w:val="1361FF"/>
            <w:sz w:val="20"/>
            <w:szCs w:val="20"/>
            <w:u w:val="single"/>
          </w:rPr>
          <w:t>section 2</w:t>
        </w:r>
      </w:hyperlink>
      <w:r w:rsidRPr="00757AC5">
        <w:rPr>
          <w:rFonts w:ascii="Arial" w:hAnsi="Arial" w:cs="Arial"/>
          <w:sz w:val="20"/>
          <w:szCs w:val="20"/>
        </w:rPr>
        <w:t xml:space="preserve"> of this guide and Chapters 1.8.8 and 1.8.9 of the Consolidated CDA implementation guide.</w:t>
      </w:r>
    </w:p>
    <w:p w14:paraId="263C29E0" w14:textId="77777777" w:rsidR="0030097D" w:rsidRDefault="0030097D" w:rsidP="0030097D"/>
    <w:p w14:paraId="1A72E9E9" w14:textId="02ED0720" w:rsidR="00240143" w:rsidRDefault="00240143" w:rsidP="00407E5E">
      <w:pPr>
        <w:pStyle w:val="appendix"/>
      </w:pPr>
      <w:bookmarkStart w:id="241" w:name="_Toc434460329"/>
      <w:r>
        <w:t xml:space="preserve">Meaningful Use 2014 Edition </w:t>
      </w:r>
      <w:r w:rsidR="00722DD7">
        <w:t>CEHRT Alignment</w:t>
      </w:r>
      <w:bookmarkEnd w:id="241"/>
    </w:p>
    <w:p w14:paraId="591469ED" w14:textId="5A371663" w:rsidR="00722DD7" w:rsidRDefault="00722DD7" w:rsidP="00DB40FF">
      <w:pPr>
        <w:pStyle w:val="Heading3"/>
      </w:pPr>
      <w:bookmarkStart w:id="242" w:name="_Toc434460330"/>
      <w:r>
        <w:t>Transitions of Care §170.314 (b)(1) &amp; (2)</w:t>
      </w:r>
      <w:bookmarkEnd w:id="242"/>
    </w:p>
    <w:p w14:paraId="0E62C3EA" w14:textId="655DEE49" w:rsidR="00722DD7" w:rsidRPr="00757AC5" w:rsidRDefault="00722DD7" w:rsidP="00757AC5">
      <w:pPr>
        <w:ind w:left="450"/>
        <w:rPr>
          <w:rFonts w:ascii="Arial" w:hAnsi="Arial" w:cs="Arial"/>
          <w:sz w:val="20"/>
          <w:szCs w:val="20"/>
        </w:rPr>
      </w:pPr>
      <w:r w:rsidRPr="00757AC5">
        <w:rPr>
          <w:rFonts w:ascii="Arial" w:hAnsi="Arial" w:cs="Arial"/>
          <w:sz w:val="20"/>
          <w:szCs w:val="20"/>
        </w:rPr>
        <w:t xml:space="preserve">The eHealth Exchange has chosen to align with the Transitions of Care Criterion for Eligible Professionals (EP) and Eligible Hospitals (EH).  </w:t>
      </w:r>
    </w:p>
    <w:p w14:paraId="5A38A079" w14:textId="77777777" w:rsidR="00722DD7" w:rsidRPr="00757AC5" w:rsidRDefault="00722DD7" w:rsidP="0057174D">
      <w:pPr>
        <w:pStyle w:val="ListBullet"/>
        <w:numPr>
          <w:ilvl w:val="0"/>
          <w:numId w:val="17"/>
        </w:numPr>
        <w:ind w:left="864"/>
        <w:rPr>
          <w:rStyle w:val="IntenseEmphasis"/>
          <w:rFonts w:ascii="Arial" w:hAnsi="Arial"/>
          <w:b w:val="0"/>
          <w:bCs/>
          <w:i/>
          <w:iCs/>
          <w:sz w:val="20"/>
          <w:szCs w:val="20"/>
        </w:rPr>
      </w:pPr>
      <w:r w:rsidRPr="00757AC5">
        <w:rPr>
          <w:rStyle w:val="Emphasis"/>
          <w:rFonts w:ascii="Arial" w:hAnsi="Arial" w:cs="Arial"/>
          <w:sz w:val="20"/>
          <w:szCs w:val="20"/>
        </w:rPr>
        <w:t>EP Objective:</w:t>
      </w:r>
      <w:r w:rsidRPr="00757AC5">
        <w:rPr>
          <w:rStyle w:val="IntenseEmphasis"/>
          <w:rFonts w:ascii="Arial" w:hAnsi="Arial"/>
          <w:b w:val="0"/>
          <w:bCs/>
          <w:i/>
          <w:iCs/>
          <w:sz w:val="20"/>
          <w:szCs w:val="20"/>
        </w:rPr>
        <w:t xml:space="preserve"> </w:t>
      </w:r>
      <w:r w:rsidRPr="00757AC5">
        <w:rPr>
          <w:rFonts w:ascii="Arial" w:hAnsi="Arial"/>
          <w:sz w:val="20"/>
          <w:szCs w:val="20"/>
        </w:rPr>
        <w:t>The EP who transitions their patient to another setting of care or provider of care or refers their patient to another provider of care should provide summary of care record for each transition of care or referral</w:t>
      </w:r>
    </w:p>
    <w:p w14:paraId="49713A71" w14:textId="77777777" w:rsidR="00722DD7" w:rsidRPr="00757AC5" w:rsidRDefault="00722DD7" w:rsidP="0057174D">
      <w:pPr>
        <w:pStyle w:val="ListBullet"/>
        <w:numPr>
          <w:ilvl w:val="0"/>
          <w:numId w:val="17"/>
        </w:numPr>
        <w:ind w:left="864"/>
        <w:rPr>
          <w:rStyle w:val="IntenseEmphasis"/>
          <w:rFonts w:ascii="Arial" w:hAnsi="Arial"/>
          <w:b w:val="0"/>
          <w:bCs/>
          <w:iCs/>
          <w:sz w:val="20"/>
          <w:szCs w:val="20"/>
        </w:rPr>
      </w:pPr>
      <w:r w:rsidRPr="00757AC5">
        <w:rPr>
          <w:rStyle w:val="Emphasis"/>
          <w:rFonts w:ascii="Arial" w:hAnsi="Arial" w:cs="Arial"/>
          <w:sz w:val="20"/>
          <w:szCs w:val="20"/>
        </w:rPr>
        <w:t>EH/CAH Objective:</w:t>
      </w:r>
      <w:r w:rsidRPr="00757AC5">
        <w:rPr>
          <w:rStyle w:val="IntenseEmphasis"/>
          <w:rFonts w:ascii="Arial" w:hAnsi="Arial"/>
          <w:b w:val="0"/>
          <w:bCs/>
          <w:iCs/>
          <w:sz w:val="20"/>
          <w:szCs w:val="20"/>
        </w:rPr>
        <w:t xml:space="preserve"> </w:t>
      </w:r>
      <w:r w:rsidRPr="00757AC5">
        <w:rPr>
          <w:rFonts w:ascii="Arial" w:hAnsi="Arial"/>
          <w:sz w:val="20"/>
          <w:szCs w:val="20"/>
        </w:rPr>
        <w:t>The EH or CAH that transitions their patient to another setting of care or provider of care or refers their patient to another provider of care should provide summary of care record for each transition of care or referral</w:t>
      </w:r>
    </w:p>
    <w:p w14:paraId="1B7151DB" w14:textId="0DF3BA42" w:rsidR="00722DD7" w:rsidRPr="00757AC5" w:rsidRDefault="00722DD7" w:rsidP="0057174D">
      <w:pPr>
        <w:pStyle w:val="ListBullet"/>
        <w:numPr>
          <w:ilvl w:val="0"/>
          <w:numId w:val="17"/>
        </w:numPr>
        <w:ind w:left="864"/>
        <w:rPr>
          <w:rFonts w:ascii="Arial" w:hAnsi="Arial"/>
          <w:sz w:val="20"/>
          <w:szCs w:val="20"/>
        </w:rPr>
      </w:pPr>
      <w:r w:rsidRPr="00757AC5">
        <w:rPr>
          <w:rStyle w:val="Emphasis"/>
          <w:rFonts w:ascii="Arial" w:hAnsi="Arial" w:cs="Arial"/>
          <w:sz w:val="20"/>
          <w:szCs w:val="20"/>
        </w:rPr>
        <w:lastRenderedPageBreak/>
        <w:t>2011 Ed. Certification Equivalent(s):</w:t>
      </w:r>
      <w:r w:rsidRPr="00757AC5">
        <w:rPr>
          <w:rStyle w:val="IntenseEmphasis"/>
          <w:rFonts w:ascii="Arial" w:hAnsi="Arial"/>
          <w:b w:val="0"/>
          <w:bCs/>
          <w:iCs/>
          <w:sz w:val="20"/>
          <w:szCs w:val="20"/>
        </w:rPr>
        <w:t xml:space="preserve"> </w:t>
      </w:r>
      <w:r w:rsidRPr="00757AC5">
        <w:rPr>
          <w:rFonts w:ascii="Arial" w:hAnsi="Arial"/>
          <w:sz w:val="20"/>
          <w:szCs w:val="20"/>
        </w:rPr>
        <w:t>§ 170.304(i) - Ambulatory; § 170.306(f) – Inpatient</w:t>
      </w:r>
    </w:p>
    <w:p w14:paraId="6FF76F66" w14:textId="77777777" w:rsidR="00722DD7" w:rsidRDefault="00722DD7" w:rsidP="00DB40FF">
      <w:pPr>
        <w:pStyle w:val="Heading3"/>
      </w:pPr>
      <w:bookmarkStart w:id="243" w:name="_Toc341091139"/>
      <w:bookmarkStart w:id="244" w:name="_Toc434460331"/>
      <w:r>
        <w:t>MU 2014 EDITION Summary Types and Data Requirements</w:t>
      </w:r>
      <w:bookmarkEnd w:id="243"/>
      <w:bookmarkEnd w:id="244"/>
    </w:p>
    <w:p w14:paraId="02799DFC" w14:textId="77777777" w:rsidR="00722DD7" w:rsidRPr="00757AC5" w:rsidRDefault="00722DD7" w:rsidP="00757AC5">
      <w:pPr>
        <w:ind w:left="450"/>
        <w:rPr>
          <w:rFonts w:ascii="Arial" w:hAnsi="Arial" w:cs="Arial"/>
          <w:sz w:val="20"/>
          <w:szCs w:val="20"/>
        </w:rPr>
      </w:pPr>
      <w:r w:rsidRPr="00757AC5">
        <w:rPr>
          <w:rFonts w:ascii="Arial" w:hAnsi="Arial" w:cs="Arial"/>
          <w:sz w:val="20"/>
          <w:szCs w:val="20"/>
        </w:rPr>
        <w:t>The 2014 Ed. CEHRT specifies summary types that include MU 2014 EDITION data requirements to be formatted using Consolidated CDA for the objective. The summary types do not equate to a specific CDA document or purpose, they are simply a collection of data requirements to be included for an MU 2014 EDITION objective. The following table lists the 2014 Ed. CEHRT criterion and the corresponding summary type that is required for successful demonstration of MU 2014 EDITION.</w:t>
      </w:r>
    </w:p>
    <w:p w14:paraId="0EAE7ED4" w14:textId="77777777" w:rsidR="00722DD7" w:rsidRDefault="00722DD7" w:rsidP="00722DD7">
      <w:pPr>
        <w:rPr>
          <w:b/>
        </w:rPr>
      </w:pPr>
    </w:p>
    <w:p w14:paraId="574439EC" w14:textId="77777777" w:rsidR="00722DD7" w:rsidRPr="00A120F8" w:rsidRDefault="00722DD7" w:rsidP="00722DD7">
      <w:pPr>
        <w:jc w:val="center"/>
        <w:rPr>
          <w:b/>
        </w:rPr>
      </w:pPr>
      <w:bookmarkStart w:id="245" w:name="_Toc336729559"/>
      <w:commentRangeStart w:id="246"/>
      <w:r>
        <w:rPr>
          <w:b/>
        </w:rPr>
        <w:t>Table XX</w:t>
      </w:r>
      <w:r w:rsidRPr="00A120F8">
        <w:rPr>
          <w:b/>
        </w:rPr>
        <w:t xml:space="preserve">: </w:t>
      </w:r>
      <w:r>
        <w:rPr>
          <w:b/>
        </w:rPr>
        <w:t>MU 2014 EDITION</w:t>
      </w:r>
      <w:r w:rsidRPr="00A120F8">
        <w:rPr>
          <w:b/>
        </w:rPr>
        <w:t xml:space="preserve"> Summary Types</w:t>
      </w:r>
      <w:bookmarkEnd w:id="245"/>
      <w:commentRangeEnd w:id="246"/>
      <w:r w:rsidR="0013121A">
        <w:rPr>
          <w:rStyle w:val="CommentReference"/>
        </w:rPr>
        <w:commentReference w:id="246"/>
      </w:r>
    </w:p>
    <w:tbl>
      <w:tblPr>
        <w:tblStyle w:val="LightList2"/>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788"/>
        <w:gridCol w:w="4788"/>
      </w:tblGrid>
      <w:tr w:rsidR="00722DD7" w:rsidRPr="00757AC5" w14:paraId="3A70C434" w14:textId="77777777" w:rsidTr="00757AC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6F6EF856" w14:textId="77777777" w:rsidR="00722DD7" w:rsidRPr="00757AC5" w:rsidRDefault="00722DD7" w:rsidP="006F7191">
            <w:pPr>
              <w:jc w:val="center"/>
              <w:rPr>
                <w:rFonts w:ascii="Arial" w:hAnsi="Arial" w:cs="Arial"/>
                <w:bCs w:val="0"/>
                <w:color w:val="auto"/>
              </w:rPr>
            </w:pPr>
            <w:r w:rsidRPr="00757AC5">
              <w:rPr>
                <w:rFonts w:ascii="Arial" w:hAnsi="Arial" w:cs="Arial"/>
                <w:bCs w:val="0"/>
                <w:color w:val="auto"/>
              </w:rPr>
              <w:t>2014 CEHRT Criterion</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vAlign w:val="center"/>
          </w:tcPr>
          <w:p w14:paraId="0F39E0C6" w14:textId="77777777" w:rsidR="00722DD7" w:rsidRPr="00757AC5" w:rsidRDefault="00722DD7" w:rsidP="006F7191">
            <w:pPr>
              <w:jc w:val="center"/>
              <w:rPr>
                <w:rFonts w:ascii="Arial" w:hAnsi="Arial" w:cs="Arial"/>
                <w:bCs w:val="0"/>
                <w:color w:val="auto"/>
              </w:rPr>
            </w:pPr>
            <w:r w:rsidRPr="00757AC5">
              <w:rPr>
                <w:rFonts w:ascii="Arial" w:hAnsi="Arial" w:cs="Arial"/>
                <w:bCs w:val="0"/>
                <w:color w:val="auto"/>
              </w:rPr>
              <w:t>Summary Type</w:t>
            </w:r>
          </w:p>
        </w:tc>
      </w:tr>
      <w:tr w:rsidR="00722DD7" w:rsidRPr="00757AC5" w14:paraId="05B6459D" w14:textId="77777777" w:rsidTr="00757AC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14:paraId="1323C22E" w14:textId="77777777" w:rsidR="00722DD7" w:rsidRPr="00757AC5" w:rsidRDefault="00722DD7" w:rsidP="006F7191">
            <w:pPr>
              <w:rPr>
                <w:rFonts w:ascii="Arial" w:hAnsi="Arial" w:cs="Arial"/>
                <w:b w:val="0"/>
                <w:bCs w:val="0"/>
                <w:highlight w:val="yellow"/>
              </w:rPr>
            </w:pPr>
            <w:commentRangeStart w:id="247"/>
            <w:r w:rsidRPr="00757AC5">
              <w:rPr>
                <w:rFonts w:ascii="Arial" w:hAnsi="Arial" w:cs="Arial"/>
                <w:b w:val="0"/>
                <w:bCs w:val="0"/>
                <w:highlight w:val="yellow"/>
              </w:rPr>
              <w:t>170.314(b)(1) &amp; (2)- Receive, Display, Incorporate, and Create Transition of Care/Referral Summaries</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vAlign w:val="center"/>
          </w:tcPr>
          <w:p w14:paraId="5DDD1688" w14:textId="77777777" w:rsidR="00722DD7" w:rsidRPr="00757AC5" w:rsidRDefault="00722DD7" w:rsidP="006F7191">
            <w:pPr>
              <w:rPr>
                <w:rStyle w:val="IntenseEmphasis"/>
                <w:rFonts w:ascii="Arial" w:hAnsi="Arial" w:cs="Arial"/>
                <w:sz w:val="20"/>
                <w:highlight w:val="yellow"/>
              </w:rPr>
            </w:pPr>
            <w:r w:rsidRPr="00757AC5">
              <w:rPr>
                <w:rStyle w:val="IntenseEmphasis"/>
                <w:rFonts w:ascii="Arial" w:hAnsi="Arial" w:cs="Arial"/>
                <w:sz w:val="20"/>
                <w:highlight w:val="yellow"/>
              </w:rPr>
              <w:t>Transition of Care/Referral Summary</w:t>
            </w:r>
            <w:commentRangeEnd w:id="247"/>
            <w:r w:rsidR="00757AC5">
              <w:rPr>
                <w:rStyle w:val="CommentReference"/>
                <w:rFonts w:eastAsiaTheme="minorEastAsia"/>
              </w:rPr>
              <w:commentReference w:id="247"/>
            </w:r>
          </w:p>
        </w:tc>
      </w:tr>
      <w:tr w:rsidR="00722DD7" w:rsidRPr="00757AC5" w14:paraId="1292434A" w14:textId="77777777" w:rsidTr="00757AC5">
        <w:trPr>
          <w:trHeight w:val="537"/>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D9D9D9" w:themeColor="background1" w:themeShade="D9"/>
            </w:tcBorders>
            <w:vAlign w:val="center"/>
          </w:tcPr>
          <w:p w14:paraId="3C994238" w14:textId="77777777" w:rsidR="00722DD7" w:rsidRPr="00757AC5" w:rsidRDefault="00722DD7" w:rsidP="006F7191">
            <w:pPr>
              <w:rPr>
                <w:rFonts w:ascii="Arial" w:hAnsi="Arial" w:cs="Arial"/>
                <w:b w:val="0"/>
                <w:bCs w:val="0"/>
              </w:rPr>
            </w:pPr>
            <w:r w:rsidRPr="00757AC5">
              <w:rPr>
                <w:rFonts w:ascii="Arial" w:hAnsi="Arial" w:cs="Arial"/>
                <w:b w:val="0"/>
                <w:bCs w:val="0"/>
              </w:rPr>
              <w:t>170.314(b)(7)- Data Portability</w:t>
            </w:r>
          </w:p>
        </w:tc>
        <w:tc>
          <w:tcPr>
            <w:cnfStyle w:val="000010000000" w:firstRow="0" w:lastRow="0" w:firstColumn="0" w:lastColumn="0" w:oddVBand="1" w:evenVBand="0" w:oddHBand="0" w:evenHBand="0" w:firstRowFirstColumn="0" w:firstRowLastColumn="0" w:lastRowFirstColumn="0" w:lastRowLastColumn="0"/>
            <w:tcW w:w="4788" w:type="dxa"/>
            <w:tcBorders>
              <w:left w:val="none" w:sz="0" w:space="0" w:color="auto"/>
              <w:bottom w:val="single" w:sz="4" w:space="0" w:color="D9D9D9" w:themeColor="background1" w:themeShade="D9"/>
              <w:right w:val="none" w:sz="0" w:space="0" w:color="auto"/>
            </w:tcBorders>
            <w:vAlign w:val="center"/>
          </w:tcPr>
          <w:p w14:paraId="5E8E424C" w14:textId="77777777" w:rsidR="00722DD7" w:rsidRPr="00757AC5" w:rsidRDefault="00722DD7" w:rsidP="006F7191">
            <w:pPr>
              <w:rPr>
                <w:rStyle w:val="IntenseEmphasis"/>
                <w:rFonts w:ascii="Arial" w:hAnsi="Arial" w:cs="Arial"/>
                <w:sz w:val="20"/>
              </w:rPr>
            </w:pPr>
            <w:r w:rsidRPr="00757AC5">
              <w:rPr>
                <w:rStyle w:val="IntenseEmphasis"/>
                <w:rFonts w:ascii="Arial" w:hAnsi="Arial" w:cs="Arial"/>
                <w:sz w:val="20"/>
              </w:rPr>
              <w:t>Export Summary</w:t>
            </w:r>
          </w:p>
        </w:tc>
      </w:tr>
      <w:tr w:rsidR="00722DD7" w:rsidRPr="00757AC5" w14:paraId="2527C4E3" w14:textId="77777777" w:rsidTr="00757AC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D9D9D9" w:themeColor="background1" w:themeShade="D9"/>
              <w:bottom w:val="single" w:sz="4" w:space="0" w:color="D9D9D9" w:themeColor="background1" w:themeShade="D9"/>
            </w:tcBorders>
            <w:vAlign w:val="center"/>
          </w:tcPr>
          <w:p w14:paraId="102C3405" w14:textId="77777777" w:rsidR="00722DD7" w:rsidRPr="00757AC5" w:rsidRDefault="00722DD7" w:rsidP="006F7191">
            <w:pPr>
              <w:rPr>
                <w:rFonts w:ascii="Arial" w:hAnsi="Arial" w:cs="Arial"/>
                <w:b w:val="0"/>
                <w:bCs w:val="0"/>
              </w:rPr>
            </w:pPr>
            <w:r w:rsidRPr="00757AC5">
              <w:rPr>
                <w:rFonts w:ascii="Arial" w:hAnsi="Arial" w:cs="Arial"/>
                <w:b w:val="0"/>
                <w:bCs w:val="0"/>
              </w:rPr>
              <w:t>170.314(e)(1)- View, Download, and Transmit to a 3rd Party</w:t>
            </w:r>
          </w:p>
        </w:tc>
        <w:tc>
          <w:tcPr>
            <w:cnfStyle w:val="000010000000" w:firstRow="0" w:lastRow="0" w:firstColumn="0" w:lastColumn="0" w:oddVBand="1" w:evenVBand="0" w:oddHBand="0" w:evenHBand="0" w:firstRowFirstColumn="0" w:firstRowLastColumn="0" w:lastRowFirstColumn="0" w:lastRowLastColumn="0"/>
            <w:tcW w:w="4788" w:type="dxa"/>
            <w:tcBorders>
              <w:top w:val="single" w:sz="4" w:space="0" w:color="D9D9D9" w:themeColor="background1" w:themeShade="D9"/>
              <w:left w:val="none" w:sz="0" w:space="0" w:color="auto"/>
              <w:bottom w:val="single" w:sz="4" w:space="0" w:color="D9D9D9" w:themeColor="background1" w:themeShade="D9"/>
              <w:right w:val="none" w:sz="0" w:space="0" w:color="auto"/>
            </w:tcBorders>
            <w:vAlign w:val="center"/>
          </w:tcPr>
          <w:p w14:paraId="0AD457E5" w14:textId="77777777" w:rsidR="00722DD7" w:rsidRPr="00757AC5" w:rsidRDefault="00722DD7" w:rsidP="006F7191">
            <w:pPr>
              <w:rPr>
                <w:rStyle w:val="IntenseEmphasis"/>
                <w:rFonts w:ascii="Arial" w:hAnsi="Arial" w:cs="Arial"/>
                <w:sz w:val="20"/>
              </w:rPr>
            </w:pPr>
            <w:r w:rsidRPr="00757AC5">
              <w:rPr>
                <w:rStyle w:val="IntenseEmphasis"/>
                <w:rFonts w:ascii="Arial" w:hAnsi="Arial" w:cs="Arial"/>
                <w:sz w:val="20"/>
              </w:rPr>
              <w:t>Ambulatory Summary or</w:t>
            </w:r>
          </w:p>
          <w:p w14:paraId="0F3CA8E3" w14:textId="77777777" w:rsidR="00722DD7" w:rsidRPr="00757AC5" w:rsidRDefault="00722DD7" w:rsidP="006F7191">
            <w:pPr>
              <w:rPr>
                <w:rStyle w:val="IntenseEmphasis"/>
                <w:rFonts w:ascii="Arial" w:hAnsi="Arial" w:cs="Arial"/>
                <w:sz w:val="20"/>
              </w:rPr>
            </w:pPr>
            <w:r w:rsidRPr="00757AC5">
              <w:rPr>
                <w:rStyle w:val="IntenseEmphasis"/>
                <w:rFonts w:ascii="Arial" w:hAnsi="Arial" w:cs="Arial"/>
                <w:sz w:val="20"/>
              </w:rPr>
              <w:t>Inpatient Summary</w:t>
            </w:r>
          </w:p>
        </w:tc>
      </w:tr>
      <w:tr w:rsidR="00722DD7" w:rsidRPr="00757AC5" w14:paraId="7737F0B0" w14:textId="77777777" w:rsidTr="00757AC5">
        <w:trPr>
          <w:trHeight w:val="537"/>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D9D9D9" w:themeColor="background1" w:themeShade="D9"/>
            </w:tcBorders>
            <w:vAlign w:val="center"/>
          </w:tcPr>
          <w:p w14:paraId="01B909B1" w14:textId="77777777" w:rsidR="00722DD7" w:rsidRPr="00757AC5" w:rsidRDefault="00722DD7" w:rsidP="006F7191">
            <w:pPr>
              <w:rPr>
                <w:rFonts w:ascii="Arial" w:hAnsi="Arial" w:cs="Arial"/>
                <w:b w:val="0"/>
                <w:bCs w:val="0"/>
              </w:rPr>
            </w:pPr>
            <w:r w:rsidRPr="00757AC5">
              <w:rPr>
                <w:rFonts w:ascii="Arial" w:hAnsi="Arial" w:cs="Arial"/>
                <w:b w:val="0"/>
                <w:bCs w:val="0"/>
              </w:rPr>
              <w:t>170.314(e)(2)- Clinical Summary</w:t>
            </w:r>
          </w:p>
        </w:tc>
        <w:tc>
          <w:tcPr>
            <w:cnfStyle w:val="000010000000" w:firstRow="0" w:lastRow="0" w:firstColumn="0" w:lastColumn="0" w:oddVBand="1" w:evenVBand="0" w:oddHBand="0" w:evenHBand="0" w:firstRowFirstColumn="0" w:firstRowLastColumn="0" w:lastRowFirstColumn="0" w:lastRowLastColumn="0"/>
            <w:tcW w:w="4788" w:type="dxa"/>
            <w:tcBorders>
              <w:top w:val="single" w:sz="4" w:space="0" w:color="D9D9D9" w:themeColor="background1" w:themeShade="D9"/>
              <w:left w:val="none" w:sz="0" w:space="0" w:color="auto"/>
              <w:bottom w:val="none" w:sz="0" w:space="0" w:color="auto"/>
              <w:right w:val="none" w:sz="0" w:space="0" w:color="auto"/>
            </w:tcBorders>
            <w:vAlign w:val="center"/>
          </w:tcPr>
          <w:p w14:paraId="32B57AE2" w14:textId="77777777" w:rsidR="00722DD7" w:rsidRPr="00757AC5" w:rsidRDefault="00722DD7" w:rsidP="006F7191">
            <w:pPr>
              <w:rPr>
                <w:rStyle w:val="IntenseEmphasis"/>
                <w:rFonts w:ascii="Arial" w:hAnsi="Arial" w:cs="Arial"/>
                <w:sz w:val="20"/>
              </w:rPr>
            </w:pPr>
            <w:r w:rsidRPr="00757AC5">
              <w:rPr>
                <w:rStyle w:val="IntenseEmphasis"/>
                <w:rFonts w:ascii="Arial" w:hAnsi="Arial" w:cs="Arial"/>
                <w:sz w:val="20"/>
              </w:rPr>
              <w:t>Clinical Summary</w:t>
            </w:r>
          </w:p>
        </w:tc>
      </w:tr>
    </w:tbl>
    <w:p w14:paraId="381996CF" w14:textId="77777777" w:rsidR="00722DD7" w:rsidRDefault="00722DD7" w:rsidP="00722DD7"/>
    <w:p w14:paraId="48BB5B3D" w14:textId="77777777" w:rsidR="00722DD7" w:rsidRDefault="00722DD7" w:rsidP="00722DD7">
      <w:pPr>
        <w:jc w:val="center"/>
        <w:rPr>
          <w:b/>
        </w:rPr>
      </w:pPr>
    </w:p>
    <w:p w14:paraId="56A81D68" w14:textId="77777777" w:rsidR="00722DD7" w:rsidRPr="00A120F8" w:rsidRDefault="00722DD7" w:rsidP="00722DD7">
      <w:pPr>
        <w:jc w:val="center"/>
        <w:rPr>
          <w:b/>
        </w:rPr>
      </w:pPr>
      <w:commentRangeStart w:id="248"/>
      <w:r w:rsidRPr="00A120F8">
        <w:rPr>
          <w:b/>
        </w:rPr>
        <w:t xml:space="preserve">Table </w:t>
      </w:r>
      <w:r>
        <w:rPr>
          <w:b/>
        </w:rPr>
        <w:t>XX</w:t>
      </w:r>
      <w:r w:rsidRPr="00A120F8">
        <w:rPr>
          <w:b/>
        </w:rPr>
        <w:t xml:space="preserve">: </w:t>
      </w:r>
      <w:r>
        <w:rPr>
          <w:b/>
        </w:rPr>
        <w:t>MU 2014 EDITION</w:t>
      </w:r>
      <w:r w:rsidRPr="00A120F8">
        <w:rPr>
          <w:b/>
        </w:rPr>
        <w:t xml:space="preserve"> Data Requirements</w:t>
      </w:r>
      <w:commentRangeEnd w:id="248"/>
      <w:r>
        <w:rPr>
          <w:rStyle w:val="CommentReference"/>
        </w:rPr>
        <w:commentReference w:id="248"/>
      </w:r>
    </w:p>
    <w:tbl>
      <w:tblPr>
        <w:tblW w:w="9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1548"/>
        <w:gridCol w:w="2160"/>
        <w:gridCol w:w="1530"/>
        <w:gridCol w:w="1440"/>
        <w:gridCol w:w="1440"/>
        <w:gridCol w:w="1472"/>
      </w:tblGrid>
      <w:tr w:rsidR="00722DD7" w:rsidRPr="006F74EE" w14:paraId="0B717CC6" w14:textId="77777777" w:rsidTr="006F7191">
        <w:trPr>
          <w:trHeight w:val="720"/>
          <w:tblHeader/>
        </w:trPr>
        <w:tc>
          <w:tcPr>
            <w:tcW w:w="1548" w:type="dxa"/>
            <w:shd w:val="clear" w:color="auto" w:fill="1F497D" w:themeFill="text2"/>
          </w:tcPr>
          <w:p w14:paraId="0A7D0E5A"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ToC Designated Category</w:t>
            </w:r>
          </w:p>
        </w:tc>
        <w:tc>
          <w:tcPr>
            <w:tcW w:w="2160" w:type="dxa"/>
            <w:shd w:val="clear" w:color="auto" w:fill="1F497D" w:themeFill="text2"/>
            <w:vAlign w:val="center"/>
          </w:tcPr>
          <w:p w14:paraId="7A9C57ED"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MU 2014 EDITION Data Elements</w:t>
            </w:r>
          </w:p>
        </w:tc>
        <w:tc>
          <w:tcPr>
            <w:tcW w:w="1530" w:type="dxa"/>
            <w:shd w:val="clear" w:color="auto" w:fill="1F497D" w:themeFill="text2"/>
            <w:vAlign w:val="center"/>
          </w:tcPr>
          <w:p w14:paraId="5AE61901"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Transition of Care/Referral Summary</w:t>
            </w:r>
          </w:p>
        </w:tc>
        <w:tc>
          <w:tcPr>
            <w:tcW w:w="1440" w:type="dxa"/>
            <w:shd w:val="clear" w:color="auto" w:fill="1F497D" w:themeFill="text2"/>
            <w:vAlign w:val="center"/>
          </w:tcPr>
          <w:p w14:paraId="485A2995"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Export Summary</w:t>
            </w:r>
          </w:p>
        </w:tc>
        <w:tc>
          <w:tcPr>
            <w:tcW w:w="1440" w:type="dxa"/>
            <w:shd w:val="clear" w:color="auto" w:fill="1F497D" w:themeFill="text2"/>
            <w:vAlign w:val="center"/>
          </w:tcPr>
          <w:p w14:paraId="45FA1A63"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Ambulatory or Inpatient Summary</w:t>
            </w:r>
          </w:p>
        </w:tc>
        <w:tc>
          <w:tcPr>
            <w:tcW w:w="1472" w:type="dxa"/>
            <w:shd w:val="clear" w:color="auto" w:fill="1F497D" w:themeFill="text2"/>
            <w:vAlign w:val="center"/>
          </w:tcPr>
          <w:p w14:paraId="26D318F7" w14:textId="77777777" w:rsidR="00722DD7" w:rsidRPr="006F74EE" w:rsidRDefault="00722DD7" w:rsidP="006F7191">
            <w:pPr>
              <w:jc w:val="center"/>
              <w:rPr>
                <w:rFonts w:ascii="Arial" w:hAnsi="Arial" w:cs="Arial"/>
                <w:b/>
                <w:bCs/>
                <w:color w:val="FFFFFF" w:themeColor="background1"/>
                <w:sz w:val="20"/>
                <w:szCs w:val="20"/>
              </w:rPr>
            </w:pPr>
            <w:r w:rsidRPr="006F74EE">
              <w:rPr>
                <w:rFonts w:ascii="Arial" w:hAnsi="Arial" w:cs="Arial"/>
                <w:b/>
                <w:bCs/>
                <w:color w:val="FFFFFF" w:themeColor="background1"/>
                <w:sz w:val="20"/>
                <w:szCs w:val="20"/>
              </w:rPr>
              <w:t>Clinical Summary (Ambulatory)</w:t>
            </w:r>
          </w:p>
        </w:tc>
      </w:tr>
      <w:tr w:rsidR="00722DD7" w:rsidRPr="006F74EE" w14:paraId="7524EAFB" w14:textId="77777777" w:rsidTr="006F7191">
        <w:trPr>
          <w:trHeight w:val="312"/>
        </w:trPr>
        <w:tc>
          <w:tcPr>
            <w:tcW w:w="1548" w:type="dxa"/>
            <w:tcBorders>
              <w:bottom w:val="thinThickSmallGap" w:sz="18" w:space="0" w:color="9BBB59" w:themeColor="accent3"/>
            </w:tcBorders>
            <w:shd w:val="clear" w:color="auto" w:fill="F2F2F2" w:themeFill="background1" w:themeFillShade="F2"/>
            <w:vAlign w:val="center"/>
          </w:tcPr>
          <w:p w14:paraId="1BCC5E85" w14:textId="77777777" w:rsidR="00722DD7" w:rsidRPr="006F74EE" w:rsidRDefault="00496BE2" w:rsidP="006F7191">
            <w:pPr>
              <w:jc w:val="center"/>
              <w:rPr>
                <w:rFonts w:ascii="Arial" w:hAnsi="Arial" w:cs="Arial"/>
                <w:b/>
                <w:color w:val="000000" w:themeColor="text1"/>
                <w:sz w:val="20"/>
                <w:szCs w:val="20"/>
              </w:rPr>
            </w:pPr>
            <w:hyperlink w:anchor="_Patient_Information" w:history="1">
              <w:r w:rsidR="00722DD7" w:rsidRPr="006F74EE">
                <w:rPr>
                  <w:rStyle w:val="Hyperlink"/>
                  <w:rFonts w:ascii="Arial" w:hAnsi="Arial" w:cs="Arial"/>
                  <w:b/>
                  <w:color w:val="000000" w:themeColor="text1"/>
                  <w:sz w:val="20"/>
                  <w:szCs w:val="20"/>
                </w:rPr>
                <w:t>Encounter and Care Team Information</w:t>
              </w:r>
            </w:hyperlink>
          </w:p>
        </w:tc>
        <w:tc>
          <w:tcPr>
            <w:tcW w:w="2160" w:type="dxa"/>
            <w:tcBorders>
              <w:bottom w:val="thinThickSmallGap" w:sz="18" w:space="0" w:color="9BBB59" w:themeColor="accent3"/>
            </w:tcBorders>
            <w:shd w:val="clear" w:color="auto" w:fill="F2F2F2" w:themeFill="background1" w:themeFillShade="F2"/>
            <w:noWrap/>
            <w:vAlign w:val="center"/>
          </w:tcPr>
          <w:p w14:paraId="0A52DCB3"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Care Team Members</w:t>
            </w:r>
          </w:p>
        </w:tc>
        <w:tc>
          <w:tcPr>
            <w:tcW w:w="1530" w:type="dxa"/>
            <w:tcBorders>
              <w:bottom w:val="thinThickSmallGap" w:sz="18" w:space="0" w:color="9BBB59" w:themeColor="accent3"/>
            </w:tcBorders>
            <w:shd w:val="clear" w:color="auto" w:fill="F2F2F2" w:themeFill="background1" w:themeFillShade="F2"/>
            <w:vAlign w:val="center"/>
          </w:tcPr>
          <w:p w14:paraId="27E9845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bottom w:val="thinThickSmallGap" w:sz="18" w:space="0" w:color="9BBB59" w:themeColor="accent3"/>
            </w:tcBorders>
            <w:shd w:val="clear" w:color="auto" w:fill="F2F2F2" w:themeFill="background1" w:themeFillShade="F2"/>
            <w:vAlign w:val="center"/>
          </w:tcPr>
          <w:p w14:paraId="4486B1C1"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bottom w:val="thinThickSmallGap" w:sz="18" w:space="0" w:color="9BBB59" w:themeColor="accent3"/>
            </w:tcBorders>
            <w:shd w:val="clear" w:color="auto" w:fill="F2F2F2" w:themeFill="background1" w:themeFillShade="F2"/>
            <w:vAlign w:val="center"/>
          </w:tcPr>
          <w:p w14:paraId="7E5E2322"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bottom w:val="thinThickSmallGap" w:sz="18" w:space="0" w:color="9BBB59" w:themeColor="accent3"/>
            </w:tcBorders>
            <w:shd w:val="clear" w:color="auto" w:fill="F2F2F2" w:themeFill="background1" w:themeFillShade="F2"/>
            <w:vAlign w:val="center"/>
          </w:tcPr>
          <w:p w14:paraId="7C76D060"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3447FEEA" w14:textId="77777777" w:rsidTr="006F7191">
        <w:trPr>
          <w:trHeight w:val="312"/>
        </w:trPr>
        <w:tc>
          <w:tcPr>
            <w:tcW w:w="1548" w:type="dxa"/>
            <w:vMerge w:val="restart"/>
            <w:tcBorders>
              <w:top w:val="thinThickSmallGap" w:sz="18" w:space="0" w:color="9BBB59" w:themeColor="accent3"/>
            </w:tcBorders>
            <w:shd w:val="clear" w:color="auto" w:fill="F2F2F2" w:themeFill="background1" w:themeFillShade="F2"/>
            <w:vAlign w:val="center"/>
          </w:tcPr>
          <w:p w14:paraId="2457A5FB" w14:textId="77777777" w:rsidR="00722DD7" w:rsidRPr="006F74EE" w:rsidRDefault="00496BE2" w:rsidP="006F7191">
            <w:pPr>
              <w:jc w:val="center"/>
              <w:rPr>
                <w:rFonts w:ascii="Arial" w:hAnsi="Arial" w:cs="Arial"/>
                <w:b/>
                <w:color w:val="000000" w:themeColor="text1"/>
                <w:sz w:val="20"/>
                <w:szCs w:val="20"/>
              </w:rPr>
            </w:pPr>
            <w:hyperlink w:anchor="_Patient_Information_1" w:history="1">
              <w:r w:rsidR="00722DD7" w:rsidRPr="006F74EE">
                <w:rPr>
                  <w:rStyle w:val="Hyperlink"/>
                  <w:rFonts w:ascii="Arial" w:hAnsi="Arial" w:cs="Arial"/>
                  <w:b/>
                  <w:color w:val="000000" w:themeColor="text1"/>
                  <w:sz w:val="20"/>
                  <w:szCs w:val="20"/>
                </w:rPr>
                <w:t>Patient Information</w:t>
              </w:r>
            </w:hyperlink>
          </w:p>
          <w:p w14:paraId="51875F55" w14:textId="77777777" w:rsidR="00722DD7" w:rsidRPr="006F74EE" w:rsidRDefault="00722DD7" w:rsidP="006F7191">
            <w:pPr>
              <w:jc w:val="center"/>
              <w:rPr>
                <w:rFonts w:ascii="Arial" w:hAnsi="Arial" w:cs="Arial"/>
                <w:color w:val="000000" w:themeColor="text1"/>
                <w:sz w:val="20"/>
                <w:szCs w:val="20"/>
              </w:rPr>
            </w:pPr>
          </w:p>
        </w:tc>
        <w:tc>
          <w:tcPr>
            <w:tcW w:w="2160" w:type="dxa"/>
            <w:tcBorders>
              <w:top w:val="thinThickSmallGap" w:sz="18" w:space="0" w:color="9BBB59" w:themeColor="accent3"/>
            </w:tcBorders>
            <w:shd w:val="clear" w:color="auto" w:fill="F2F2F2" w:themeFill="background1" w:themeFillShade="F2"/>
            <w:noWrap/>
            <w:vAlign w:val="center"/>
          </w:tcPr>
          <w:p w14:paraId="51610EDA"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Date of Birth</w:t>
            </w:r>
          </w:p>
        </w:tc>
        <w:tc>
          <w:tcPr>
            <w:tcW w:w="1530" w:type="dxa"/>
            <w:tcBorders>
              <w:top w:val="thinThickSmallGap" w:sz="18" w:space="0" w:color="9BBB59" w:themeColor="accent3"/>
            </w:tcBorders>
            <w:shd w:val="clear" w:color="auto" w:fill="F2F2F2" w:themeFill="background1" w:themeFillShade="F2"/>
            <w:vAlign w:val="center"/>
          </w:tcPr>
          <w:p w14:paraId="1383AC45"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3D749C32"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3D990EC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tcBorders>
            <w:shd w:val="clear" w:color="auto" w:fill="F2F2F2" w:themeFill="background1" w:themeFillShade="F2"/>
            <w:vAlign w:val="center"/>
          </w:tcPr>
          <w:p w14:paraId="33D9596A"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1BEA4F85" w14:textId="77777777" w:rsidTr="006F7191">
        <w:trPr>
          <w:trHeight w:val="312"/>
        </w:trPr>
        <w:tc>
          <w:tcPr>
            <w:tcW w:w="1548" w:type="dxa"/>
            <w:vMerge/>
            <w:shd w:val="clear" w:color="auto" w:fill="F2F2F2" w:themeFill="background1" w:themeFillShade="F2"/>
          </w:tcPr>
          <w:p w14:paraId="490B34D1" w14:textId="77777777" w:rsidR="00722DD7" w:rsidRPr="006F74EE" w:rsidRDefault="00722DD7" w:rsidP="006F7191">
            <w:pPr>
              <w:rPr>
                <w:rFonts w:ascii="Arial" w:hAnsi="Arial" w:cs="Arial"/>
                <w:color w:val="000000" w:themeColor="text1"/>
                <w:sz w:val="20"/>
                <w:szCs w:val="20"/>
              </w:rPr>
            </w:pPr>
          </w:p>
        </w:tc>
        <w:tc>
          <w:tcPr>
            <w:tcW w:w="2160" w:type="dxa"/>
            <w:shd w:val="clear" w:color="auto" w:fill="F2F2F2" w:themeFill="background1" w:themeFillShade="F2"/>
            <w:noWrap/>
            <w:vAlign w:val="center"/>
          </w:tcPr>
          <w:p w14:paraId="4DF61FA6"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Ethnicity</w:t>
            </w:r>
          </w:p>
        </w:tc>
        <w:tc>
          <w:tcPr>
            <w:tcW w:w="1530" w:type="dxa"/>
            <w:shd w:val="clear" w:color="auto" w:fill="F2F2F2" w:themeFill="background1" w:themeFillShade="F2"/>
            <w:vAlign w:val="center"/>
          </w:tcPr>
          <w:p w14:paraId="76290874"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1F36529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020B157E"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7E4443CF"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31149F48" w14:textId="77777777" w:rsidTr="006F7191">
        <w:trPr>
          <w:trHeight w:val="312"/>
        </w:trPr>
        <w:tc>
          <w:tcPr>
            <w:tcW w:w="1548" w:type="dxa"/>
            <w:vMerge/>
            <w:shd w:val="clear" w:color="auto" w:fill="F2F2F2" w:themeFill="background1" w:themeFillShade="F2"/>
          </w:tcPr>
          <w:p w14:paraId="06F95A57" w14:textId="77777777" w:rsidR="00722DD7" w:rsidRPr="006F74EE" w:rsidRDefault="00722DD7" w:rsidP="006F7191">
            <w:pPr>
              <w:rPr>
                <w:rFonts w:ascii="Arial" w:hAnsi="Arial" w:cs="Arial"/>
                <w:color w:val="000000" w:themeColor="text1"/>
                <w:sz w:val="20"/>
                <w:szCs w:val="20"/>
              </w:rPr>
            </w:pPr>
          </w:p>
        </w:tc>
        <w:tc>
          <w:tcPr>
            <w:tcW w:w="2160" w:type="dxa"/>
            <w:shd w:val="clear" w:color="auto" w:fill="F2F2F2" w:themeFill="background1" w:themeFillShade="F2"/>
            <w:noWrap/>
            <w:vAlign w:val="center"/>
          </w:tcPr>
          <w:p w14:paraId="270B77DA"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Patient Name</w:t>
            </w:r>
          </w:p>
        </w:tc>
        <w:tc>
          <w:tcPr>
            <w:tcW w:w="1530" w:type="dxa"/>
            <w:shd w:val="clear" w:color="auto" w:fill="F2F2F2" w:themeFill="background1" w:themeFillShade="F2"/>
            <w:vAlign w:val="center"/>
          </w:tcPr>
          <w:p w14:paraId="7E019B2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1EAAAA92"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145E76E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07039FC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084FABA9" w14:textId="77777777" w:rsidTr="006F7191">
        <w:trPr>
          <w:trHeight w:val="312"/>
        </w:trPr>
        <w:tc>
          <w:tcPr>
            <w:tcW w:w="1548" w:type="dxa"/>
            <w:vMerge/>
            <w:shd w:val="clear" w:color="auto" w:fill="F2F2F2" w:themeFill="background1" w:themeFillShade="F2"/>
          </w:tcPr>
          <w:p w14:paraId="7F2F63C5" w14:textId="77777777" w:rsidR="00722DD7" w:rsidRPr="006F74EE" w:rsidRDefault="00722DD7" w:rsidP="006F7191">
            <w:pPr>
              <w:rPr>
                <w:rFonts w:ascii="Arial" w:hAnsi="Arial" w:cs="Arial"/>
                <w:color w:val="000000" w:themeColor="text1"/>
                <w:sz w:val="20"/>
                <w:szCs w:val="20"/>
              </w:rPr>
            </w:pPr>
          </w:p>
        </w:tc>
        <w:tc>
          <w:tcPr>
            <w:tcW w:w="2160" w:type="dxa"/>
            <w:shd w:val="clear" w:color="auto" w:fill="F2F2F2" w:themeFill="background1" w:themeFillShade="F2"/>
            <w:noWrap/>
            <w:vAlign w:val="center"/>
          </w:tcPr>
          <w:p w14:paraId="58137BDE"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Preferred Language</w:t>
            </w:r>
          </w:p>
        </w:tc>
        <w:tc>
          <w:tcPr>
            <w:tcW w:w="1530" w:type="dxa"/>
            <w:shd w:val="clear" w:color="auto" w:fill="F2F2F2" w:themeFill="background1" w:themeFillShade="F2"/>
            <w:vAlign w:val="center"/>
          </w:tcPr>
          <w:p w14:paraId="7E83E4DD"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24EFDDB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211A3B0F"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0658660D"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7F3E6897" w14:textId="77777777" w:rsidTr="006F7191">
        <w:trPr>
          <w:trHeight w:val="312"/>
        </w:trPr>
        <w:tc>
          <w:tcPr>
            <w:tcW w:w="1548" w:type="dxa"/>
            <w:vMerge/>
            <w:shd w:val="clear" w:color="auto" w:fill="F2F2F2" w:themeFill="background1" w:themeFillShade="F2"/>
          </w:tcPr>
          <w:p w14:paraId="737928F1" w14:textId="77777777" w:rsidR="00722DD7" w:rsidRPr="006F74EE" w:rsidRDefault="00722DD7" w:rsidP="006F7191">
            <w:pPr>
              <w:rPr>
                <w:rFonts w:ascii="Arial" w:hAnsi="Arial" w:cs="Arial"/>
                <w:color w:val="000000" w:themeColor="text1"/>
                <w:sz w:val="20"/>
                <w:szCs w:val="20"/>
              </w:rPr>
            </w:pPr>
          </w:p>
        </w:tc>
        <w:tc>
          <w:tcPr>
            <w:tcW w:w="2160" w:type="dxa"/>
            <w:shd w:val="clear" w:color="auto" w:fill="F2F2F2" w:themeFill="background1" w:themeFillShade="F2"/>
            <w:noWrap/>
            <w:vAlign w:val="center"/>
          </w:tcPr>
          <w:p w14:paraId="0A248863"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Race</w:t>
            </w:r>
          </w:p>
        </w:tc>
        <w:tc>
          <w:tcPr>
            <w:tcW w:w="1530" w:type="dxa"/>
            <w:shd w:val="clear" w:color="auto" w:fill="F2F2F2" w:themeFill="background1" w:themeFillShade="F2"/>
            <w:vAlign w:val="center"/>
          </w:tcPr>
          <w:p w14:paraId="3690E18F"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6F29E92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35E1DAC7"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3492CFE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751ADD20" w14:textId="77777777" w:rsidTr="006F7191">
        <w:trPr>
          <w:trHeight w:val="264"/>
        </w:trPr>
        <w:tc>
          <w:tcPr>
            <w:tcW w:w="1548" w:type="dxa"/>
            <w:vMerge/>
            <w:tcBorders>
              <w:bottom w:val="thinThickSmallGap" w:sz="18" w:space="0" w:color="9BBB59" w:themeColor="accent3"/>
            </w:tcBorders>
            <w:shd w:val="clear" w:color="auto" w:fill="F2F2F2" w:themeFill="background1" w:themeFillShade="F2"/>
          </w:tcPr>
          <w:p w14:paraId="183F7859" w14:textId="77777777" w:rsidR="00722DD7" w:rsidRPr="006F74EE" w:rsidRDefault="00722DD7" w:rsidP="006F7191">
            <w:pPr>
              <w:rPr>
                <w:rFonts w:ascii="Arial" w:hAnsi="Arial" w:cs="Arial"/>
                <w:color w:val="000000" w:themeColor="text1"/>
                <w:sz w:val="20"/>
                <w:szCs w:val="20"/>
              </w:rPr>
            </w:pPr>
          </w:p>
        </w:tc>
        <w:tc>
          <w:tcPr>
            <w:tcW w:w="2160" w:type="dxa"/>
            <w:tcBorders>
              <w:bottom w:val="thinThickSmallGap" w:sz="18" w:space="0" w:color="9BBB59" w:themeColor="accent3"/>
            </w:tcBorders>
            <w:shd w:val="clear" w:color="auto" w:fill="F2F2F2" w:themeFill="background1" w:themeFillShade="F2"/>
            <w:noWrap/>
            <w:vAlign w:val="center"/>
          </w:tcPr>
          <w:p w14:paraId="55F89BD0"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Sex</w:t>
            </w:r>
          </w:p>
        </w:tc>
        <w:tc>
          <w:tcPr>
            <w:tcW w:w="1530" w:type="dxa"/>
            <w:tcBorders>
              <w:bottom w:val="thinThickSmallGap" w:sz="18" w:space="0" w:color="9BBB59" w:themeColor="accent3"/>
            </w:tcBorders>
            <w:shd w:val="clear" w:color="auto" w:fill="F2F2F2" w:themeFill="background1" w:themeFillShade="F2"/>
            <w:vAlign w:val="center"/>
          </w:tcPr>
          <w:p w14:paraId="3D7E5E38"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bottom w:val="thinThickSmallGap" w:sz="18" w:space="0" w:color="9BBB59" w:themeColor="accent3"/>
            </w:tcBorders>
            <w:shd w:val="clear" w:color="auto" w:fill="F2F2F2" w:themeFill="background1" w:themeFillShade="F2"/>
            <w:vAlign w:val="center"/>
          </w:tcPr>
          <w:p w14:paraId="33F1542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bottom w:val="thinThickSmallGap" w:sz="18" w:space="0" w:color="9BBB59" w:themeColor="accent3"/>
            </w:tcBorders>
            <w:shd w:val="clear" w:color="auto" w:fill="F2F2F2" w:themeFill="background1" w:themeFillShade="F2"/>
            <w:vAlign w:val="center"/>
          </w:tcPr>
          <w:p w14:paraId="4C360C6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bottom w:val="thinThickSmallGap" w:sz="18" w:space="0" w:color="9BBB59" w:themeColor="accent3"/>
            </w:tcBorders>
            <w:shd w:val="clear" w:color="auto" w:fill="F2F2F2" w:themeFill="background1" w:themeFillShade="F2"/>
            <w:vAlign w:val="center"/>
          </w:tcPr>
          <w:p w14:paraId="5087642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536644BF" w14:textId="77777777" w:rsidTr="006F7191">
        <w:trPr>
          <w:trHeight w:val="912"/>
        </w:trPr>
        <w:tc>
          <w:tcPr>
            <w:tcW w:w="1548"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22A1F91B" w14:textId="77777777" w:rsidR="00722DD7" w:rsidRPr="006F74EE" w:rsidRDefault="00496BE2" w:rsidP="006F7191">
            <w:pPr>
              <w:jc w:val="center"/>
              <w:rPr>
                <w:rFonts w:ascii="Arial" w:hAnsi="Arial" w:cs="Arial"/>
                <w:b/>
                <w:color w:val="000000" w:themeColor="text1"/>
                <w:sz w:val="20"/>
                <w:szCs w:val="20"/>
              </w:rPr>
            </w:pPr>
            <w:hyperlink w:anchor="_Encounter_Information" w:history="1">
              <w:r w:rsidR="00722DD7" w:rsidRPr="006F74EE">
                <w:rPr>
                  <w:rStyle w:val="Hyperlink"/>
                  <w:rFonts w:ascii="Arial" w:hAnsi="Arial" w:cs="Arial"/>
                  <w:b/>
                  <w:color w:val="000000" w:themeColor="text1"/>
                  <w:sz w:val="20"/>
                  <w:szCs w:val="20"/>
                </w:rPr>
                <w:t>Care Planning</w:t>
              </w:r>
            </w:hyperlink>
          </w:p>
        </w:tc>
        <w:tc>
          <w:tcPr>
            <w:tcW w:w="2160"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3ADE4A9D" w14:textId="77777777" w:rsidR="00722DD7" w:rsidRPr="006F74EE" w:rsidRDefault="00722DD7" w:rsidP="006F7191">
            <w:pPr>
              <w:rPr>
                <w:rFonts w:ascii="Arial" w:hAnsi="Arial" w:cs="Arial"/>
                <w:b/>
                <w:sz w:val="20"/>
                <w:szCs w:val="20"/>
              </w:rPr>
            </w:pPr>
            <w:r w:rsidRPr="006F74EE">
              <w:rPr>
                <w:rFonts w:ascii="Arial" w:hAnsi="Arial" w:cs="Arial"/>
                <w:b/>
                <w:sz w:val="20"/>
                <w:szCs w:val="20"/>
              </w:rPr>
              <w:t>Care plan field(s), including goals and instructions</w:t>
            </w:r>
          </w:p>
        </w:tc>
        <w:tc>
          <w:tcPr>
            <w:tcW w:w="1530"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7CE13FA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6853C29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705DA586"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53A3F120"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1055DB68" w14:textId="77777777" w:rsidTr="006F7191">
        <w:trPr>
          <w:trHeight w:val="264"/>
        </w:trPr>
        <w:tc>
          <w:tcPr>
            <w:tcW w:w="1548" w:type="dxa"/>
            <w:tcBorders>
              <w:top w:val="thinThickSmallGap" w:sz="18" w:space="0" w:color="9BBB59" w:themeColor="accent3"/>
            </w:tcBorders>
            <w:shd w:val="clear" w:color="auto" w:fill="F2F2F2" w:themeFill="background1" w:themeFillShade="F2"/>
            <w:vAlign w:val="center"/>
          </w:tcPr>
          <w:p w14:paraId="1568315A" w14:textId="77777777" w:rsidR="00722DD7" w:rsidRPr="006F74EE" w:rsidRDefault="00496BE2" w:rsidP="006F7191">
            <w:pPr>
              <w:jc w:val="center"/>
              <w:rPr>
                <w:rFonts w:ascii="Arial" w:hAnsi="Arial" w:cs="Arial"/>
                <w:b/>
                <w:sz w:val="20"/>
                <w:szCs w:val="20"/>
              </w:rPr>
            </w:pPr>
            <w:hyperlink w:anchor="_Conditions_or_Concerns" w:history="1">
              <w:r w:rsidR="00722DD7" w:rsidRPr="006F74EE">
                <w:rPr>
                  <w:rStyle w:val="Hyperlink"/>
                  <w:rFonts w:ascii="Arial" w:hAnsi="Arial" w:cs="Arial"/>
                  <w:b/>
                  <w:color w:val="000000" w:themeColor="text1"/>
                  <w:sz w:val="20"/>
                  <w:szCs w:val="20"/>
                </w:rPr>
                <w:t>Conditions or Concerns</w:t>
              </w:r>
            </w:hyperlink>
          </w:p>
        </w:tc>
        <w:tc>
          <w:tcPr>
            <w:tcW w:w="2160" w:type="dxa"/>
            <w:tcBorders>
              <w:top w:val="thinThickSmallGap" w:sz="18" w:space="0" w:color="9BBB59" w:themeColor="accent3"/>
            </w:tcBorders>
            <w:shd w:val="clear" w:color="auto" w:fill="F2F2F2" w:themeFill="background1" w:themeFillShade="F2"/>
            <w:noWrap/>
            <w:vAlign w:val="center"/>
          </w:tcPr>
          <w:p w14:paraId="5939F4A1"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Problems</w:t>
            </w:r>
          </w:p>
        </w:tc>
        <w:tc>
          <w:tcPr>
            <w:tcW w:w="1530" w:type="dxa"/>
            <w:tcBorders>
              <w:top w:val="thinThickSmallGap" w:sz="18" w:space="0" w:color="9BBB59" w:themeColor="accent3"/>
            </w:tcBorders>
            <w:shd w:val="clear" w:color="auto" w:fill="F2F2F2" w:themeFill="background1" w:themeFillShade="F2"/>
            <w:vAlign w:val="center"/>
          </w:tcPr>
          <w:p w14:paraId="1F6AA167"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58BEA8E2"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2561D659"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3568CB8E"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37A2F780" w14:textId="77777777" w:rsidTr="006F7191">
        <w:trPr>
          <w:trHeight w:val="368"/>
        </w:trPr>
        <w:tc>
          <w:tcPr>
            <w:tcW w:w="1548" w:type="dxa"/>
            <w:vMerge w:val="restart"/>
            <w:tcBorders>
              <w:top w:val="thinThickSmallGap" w:sz="18" w:space="0" w:color="9BBB59" w:themeColor="accent3"/>
            </w:tcBorders>
            <w:shd w:val="clear" w:color="auto" w:fill="F2F2F2" w:themeFill="background1" w:themeFillShade="F2"/>
            <w:vAlign w:val="center"/>
          </w:tcPr>
          <w:p w14:paraId="48CEEFEF" w14:textId="77777777" w:rsidR="00722DD7" w:rsidRPr="006F74EE" w:rsidRDefault="00496BE2" w:rsidP="006F7191">
            <w:pPr>
              <w:jc w:val="center"/>
              <w:rPr>
                <w:rFonts w:ascii="Arial" w:hAnsi="Arial" w:cs="Arial"/>
                <w:b/>
                <w:sz w:val="20"/>
                <w:szCs w:val="20"/>
              </w:rPr>
            </w:pPr>
            <w:hyperlink w:anchor="_Medications_and_Immunizations" w:history="1">
              <w:r w:rsidR="00722DD7" w:rsidRPr="006F74EE">
                <w:rPr>
                  <w:rStyle w:val="Hyperlink"/>
                  <w:rFonts w:ascii="Arial" w:hAnsi="Arial" w:cs="Arial"/>
                  <w:b/>
                  <w:color w:val="000000" w:themeColor="text1"/>
                  <w:sz w:val="20"/>
                  <w:szCs w:val="20"/>
                </w:rPr>
                <w:t>Medications and Immunizations</w:t>
              </w:r>
            </w:hyperlink>
          </w:p>
        </w:tc>
        <w:tc>
          <w:tcPr>
            <w:tcW w:w="2160" w:type="dxa"/>
            <w:tcBorders>
              <w:top w:val="thinThickSmallGap" w:sz="18" w:space="0" w:color="9BBB59" w:themeColor="accent3"/>
            </w:tcBorders>
            <w:shd w:val="clear" w:color="auto" w:fill="F2F2F2" w:themeFill="background1" w:themeFillShade="F2"/>
            <w:noWrap/>
            <w:vAlign w:val="center"/>
          </w:tcPr>
          <w:p w14:paraId="45D784C8"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Medication Allergies</w:t>
            </w:r>
          </w:p>
        </w:tc>
        <w:tc>
          <w:tcPr>
            <w:tcW w:w="1530" w:type="dxa"/>
            <w:tcBorders>
              <w:top w:val="thinThickSmallGap" w:sz="18" w:space="0" w:color="9BBB59" w:themeColor="accent3"/>
            </w:tcBorders>
            <w:shd w:val="clear" w:color="auto" w:fill="F2F2F2" w:themeFill="background1" w:themeFillShade="F2"/>
            <w:noWrap/>
            <w:vAlign w:val="center"/>
          </w:tcPr>
          <w:p w14:paraId="780DC824"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noWrap/>
            <w:vAlign w:val="center"/>
          </w:tcPr>
          <w:p w14:paraId="43C404F7"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noWrap/>
            <w:vAlign w:val="center"/>
          </w:tcPr>
          <w:p w14:paraId="51FF432F"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tcBorders>
            <w:shd w:val="clear" w:color="auto" w:fill="F2F2F2" w:themeFill="background1" w:themeFillShade="F2"/>
            <w:noWrap/>
            <w:vAlign w:val="center"/>
          </w:tcPr>
          <w:p w14:paraId="48C1388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023B6608" w14:textId="77777777" w:rsidTr="006F7191">
        <w:trPr>
          <w:trHeight w:val="312"/>
        </w:trPr>
        <w:tc>
          <w:tcPr>
            <w:tcW w:w="1548" w:type="dxa"/>
            <w:vMerge/>
            <w:tcBorders>
              <w:bottom w:val="thinThickSmallGap" w:sz="18" w:space="0" w:color="9BBB59" w:themeColor="accent3"/>
            </w:tcBorders>
            <w:shd w:val="clear" w:color="auto" w:fill="F2F2F2" w:themeFill="background1" w:themeFillShade="F2"/>
          </w:tcPr>
          <w:p w14:paraId="01FDBC86" w14:textId="77777777" w:rsidR="00722DD7" w:rsidRPr="006F74EE" w:rsidRDefault="00722DD7" w:rsidP="006F7191">
            <w:pPr>
              <w:rPr>
                <w:rFonts w:ascii="Arial" w:hAnsi="Arial" w:cs="Arial"/>
                <w:sz w:val="20"/>
                <w:szCs w:val="20"/>
              </w:rPr>
            </w:pPr>
          </w:p>
        </w:tc>
        <w:tc>
          <w:tcPr>
            <w:tcW w:w="2160" w:type="dxa"/>
            <w:shd w:val="clear" w:color="auto" w:fill="F2F2F2" w:themeFill="background1" w:themeFillShade="F2"/>
            <w:vAlign w:val="center"/>
          </w:tcPr>
          <w:p w14:paraId="7E361E0B"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Medications</w:t>
            </w:r>
          </w:p>
        </w:tc>
        <w:tc>
          <w:tcPr>
            <w:tcW w:w="1530" w:type="dxa"/>
            <w:shd w:val="clear" w:color="auto" w:fill="F2F2F2" w:themeFill="background1" w:themeFillShade="F2"/>
            <w:noWrap/>
            <w:vAlign w:val="center"/>
          </w:tcPr>
          <w:p w14:paraId="7D2B8322"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noWrap/>
            <w:vAlign w:val="center"/>
          </w:tcPr>
          <w:p w14:paraId="095298EE"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noWrap/>
            <w:vAlign w:val="center"/>
          </w:tcPr>
          <w:p w14:paraId="40C19364"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noWrap/>
            <w:vAlign w:val="center"/>
          </w:tcPr>
          <w:p w14:paraId="5D402E41"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42AC28FB" w14:textId="77777777" w:rsidTr="006F7191">
        <w:trPr>
          <w:trHeight w:val="264"/>
        </w:trPr>
        <w:tc>
          <w:tcPr>
            <w:tcW w:w="1548" w:type="dxa"/>
            <w:vMerge w:val="restart"/>
            <w:tcBorders>
              <w:top w:val="thinThickSmallGap" w:sz="18" w:space="0" w:color="9BBB59" w:themeColor="accent3"/>
            </w:tcBorders>
            <w:shd w:val="clear" w:color="auto" w:fill="F2F2F2" w:themeFill="background1" w:themeFillShade="F2"/>
            <w:vAlign w:val="center"/>
          </w:tcPr>
          <w:p w14:paraId="3BC60265" w14:textId="77777777" w:rsidR="00722DD7" w:rsidRPr="006F74EE" w:rsidRDefault="00496BE2" w:rsidP="006F7191">
            <w:pPr>
              <w:jc w:val="center"/>
              <w:rPr>
                <w:rFonts w:ascii="Arial" w:hAnsi="Arial" w:cs="Arial"/>
                <w:b/>
                <w:sz w:val="20"/>
                <w:szCs w:val="20"/>
              </w:rPr>
            </w:pPr>
            <w:hyperlink w:anchor="_Observations_and_Results" w:history="1">
              <w:r w:rsidR="00722DD7" w:rsidRPr="006F74EE">
                <w:rPr>
                  <w:rStyle w:val="Hyperlink"/>
                  <w:rFonts w:ascii="Arial" w:hAnsi="Arial" w:cs="Arial"/>
                  <w:b/>
                  <w:color w:val="000000" w:themeColor="text1"/>
                  <w:sz w:val="20"/>
                  <w:szCs w:val="20"/>
                </w:rPr>
                <w:t xml:space="preserve">Observations </w:t>
              </w:r>
              <w:r w:rsidR="00722DD7" w:rsidRPr="006F74EE">
                <w:rPr>
                  <w:rStyle w:val="Hyperlink"/>
                  <w:rFonts w:ascii="Arial" w:hAnsi="Arial" w:cs="Arial"/>
                  <w:b/>
                  <w:color w:val="000000" w:themeColor="text1"/>
                  <w:sz w:val="20"/>
                  <w:szCs w:val="20"/>
                </w:rPr>
                <w:lastRenderedPageBreak/>
                <w:t>and Results</w:t>
              </w:r>
            </w:hyperlink>
          </w:p>
        </w:tc>
        <w:tc>
          <w:tcPr>
            <w:tcW w:w="2160" w:type="dxa"/>
            <w:tcBorders>
              <w:top w:val="thinThickSmallGap" w:sz="18" w:space="0" w:color="9BBB59" w:themeColor="accent3"/>
            </w:tcBorders>
            <w:shd w:val="clear" w:color="auto" w:fill="F2F2F2" w:themeFill="background1" w:themeFillShade="F2"/>
            <w:noWrap/>
            <w:vAlign w:val="center"/>
          </w:tcPr>
          <w:p w14:paraId="3656AD18"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lastRenderedPageBreak/>
              <w:t>Laboratory Test(s)</w:t>
            </w:r>
          </w:p>
        </w:tc>
        <w:tc>
          <w:tcPr>
            <w:tcW w:w="1530" w:type="dxa"/>
            <w:tcBorders>
              <w:top w:val="thinThickSmallGap" w:sz="18" w:space="0" w:color="9BBB59" w:themeColor="accent3"/>
            </w:tcBorders>
            <w:shd w:val="clear" w:color="auto" w:fill="F2F2F2" w:themeFill="background1" w:themeFillShade="F2"/>
            <w:vAlign w:val="center"/>
          </w:tcPr>
          <w:p w14:paraId="363B3861"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18EE9FB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15728F25"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tcBorders>
            <w:shd w:val="clear" w:color="auto" w:fill="F2F2F2" w:themeFill="background1" w:themeFillShade="F2"/>
            <w:vAlign w:val="center"/>
          </w:tcPr>
          <w:p w14:paraId="66EA397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2DCC1ACD" w14:textId="77777777" w:rsidTr="006F7191">
        <w:trPr>
          <w:trHeight w:val="264"/>
        </w:trPr>
        <w:tc>
          <w:tcPr>
            <w:tcW w:w="1548" w:type="dxa"/>
            <w:vMerge/>
            <w:shd w:val="clear" w:color="auto" w:fill="F2F2F2" w:themeFill="background1" w:themeFillShade="F2"/>
          </w:tcPr>
          <w:p w14:paraId="61AD0457" w14:textId="77777777" w:rsidR="00722DD7" w:rsidRPr="006F74EE" w:rsidRDefault="00722DD7" w:rsidP="006F7191">
            <w:pPr>
              <w:rPr>
                <w:rFonts w:ascii="Arial" w:hAnsi="Arial" w:cs="Arial"/>
                <w:sz w:val="20"/>
                <w:szCs w:val="20"/>
              </w:rPr>
            </w:pPr>
          </w:p>
        </w:tc>
        <w:tc>
          <w:tcPr>
            <w:tcW w:w="2160" w:type="dxa"/>
            <w:shd w:val="clear" w:color="auto" w:fill="F2F2F2" w:themeFill="background1" w:themeFillShade="F2"/>
            <w:noWrap/>
            <w:vAlign w:val="center"/>
          </w:tcPr>
          <w:p w14:paraId="458C71AB"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Laboratory Value(s)/Result(s)</w:t>
            </w:r>
          </w:p>
        </w:tc>
        <w:tc>
          <w:tcPr>
            <w:tcW w:w="1530" w:type="dxa"/>
            <w:shd w:val="clear" w:color="auto" w:fill="F2F2F2" w:themeFill="background1" w:themeFillShade="F2"/>
            <w:vAlign w:val="center"/>
          </w:tcPr>
          <w:p w14:paraId="37F194D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49E7251D"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4387A7C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463D03E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646E8ACD" w14:textId="77777777" w:rsidTr="006F7191">
        <w:trPr>
          <w:trHeight w:val="264"/>
        </w:trPr>
        <w:tc>
          <w:tcPr>
            <w:tcW w:w="1548" w:type="dxa"/>
            <w:vMerge/>
            <w:shd w:val="clear" w:color="auto" w:fill="F2F2F2" w:themeFill="background1" w:themeFillShade="F2"/>
          </w:tcPr>
          <w:p w14:paraId="0A2CE871" w14:textId="77777777" w:rsidR="00722DD7" w:rsidRPr="006F74EE" w:rsidRDefault="00722DD7" w:rsidP="006F7191">
            <w:pPr>
              <w:rPr>
                <w:rFonts w:ascii="Arial" w:hAnsi="Arial" w:cs="Arial"/>
                <w:sz w:val="20"/>
                <w:szCs w:val="20"/>
              </w:rPr>
            </w:pPr>
          </w:p>
        </w:tc>
        <w:tc>
          <w:tcPr>
            <w:tcW w:w="2160" w:type="dxa"/>
            <w:shd w:val="clear" w:color="auto" w:fill="F2F2F2" w:themeFill="background1" w:themeFillShade="F2"/>
            <w:noWrap/>
            <w:vAlign w:val="center"/>
          </w:tcPr>
          <w:p w14:paraId="77DDF2D7"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Smoking Status</w:t>
            </w:r>
          </w:p>
        </w:tc>
        <w:tc>
          <w:tcPr>
            <w:tcW w:w="1530" w:type="dxa"/>
            <w:shd w:val="clear" w:color="auto" w:fill="F2F2F2" w:themeFill="background1" w:themeFillShade="F2"/>
            <w:vAlign w:val="center"/>
          </w:tcPr>
          <w:p w14:paraId="18BA205D"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377845CF"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1C1AEE9E"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shd w:val="clear" w:color="auto" w:fill="F2F2F2" w:themeFill="background1" w:themeFillShade="F2"/>
            <w:vAlign w:val="center"/>
          </w:tcPr>
          <w:p w14:paraId="5040E3C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2AF6204F" w14:textId="77777777" w:rsidTr="006F7191">
        <w:trPr>
          <w:trHeight w:val="624"/>
        </w:trPr>
        <w:tc>
          <w:tcPr>
            <w:tcW w:w="1548" w:type="dxa"/>
            <w:vMerge/>
            <w:shd w:val="clear" w:color="auto" w:fill="F2F2F2" w:themeFill="background1" w:themeFillShade="F2"/>
          </w:tcPr>
          <w:p w14:paraId="7FCFC7F0" w14:textId="77777777" w:rsidR="00722DD7" w:rsidRPr="006F74EE" w:rsidRDefault="00722DD7" w:rsidP="006F7191">
            <w:pPr>
              <w:rPr>
                <w:rFonts w:ascii="Arial" w:hAnsi="Arial" w:cs="Arial"/>
                <w:sz w:val="20"/>
                <w:szCs w:val="20"/>
              </w:rPr>
            </w:pPr>
          </w:p>
        </w:tc>
        <w:tc>
          <w:tcPr>
            <w:tcW w:w="2160" w:type="dxa"/>
            <w:shd w:val="clear" w:color="auto" w:fill="F2F2F2" w:themeFill="background1" w:themeFillShade="F2"/>
            <w:vAlign w:val="center"/>
          </w:tcPr>
          <w:p w14:paraId="613650D9"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Vital signs (height, weight, BP, BMI)</w:t>
            </w:r>
          </w:p>
        </w:tc>
        <w:tc>
          <w:tcPr>
            <w:tcW w:w="1530" w:type="dxa"/>
            <w:shd w:val="clear" w:color="auto" w:fill="F2F2F2" w:themeFill="background1" w:themeFillShade="F2"/>
            <w:vAlign w:val="center"/>
          </w:tcPr>
          <w:p w14:paraId="7BC88F09"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58245649"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shd w:val="clear" w:color="auto" w:fill="F2F2F2" w:themeFill="background1" w:themeFillShade="F2"/>
            <w:vAlign w:val="center"/>
          </w:tcPr>
          <w:p w14:paraId="050F1ED7"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bottom w:val="thinThickSmallGap" w:sz="18" w:space="0" w:color="9BBB59" w:themeColor="accent3"/>
            </w:tcBorders>
            <w:shd w:val="clear" w:color="auto" w:fill="F2F2F2" w:themeFill="background1" w:themeFillShade="F2"/>
            <w:vAlign w:val="center"/>
          </w:tcPr>
          <w:p w14:paraId="301EDC4C"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2AD2B285" w14:textId="77777777" w:rsidTr="006F7191">
        <w:trPr>
          <w:trHeight w:val="312"/>
        </w:trPr>
        <w:tc>
          <w:tcPr>
            <w:tcW w:w="1548" w:type="dxa"/>
            <w:tcBorders>
              <w:top w:val="thinThickSmallGap" w:sz="18" w:space="0" w:color="9BBB59" w:themeColor="accent3"/>
              <w:bottom w:val="thinThickSmallGap" w:sz="18" w:space="0" w:color="9BBB59" w:themeColor="accent3"/>
            </w:tcBorders>
            <w:shd w:val="clear" w:color="auto" w:fill="F2F2F2" w:themeFill="background1" w:themeFillShade="F2"/>
            <w:vAlign w:val="center"/>
          </w:tcPr>
          <w:p w14:paraId="3F42423A" w14:textId="77777777" w:rsidR="00722DD7" w:rsidRPr="006F74EE" w:rsidRDefault="00496BE2" w:rsidP="006F7191">
            <w:pPr>
              <w:jc w:val="center"/>
              <w:rPr>
                <w:rFonts w:ascii="Arial" w:hAnsi="Arial" w:cs="Arial"/>
                <w:b/>
                <w:color w:val="000000" w:themeColor="text1"/>
                <w:sz w:val="20"/>
                <w:szCs w:val="20"/>
              </w:rPr>
            </w:pPr>
            <w:hyperlink w:anchor="_Procedures_and_Surgeries" w:history="1">
              <w:r w:rsidR="00722DD7" w:rsidRPr="006F74EE">
                <w:rPr>
                  <w:rStyle w:val="Hyperlink"/>
                  <w:rFonts w:ascii="Arial" w:hAnsi="Arial" w:cs="Arial"/>
                  <w:b/>
                  <w:color w:val="000000" w:themeColor="text1"/>
                  <w:sz w:val="20"/>
                  <w:szCs w:val="20"/>
                </w:rPr>
                <w:t>Procedures</w:t>
              </w:r>
            </w:hyperlink>
          </w:p>
        </w:tc>
        <w:tc>
          <w:tcPr>
            <w:tcW w:w="2160" w:type="dxa"/>
            <w:tcBorders>
              <w:top w:val="thinThickSmallGap" w:sz="18" w:space="0" w:color="9BBB59" w:themeColor="accent3"/>
            </w:tcBorders>
            <w:shd w:val="clear" w:color="auto" w:fill="F2F2F2" w:themeFill="background1" w:themeFillShade="F2"/>
            <w:noWrap/>
            <w:vAlign w:val="center"/>
          </w:tcPr>
          <w:p w14:paraId="6BF38881" w14:textId="77777777" w:rsidR="00722DD7" w:rsidRPr="006F74EE" w:rsidRDefault="00722DD7" w:rsidP="006F7191">
            <w:pPr>
              <w:rPr>
                <w:rFonts w:ascii="Arial" w:hAnsi="Arial" w:cs="Arial"/>
                <w:b/>
                <w:bCs/>
                <w:color w:val="002776"/>
                <w:sz w:val="20"/>
                <w:szCs w:val="20"/>
              </w:rPr>
            </w:pPr>
            <w:r w:rsidRPr="006F74EE">
              <w:rPr>
                <w:rFonts w:ascii="Arial" w:hAnsi="Arial" w:cs="Arial"/>
                <w:b/>
                <w:sz w:val="20"/>
                <w:szCs w:val="20"/>
              </w:rPr>
              <w:t>Procedures</w:t>
            </w:r>
          </w:p>
        </w:tc>
        <w:tc>
          <w:tcPr>
            <w:tcW w:w="1530" w:type="dxa"/>
            <w:tcBorders>
              <w:top w:val="thinThickSmallGap" w:sz="18" w:space="0" w:color="9BBB59" w:themeColor="accent3"/>
            </w:tcBorders>
            <w:shd w:val="clear" w:color="auto" w:fill="F2F2F2" w:themeFill="background1" w:themeFillShade="F2"/>
            <w:vAlign w:val="center"/>
          </w:tcPr>
          <w:p w14:paraId="78C8AA1B"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4532C7B8"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40" w:type="dxa"/>
            <w:tcBorders>
              <w:top w:val="thinThickSmallGap" w:sz="18" w:space="0" w:color="9BBB59" w:themeColor="accent3"/>
            </w:tcBorders>
            <w:shd w:val="clear" w:color="auto" w:fill="F2F2F2" w:themeFill="background1" w:themeFillShade="F2"/>
            <w:vAlign w:val="center"/>
          </w:tcPr>
          <w:p w14:paraId="4824A5B3"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c>
          <w:tcPr>
            <w:tcW w:w="1472" w:type="dxa"/>
            <w:tcBorders>
              <w:top w:val="thinThickSmallGap" w:sz="18" w:space="0" w:color="9BBB59" w:themeColor="accent3"/>
            </w:tcBorders>
            <w:shd w:val="clear" w:color="auto" w:fill="F2F2F2" w:themeFill="background1" w:themeFillShade="F2"/>
            <w:vAlign w:val="center"/>
          </w:tcPr>
          <w:p w14:paraId="40F5A549" w14:textId="77777777" w:rsidR="00722DD7" w:rsidRPr="006F74EE" w:rsidRDefault="00722DD7" w:rsidP="006F7191">
            <w:pPr>
              <w:jc w:val="center"/>
              <w:rPr>
                <w:rFonts w:ascii="Arial" w:hAnsi="Arial" w:cs="Arial"/>
                <w:b/>
                <w:sz w:val="20"/>
                <w:szCs w:val="20"/>
              </w:rPr>
            </w:pPr>
            <w:r w:rsidRPr="006F74EE">
              <w:rPr>
                <w:rFonts w:ascii="Arial" w:hAnsi="Arial" w:cs="Arial"/>
                <w:b/>
                <w:sz w:val="20"/>
                <w:szCs w:val="20"/>
              </w:rPr>
              <w:t>X</w:t>
            </w:r>
          </w:p>
        </w:tc>
      </w:tr>
      <w:tr w:rsidR="00722DD7" w:rsidRPr="006F74EE" w14:paraId="3C721265" w14:textId="77777777" w:rsidTr="006F7191">
        <w:trPr>
          <w:trHeight w:val="624"/>
        </w:trPr>
        <w:tc>
          <w:tcPr>
            <w:tcW w:w="1548" w:type="dxa"/>
            <w:vMerge w:val="restart"/>
            <w:tcBorders>
              <w:top w:val="thinThickSmallGap" w:sz="18" w:space="0" w:color="9BBB59" w:themeColor="accent3"/>
            </w:tcBorders>
            <w:shd w:val="clear" w:color="auto" w:fill="FFFFFF" w:themeFill="background1"/>
            <w:vAlign w:val="center"/>
          </w:tcPr>
          <w:p w14:paraId="7017595A" w14:textId="77777777" w:rsidR="00722DD7" w:rsidRPr="006F74EE" w:rsidRDefault="00496BE2" w:rsidP="006F7191">
            <w:pPr>
              <w:jc w:val="center"/>
              <w:rPr>
                <w:rFonts w:ascii="Arial" w:hAnsi="Arial" w:cs="Arial"/>
                <w:b/>
                <w:sz w:val="20"/>
                <w:szCs w:val="20"/>
              </w:rPr>
            </w:pPr>
            <w:hyperlink w:anchor="_Patient_Information" w:history="1">
              <w:r w:rsidR="00722DD7" w:rsidRPr="006F74EE">
                <w:rPr>
                  <w:rStyle w:val="Hyperlink"/>
                  <w:rFonts w:ascii="Arial" w:hAnsi="Arial" w:cs="Arial"/>
                  <w:b/>
                  <w:color w:val="000000" w:themeColor="text1"/>
                  <w:sz w:val="20"/>
                  <w:szCs w:val="20"/>
                </w:rPr>
                <w:t>Encounter and Care Team Information</w:t>
              </w:r>
            </w:hyperlink>
          </w:p>
        </w:tc>
        <w:tc>
          <w:tcPr>
            <w:tcW w:w="2160" w:type="dxa"/>
            <w:tcBorders>
              <w:top w:val="thinThickSmallGap" w:sz="18" w:space="0" w:color="9BBB59" w:themeColor="accent3"/>
            </w:tcBorders>
            <w:shd w:val="clear" w:color="auto" w:fill="FFFFFF" w:themeFill="background1"/>
            <w:vAlign w:val="center"/>
          </w:tcPr>
          <w:p w14:paraId="4ACBC502"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Admission and Discharge Dates</w:t>
            </w:r>
          </w:p>
        </w:tc>
        <w:tc>
          <w:tcPr>
            <w:tcW w:w="1530" w:type="dxa"/>
            <w:tcBorders>
              <w:top w:val="thinThickSmallGap" w:sz="18" w:space="0" w:color="9BBB59" w:themeColor="accent3"/>
            </w:tcBorders>
            <w:shd w:val="clear" w:color="auto" w:fill="FFFFFF" w:themeFill="background1"/>
            <w:vAlign w:val="center"/>
          </w:tcPr>
          <w:p w14:paraId="0651CC8D" w14:textId="77777777" w:rsidR="00722DD7" w:rsidRPr="006F74EE" w:rsidRDefault="00722DD7" w:rsidP="006F7191">
            <w:pPr>
              <w:jc w:val="center"/>
              <w:rPr>
                <w:rFonts w:ascii="Arial" w:hAnsi="Arial" w:cs="Arial"/>
                <w:sz w:val="20"/>
                <w:szCs w:val="20"/>
              </w:rPr>
            </w:pPr>
          </w:p>
        </w:tc>
        <w:tc>
          <w:tcPr>
            <w:tcW w:w="1440" w:type="dxa"/>
            <w:tcBorders>
              <w:top w:val="thinThickSmallGap" w:sz="18" w:space="0" w:color="9BBB59" w:themeColor="accent3"/>
            </w:tcBorders>
            <w:shd w:val="clear" w:color="auto" w:fill="FFFFFF" w:themeFill="background1"/>
            <w:vAlign w:val="center"/>
          </w:tcPr>
          <w:p w14:paraId="0B20E324" w14:textId="77777777" w:rsidR="00722DD7" w:rsidRPr="006F74EE" w:rsidRDefault="00722DD7" w:rsidP="006F7191">
            <w:pPr>
              <w:jc w:val="center"/>
              <w:rPr>
                <w:rFonts w:ascii="Arial" w:hAnsi="Arial" w:cs="Arial"/>
                <w:sz w:val="20"/>
                <w:szCs w:val="20"/>
              </w:rPr>
            </w:pPr>
          </w:p>
        </w:tc>
        <w:tc>
          <w:tcPr>
            <w:tcW w:w="1440" w:type="dxa"/>
            <w:tcBorders>
              <w:top w:val="thinThickSmallGap" w:sz="18" w:space="0" w:color="9BBB59" w:themeColor="accent3"/>
            </w:tcBorders>
            <w:shd w:val="clear" w:color="auto" w:fill="FFFFFF" w:themeFill="background1"/>
            <w:vAlign w:val="center"/>
          </w:tcPr>
          <w:p w14:paraId="07B68C1C"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72" w:type="dxa"/>
            <w:tcBorders>
              <w:top w:val="thinThickSmallGap" w:sz="18" w:space="0" w:color="9BBB59" w:themeColor="accent3"/>
            </w:tcBorders>
            <w:shd w:val="clear" w:color="auto" w:fill="FFFFFF" w:themeFill="background1"/>
            <w:vAlign w:val="center"/>
          </w:tcPr>
          <w:p w14:paraId="0129D236" w14:textId="77777777" w:rsidR="00722DD7" w:rsidRPr="006F74EE" w:rsidRDefault="00722DD7" w:rsidP="006F7191">
            <w:pPr>
              <w:jc w:val="center"/>
              <w:rPr>
                <w:rFonts w:ascii="Arial" w:hAnsi="Arial" w:cs="Arial"/>
                <w:sz w:val="20"/>
                <w:szCs w:val="20"/>
              </w:rPr>
            </w:pPr>
          </w:p>
        </w:tc>
      </w:tr>
      <w:tr w:rsidR="00722DD7" w:rsidRPr="006F74EE" w14:paraId="2BF9AA91" w14:textId="77777777" w:rsidTr="006F7191">
        <w:trPr>
          <w:trHeight w:val="624"/>
        </w:trPr>
        <w:tc>
          <w:tcPr>
            <w:tcW w:w="1548" w:type="dxa"/>
            <w:vMerge/>
            <w:shd w:val="clear" w:color="auto" w:fill="FFFFFF" w:themeFill="background1"/>
          </w:tcPr>
          <w:p w14:paraId="7F38900B" w14:textId="77777777" w:rsidR="00722DD7" w:rsidRPr="006F74EE" w:rsidRDefault="00722DD7" w:rsidP="006F7191">
            <w:pPr>
              <w:rPr>
                <w:rFonts w:ascii="Arial" w:hAnsi="Arial" w:cs="Arial"/>
                <w:sz w:val="20"/>
                <w:szCs w:val="20"/>
              </w:rPr>
            </w:pPr>
          </w:p>
        </w:tc>
        <w:tc>
          <w:tcPr>
            <w:tcW w:w="2160" w:type="dxa"/>
            <w:shd w:val="clear" w:color="auto" w:fill="FFFFFF" w:themeFill="background1"/>
            <w:vAlign w:val="center"/>
          </w:tcPr>
          <w:p w14:paraId="37FAFC1E"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Admission and Discharge Location</w:t>
            </w:r>
          </w:p>
        </w:tc>
        <w:tc>
          <w:tcPr>
            <w:tcW w:w="1530" w:type="dxa"/>
            <w:shd w:val="clear" w:color="auto" w:fill="FFFFFF" w:themeFill="background1"/>
            <w:vAlign w:val="center"/>
          </w:tcPr>
          <w:p w14:paraId="32A6EA22"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4870EF05"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2F8E7666"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72" w:type="dxa"/>
            <w:shd w:val="clear" w:color="auto" w:fill="FFFFFF" w:themeFill="background1"/>
            <w:vAlign w:val="center"/>
          </w:tcPr>
          <w:p w14:paraId="0760E9E5" w14:textId="77777777" w:rsidR="00722DD7" w:rsidRPr="006F74EE" w:rsidRDefault="00722DD7" w:rsidP="006F7191">
            <w:pPr>
              <w:jc w:val="center"/>
              <w:rPr>
                <w:rFonts w:ascii="Arial" w:hAnsi="Arial" w:cs="Arial"/>
                <w:sz w:val="20"/>
                <w:szCs w:val="20"/>
              </w:rPr>
            </w:pPr>
          </w:p>
        </w:tc>
      </w:tr>
      <w:tr w:rsidR="00722DD7" w:rsidRPr="006F74EE" w14:paraId="3E02F883" w14:textId="77777777" w:rsidTr="006F7191">
        <w:trPr>
          <w:trHeight w:val="312"/>
        </w:trPr>
        <w:tc>
          <w:tcPr>
            <w:tcW w:w="1548" w:type="dxa"/>
            <w:vMerge/>
            <w:shd w:val="clear" w:color="auto" w:fill="FFFFFF" w:themeFill="background1"/>
          </w:tcPr>
          <w:p w14:paraId="2411553E" w14:textId="77777777" w:rsidR="00722DD7" w:rsidRPr="006F74EE" w:rsidRDefault="00722DD7" w:rsidP="006F7191">
            <w:pPr>
              <w:rPr>
                <w:rFonts w:ascii="Arial" w:hAnsi="Arial" w:cs="Arial"/>
                <w:sz w:val="20"/>
                <w:szCs w:val="20"/>
              </w:rPr>
            </w:pPr>
          </w:p>
        </w:tc>
        <w:tc>
          <w:tcPr>
            <w:tcW w:w="2160" w:type="dxa"/>
            <w:shd w:val="clear" w:color="auto" w:fill="FFFFFF" w:themeFill="background1"/>
            <w:vAlign w:val="center"/>
          </w:tcPr>
          <w:p w14:paraId="47FFF9D3"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Date of Visit</w:t>
            </w:r>
          </w:p>
        </w:tc>
        <w:tc>
          <w:tcPr>
            <w:tcW w:w="1530" w:type="dxa"/>
            <w:shd w:val="clear" w:color="auto" w:fill="FFFFFF" w:themeFill="background1"/>
            <w:vAlign w:val="center"/>
          </w:tcPr>
          <w:p w14:paraId="421FE660"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5CD5B8BB"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0E1CBF32" w14:textId="77777777" w:rsidR="00722DD7" w:rsidRPr="006F74EE" w:rsidRDefault="00722DD7" w:rsidP="006F7191">
            <w:pPr>
              <w:jc w:val="center"/>
              <w:rPr>
                <w:rFonts w:ascii="Arial" w:hAnsi="Arial" w:cs="Arial"/>
                <w:sz w:val="20"/>
                <w:szCs w:val="20"/>
              </w:rPr>
            </w:pPr>
          </w:p>
        </w:tc>
        <w:tc>
          <w:tcPr>
            <w:tcW w:w="1472" w:type="dxa"/>
            <w:shd w:val="clear" w:color="auto" w:fill="FFFFFF" w:themeFill="background1"/>
            <w:vAlign w:val="center"/>
          </w:tcPr>
          <w:p w14:paraId="7FDF8BCB"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4D43B392" w14:textId="77777777" w:rsidTr="006F7191">
        <w:trPr>
          <w:trHeight w:val="624"/>
        </w:trPr>
        <w:tc>
          <w:tcPr>
            <w:tcW w:w="1548" w:type="dxa"/>
            <w:vMerge/>
            <w:shd w:val="clear" w:color="auto" w:fill="FFFFFF" w:themeFill="background1"/>
          </w:tcPr>
          <w:p w14:paraId="1304868B" w14:textId="77777777" w:rsidR="00722DD7" w:rsidRPr="006F74EE" w:rsidRDefault="00722DD7" w:rsidP="006F7191">
            <w:pPr>
              <w:rPr>
                <w:rFonts w:ascii="Arial" w:hAnsi="Arial" w:cs="Arial"/>
                <w:sz w:val="20"/>
                <w:szCs w:val="20"/>
              </w:rPr>
            </w:pPr>
          </w:p>
        </w:tc>
        <w:tc>
          <w:tcPr>
            <w:tcW w:w="2160" w:type="dxa"/>
            <w:shd w:val="clear" w:color="auto" w:fill="FFFFFF" w:themeFill="background1"/>
            <w:vAlign w:val="center"/>
          </w:tcPr>
          <w:p w14:paraId="2FAA4AE1"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Provider Name and Office Contact Information</w:t>
            </w:r>
          </w:p>
        </w:tc>
        <w:tc>
          <w:tcPr>
            <w:tcW w:w="1530" w:type="dxa"/>
            <w:shd w:val="clear" w:color="auto" w:fill="FFFFFF" w:themeFill="background1"/>
            <w:vAlign w:val="center"/>
          </w:tcPr>
          <w:p w14:paraId="33075F0C"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(Ambulatory)</w:t>
            </w:r>
          </w:p>
        </w:tc>
        <w:tc>
          <w:tcPr>
            <w:tcW w:w="1440" w:type="dxa"/>
            <w:shd w:val="clear" w:color="auto" w:fill="FFFFFF" w:themeFill="background1"/>
            <w:vAlign w:val="center"/>
          </w:tcPr>
          <w:p w14:paraId="3CD629E0"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(Ambulatory)</w:t>
            </w:r>
          </w:p>
        </w:tc>
        <w:tc>
          <w:tcPr>
            <w:tcW w:w="1440" w:type="dxa"/>
            <w:shd w:val="clear" w:color="auto" w:fill="FFFFFF" w:themeFill="background1"/>
            <w:vAlign w:val="center"/>
          </w:tcPr>
          <w:p w14:paraId="7F113A08"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(Ambulatory)</w:t>
            </w:r>
          </w:p>
        </w:tc>
        <w:tc>
          <w:tcPr>
            <w:tcW w:w="1472" w:type="dxa"/>
            <w:shd w:val="clear" w:color="auto" w:fill="FFFFFF" w:themeFill="background1"/>
            <w:noWrap/>
            <w:vAlign w:val="center"/>
          </w:tcPr>
          <w:p w14:paraId="52EC45EF"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7BCB14A7" w14:textId="77777777" w:rsidTr="006F7191">
        <w:trPr>
          <w:trHeight w:val="312"/>
        </w:trPr>
        <w:tc>
          <w:tcPr>
            <w:tcW w:w="1548" w:type="dxa"/>
            <w:vMerge/>
            <w:tcBorders>
              <w:bottom w:val="thinThickSmallGap" w:sz="18" w:space="0" w:color="9BBB59" w:themeColor="accent3"/>
            </w:tcBorders>
            <w:shd w:val="clear" w:color="auto" w:fill="FFFFFF" w:themeFill="background1"/>
          </w:tcPr>
          <w:p w14:paraId="394CC866" w14:textId="77777777" w:rsidR="00722DD7" w:rsidRPr="006F74EE" w:rsidRDefault="00722DD7" w:rsidP="006F7191">
            <w:pPr>
              <w:rPr>
                <w:rFonts w:ascii="Arial" w:hAnsi="Arial" w:cs="Arial"/>
                <w:sz w:val="20"/>
                <w:szCs w:val="20"/>
              </w:rPr>
            </w:pPr>
          </w:p>
        </w:tc>
        <w:tc>
          <w:tcPr>
            <w:tcW w:w="2160" w:type="dxa"/>
            <w:tcBorders>
              <w:bottom w:val="thinThickSmallGap" w:sz="18" w:space="0" w:color="9BBB59" w:themeColor="accent3"/>
            </w:tcBorders>
            <w:shd w:val="clear" w:color="auto" w:fill="FFFFFF" w:themeFill="background1"/>
            <w:vAlign w:val="center"/>
          </w:tcPr>
          <w:p w14:paraId="51B0BB28"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Visit Location</w:t>
            </w:r>
          </w:p>
        </w:tc>
        <w:tc>
          <w:tcPr>
            <w:tcW w:w="1530" w:type="dxa"/>
            <w:tcBorders>
              <w:bottom w:val="thinThickSmallGap" w:sz="18" w:space="0" w:color="9BBB59" w:themeColor="accent3"/>
            </w:tcBorders>
            <w:shd w:val="clear" w:color="auto" w:fill="FFFFFF" w:themeFill="background1"/>
            <w:vAlign w:val="center"/>
          </w:tcPr>
          <w:p w14:paraId="0408E007" w14:textId="77777777" w:rsidR="00722DD7" w:rsidRPr="006F74EE" w:rsidRDefault="00722DD7" w:rsidP="006F7191">
            <w:pPr>
              <w:jc w:val="center"/>
              <w:rPr>
                <w:rFonts w:ascii="Arial" w:hAnsi="Arial" w:cs="Arial"/>
                <w:sz w:val="20"/>
                <w:szCs w:val="20"/>
              </w:rPr>
            </w:pPr>
          </w:p>
        </w:tc>
        <w:tc>
          <w:tcPr>
            <w:tcW w:w="1440" w:type="dxa"/>
            <w:tcBorders>
              <w:bottom w:val="thinThickSmallGap" w:sz="18" w:space="0" w:color="9BBB59" w:themeColor="accent3"/>
            </w:tcBorders>
            <w:shd w:val="clear" w:color="auto" w:fill="FFFFFF" w:themeFill="background1"/>
            <w:vAlign w:val="center"/>
          </w:tcPr>
          <w:p w14:paraId="63870EA2" w14:textId="77777777" w:rsidR="00722DD7" w:rsidRPr="006F74EE" w:rsidRDefault="00722DD7" w:rsidP="006F7191">
            <w:pPr>
              <w:jc w:val="center"/>
              <w:rPr>
                <w:rFonts w:ascii="Arial" w:hAnsi="Arial" w:cs="Arial"/>
                <w:sz w:val="20"/>
                <w:szCs w:val="20"/>
              </w:rPr>
            </w:pPr>
          </w:p>
        </w:tc>
        <w:tc>
          <w:tcPr>
            <w:tcW w:w="1440" w:type="dxa"/>
            <w:tcBorders>
              <w:bottom w:val="thinThickSmallGap" w:sz="18" w:space="0" w:color="9BBB59" w:themeColor="accent3"/>
            </w:tcBorders>
            <w:shd w:val="clear" w:color="auto" w:fill="FFFFFF" w:themeFill="background1"/>
            <w:vAlign w:val="center"/>
          </w:tcPr>
          <w:p w14:paraId="4F494F7E" w14:textId="77777777" w:rsidR="00722DD7" w:rsidRPr="006F74EE" w:rsidRDefault="00722DD7" w:rsidP="006F7191">
            <w:pPr>
              <w:jc w:val="center"/>
              <w:rPr>
                <w:rFonts w:ascii="Arial" w:hAnsi="Arial" w:cs="Arial"/>
                <w:sz w:val="20"/>
                <w:szCs w:val="20"/>
              </w:rPr>
            </w:pPr>
          </w:p>
        </w:tc>
        <w:tc>
          <w:tcPr>
            <w:tcW w:w="1472" w:type="dxa"/>
            <w:tcBorders>
              <w:bottom w:val="thinThickSmallGap" w:sz="18" w:space="0" w:color="9BBB59" w:themeColor="accent3"/>
            </w:tcBorders>
            <w:shd w:val="clear" w:color="auto" w:fill="FFFFFF" w:themeFill="background1"/>
            <w:vAlign w:val="center"/>
          </w:tcPr>
          <w:p w14:paraId="4A7B6B2A"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4A49C55E" w14:textId="77777777" w:rsidTr="006F7191">
        <w:trPr>
          <w:trHeight w:val="312"/>
        </w:trPr>
        <w:tc>
          <w:tcPr>
            <w:tcW w:w="1548" w:type="dxa"/>
            <w:vMerge w:val="restart"/>
            <w:tcBorders>
              <w:top w:val="thinThickSmallGap" w:sz="18" w:space="0" w:color="9BBB59" w:themeColor="accent3"/>
            </w:tcBorders>
            <w:shd w:val="clear" w:color="auto" w:fill="auto"/>
            <w:vAlign w:val="center"/>
          </w:tcPr>
          <w:p w14:paraId="38E4482C" w14:textId="77777777" w:rsidR="00722DD7" w:rsidRPr="006F74EE" w:rsidRDefault="00496BE2" w:rsidP="006F7191">
            <w:pPr>
              <w:jc w:val="center"/>
              <w:rPr>
                <w:rFonts w:ascii="Arial" w:hAnsi="Arial" w:cs="Arial"/>
                <w:b/>
                <w:sz w:val="20"/>
                <w:szCs w:val="20"/>
              </w:rPr>
            </w:pPr>
            <w:hyperlink w:anchor="_Encounter_Information" w:history="1">
              <w:r w:rsidR="00722DD7" w:rsidRPr="006F74EE">
                <w:rPr>
                  <w:rStyle w:val="Hyperlink"/>
                  <w:rFonts w:ascii="Arial" w:hAnsi="Arial" w:cs="Arial"/>
                  <w:b/>
                  <w:color w:val="000000" w:themeColor="text1"/>
                  <w:sz w:val="20"/>
                  <w:szCs w:val="20"/>
                </w:rPr>
                <w:t>Care Planning</w:t>
              </w:r>
            </w:hyperlink>
          </w:p>
        </w:tc>
        <w:tc>
          <w:tcPr>
            <w:tcW w:w="2160" w:type="dxa"/>
            <w:tcBorders>
              <w:top w:val="thinThickSmallGap" w:sz="18" w:space="0" w:color="9BBB59" w:themeColor="accent3"/>
            </w:tcBorders>
            <w:shd w:val="clear" w:color="auto" w:fill="auto"/>
            <w:vAlign w:val="center"/>
          </w:tcPr>
          <w:p w14:paraId="28B1A36A"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Clinical Instructions</w:t>
            </w:r>
          </w:p>
        </w:tc>
        <w:tc>
          <w:tcPr>
            <w:tcW w:w="1530" w:type="dxa"/>
            <w:tcBorders>
              <w:top w:val="thinThickSmallGap" w:sz="18" w:space="0" w:color="9BBB59" w:themeColor="accent3"/>
            </w:tcBorders>
            <w:shd w:val="clear" w:color="auto" w:fill="auto"/>
            <w:vAlign w:val="center"/>
          </w:tcPr>
          <w:p w14:paraId="41D6F4C5" w14:textId="77777777" w:rsidR="00722DD7" w:rsidRPr="006F74EE" w:rsidRDefault="00722DD7" w:rsidP="006F7191">
            <w:pPr>
              <w:jc w:val="center"/>
              <w:rPr>
                <w:rFonts w:ascii="Arial" w:hAnsi="Arial" w:cs="Arial"/>
                <w:sz w:val="20"/>
                <w:szCs w:val="20"/>
              </w:rPr>
            </w:pPr>
          </w:p>
        </w:tc>
        <w:tc>
          <w:tcPr>
            <w:tcW w:w="1440" w:type="dxa"/>
            <w:tcBorders>
              <w:top w:val="thinThickSmallGap" w:sz="18" w:space="0" w:color="9BBB59" w:themeColor="accent3"/>
            </w:tcBorders>
            <w:shd w:val="clear" w:color="auto" w:fill="auto"/>
            <w:vAlign w:val="center"/>
          </w:tcPr>
          <w:p w14:paraId="6E790C8B" w14:textId="77777777" w:rsidR="00722DD7" w:rsidRPr="006F74EE" w:rsidRDefault="00722DD7" w:rsidP="006F7191">
            <w:pPr>
              <w:jc w:val="center"/>
              <w:rPr>
                <w:rFonts w:ascii="Arial" w:hAnsi="Arial" w:cs="Arial"/>
                <w:sz w:val="20"/>
                <w:szCs w:val="20"/>
              </w:rPr>
            </w:pPr>
          </w:p>
        </w:tc>
        <w:tc>
          <w:tcPr>
            <w:tcW w:w="1440" w:type="dxa"/>
            <w:tcBorders>
              <w:top w:val="thinThickSmallGap" w:sz="18" w:space="0" w:color="9BBB59" w:themeColor="accent3"/>
            </w:tcBorders>
            <w:shd w:val="clear" w:color="auto" w:fill="auto"/>
            <w:vAlign w:val="center"/>
          </w:tcPr>
          <w:p w14:paraId="34E32EAD" w14:textId="77777777" w:rsidR="00722DD7" w:rsidRPr="006F74EE" w:rsidRDefault="00722DD7" w:rsidP="006F7191">
            <w:pPr>
              <w:jc w:val="center"/>
              <w:rPr>
                <w:rFonts w:ascii="Arial" w:hAnsi="Arial" w:cs="Arial"/>
                <w:sz w:val="20"/>
                <w:szCs w:val="20"/>
              </w:rPr>
            </w:pPr>
          </w:p>
        </w:tc>
        <w:tc>
          <w:tcPr>
            <w:tcW w:w="1472" w:type="dxa"/>
            <w:tcBorders>
              <w:top w:val="thinThickSmallGap" w:sz="18" w:space="0" w:color="9BBB59" w:themeColor="accent3"/>
            </w:tcBorders>
            <w:shd w:val="clear" w:color="auto" w:fill="auto"/>
            <w:noWrap/>
            <w:vAlign w:val="center"/>
          </w:tcPr>
          <w:p w14:paraId="0A827832"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16B9D33F" w14:textId="77777777" w:rsidTr="006F7191">
        <w:trPr>
          <w:trHeight w:val="312"/>
        </w:trPr>
        <w:tc>
          <w:tcPr>
            <w:tcW w:w="1548" w:type="dxa"/>
            <w:vMerge/>
            <w:shd w:val="clear" w:color="auto" w:fill="auto"/>
          </w:tcPr>
          <w:p w14:paraId="0B2591A0" w14:textId="77777777" w:rsidR="00722DD7" w:rsidRPr="006F74EE" w:rsidRDefault="00722DD7" w:rsidP="006F7191">
            <w:pPr>
              <w:rPr>
                <w:rFonts w:ascii="Arial" w:hAnsi="Arial" w:cs="Arial"/>
                <w:sz w:val="20"/>
                <w:szCs w:val="20"/>
              </w:rPr>
            </w:pPr>
          </w:p>
        </w:tc>
        <w:tc>
          <w:tcPr>
            <w:tcW w:w="2160" w:type="dxa"/>
            <w:shd w:val="clear" w:color="auto" w:fill="auto"/>
            <w:vAlign w:val="center"/>
          </w:tcPr>
          <w:p w14:paraId="3B505EDF"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Diagnostic Test(s) Pending</w:t>
            </w:r>
          </w:p>
        </w:tc>
        <w:tc>
          <w:tcPr>
            <w:tcW w:w="1530" w:type="dxa"/>
            <w:shd w:val="clear" w:color="auto" w:fill="auto"/>
            <w:vAlign w:val="center"/>
          </w:tcPr>
          <w:p w14:paraId="15547040"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6362F58E"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66732C2A" w14:textId="77777777" w:rsidR="00722DD7" w:rsidRPr="006F74EE" w:rsidRDefault="00722DD7" w:rsidP="006F7191">
            <w:pPr>
              <w:jc w:val="center"/>
              <w:rPr>
                <w:rFonts w:ascii="Arial" w:hAnsi="Arial" w:cs="Arial"/>
                <w:sz w:val="20"/>
                <w:szCs w:val="20"/>
              </w:rPr>
            </w:pPr>
          </w:p>
        </w:tc>
        <w:tc>
          <w:tcPr>
            <w:tcW w:w="1472" w:type="dxa"/>
            <w:shd w:val="clear" w:color="auto" w:fill="auto"/>
            <w:vAlign w:val="center"/>
          </w:tcPr>
          <w:p w14:paraId="6B723074"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602D008A" w14:textId="77777777" w:rsidTr="006F7191">
        <w:trPr>
          <w:trHeight w:val="624"/>
        </w:trPr>
        <w:tc>
          <w:tcPr>
            <w:tcW w:w="1548" w:type="dxa"/>
            <w:vMerge/>
            <w:shd w:val="clear" w:color="auto" w:fill="auto"/>
          </w:tcPr>
          <w:p w14:paraId="71E9CA29" w14:textId="77777777" w:rsidR="00722DD7" w:rsidRPr="006F74EE" w:rsidRDefault="00722DD7" w:rsidP="006F7191">
            <w:pPr>
              <w:rPr>
                <w:rFonts w:ascii="Arial" w:hAnsi="Arial" w:cs="Arial"/>
                <w:sz w:val="20"/>
                <w:szCs w:val="20"/>
              </w:rPr>
            </w:pPr>
          </w:p>
        </w:tc>
        <w:tc>
          <w:tcPr>
            <w:tcW w:w="2160" w:type="dxa"/>
            <w:shd w:val="clear" w:color="auto" w:fill="auto"/>
            <w:vAlign w:val="center"/>
          </w:tcPr>
          <w:p w14:paraId="30FD8287"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Discharge Instructions</w:t>
            </w:r>
          </w:p>
        </w:tc>
        <w:tc>
          <w:tcPr>
            <w:tcW w:w="1530" w:type="dxa"/>
            <w:shd w:val="clear" w:color="auto" w:fill="auto"/>
            <w:vAlign w:val="center"/>
          </w:tcPr>
          <w:p w14:paraId="088543CC"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40" w:type="dxa"/>
            <w:shd w:val="clear" w:color="auto" w:fill="auto"/>
            <w:vAlign w:val="center"/>
          </w:tcPr>
          <w:p w14:paraId="7B8698E9"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40" w:type="dxa"/>
            <w:shd w:val="clear" w:color="auto" w:fill="auto"/>
            <w:vAlign w:val="center"/>
          </w:tcPr>
          <w:p w14:paraId="75A51E80"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72" w:type="dxa"/>
            <w:shd w:val="clear" w:color="auto" w:fill="auto"/>
            <w:noWrap/>
            <w:vAlign w:val="center"/>
          </w:tcPr>
          <w:p w14:paraId="5A8FF814" w14:textId="77777777" w:rsidR="00722DD7" w:rsidRPr="006F74EE" w:rsidRDefault="00722DD7" w:rsidP="006F7191">
            <w:pPr>
              <w:jc w:val="center"/>
              <w:rPr>
                <w:rFonts w:ascii="Arial" w:hAnsi="Arial" w:cs="Arial"/>
                <w:sz w:val="20"/>
                <w:szCs w:val="20"/>
              </w:rPr>
            </w:pPr>
          </w:p>
        </w:tc>
      </w:tr>
      <w:tr w:rsidR="00722DD7" w:rsidRPr="006F74EE" w14:paraId="516AD9AB" w14:textId="77777777" w:rsidTr="006F7191">
        <w:trPr>
          <w:trHeight w:val="312"/>
        </w:trPr>
        <w:tc>
          <w:tcPr>
            <w:tcW w:w="1548" w:type="dxa"/>
            <w:vMerge/>
            <w:shd w:val="clear" w:color="auto" w:fill="auto"/>
          </w:tcPr>
          <w:p w14:paraId="397A8FD7" w14:textId="77777777" w:rsidR="00722DD7" w:rsidRPr="006F74EE" w:rsidRDefault="00722DD7" w:rsidP="006F7191">
            <w:pPr>
              <w:rPr>
                <w:rFonts w:ascii="Arial" w:hAnsi="Arial" w:cs="Arial"/>
                <w:sz w:val="20"/>
                <w:szCs w:val="20"/>
              </w:rPr>
            </w:pPr>
          </w:p>
        </w:tc>
        <w:tc>
          <w:tcPr>
            <w:tcW w:w="2160" w:type="dxa"/>
            <w:shd w:val="clear" w:color="auto" w:fill="auto"/>
            <w:vAlign w:val="center"/>
          </w:tcPr>
          <w:p w14:paraId="2DECFF8D"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Future Scheduled Appointments</w:t>
            </w:r>
          </w:p>
        </w:tc>
        <w:tc>
          <w:tcPr>
            <w:tcW w:w="1530" w:type="dxa"/>
            <w:shd w:val="clear" w:color="auto" w:fill="auto"/>
            <w:vAlign w:val="center"/>
          </w:tcPr>
          <w:p w14:paraId="781492E5"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485450C1"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65AAD5CD" w14:textId="77777777" w:rsidR="00722DD7" w:rsidRPr="006F74EE" w:rsidRDefault="00722DD7" w:rsidP="006F7191">
            <w:pPr>
              <w:jc w:val="center"/>
              <w:rPr>
                <w:rFonts w:ascii="Arial" w:hAnsi="Arial" w:cs="Arial"/>
                <w:sz w:val="20"/>
                <w:szCs w:val="20"/>
              </w:rPr>
            </w:pPr>
          </w:p>
        </w:tc>
        <w:tc>
          <w:tcPr>
            <w:tcW w:w="1472" w:type="dxa"/>
            <w:shd w:val="clear" w:color="auto" w:fill="auto"/>
            <w:vAlign w:val="center"/>
          </w:tcPr>
          <w:p w14:paraId="65D90392"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765613DD" w14:textId="77777777" w:rsidTr="006F7191">
        <w:trPr>
          <w:trHeight w:val="312"/>
        </w:trPr>
        <w:tc>
          <w:tcPr>
            <w:tcW w:w="1548" w:type="dxa"/>
            <w:vMerge/>
            <w:shd w:val="clear" w:color="auto" w:fill="auto"/>
          </w:tcPr>
          <w:p w14:paraId="0B2D68F7" w14:textId="77777777" w:rsidR="00722DD7" w:rsidRPr="006F74EE" w:rsidRDefault="00722DD7" w:rsidP="006F7191">
            <w:pPr>
              <w:rPr>
                <w:rFonts w:ascii="Arial" w:hAnsi="Arial" w:cs="Arial"/>
                <w:sz w:val="20"/>
                <w:szCs w:val="20"/>
              </w:rPr>
            </w:pPr>
          </w:p>
        </w:tc>
        <w:tc>
          <w:tcPr>
            <w:tcW w:w="2160" w:type="dxa"/>
            <w:shd w:val="clear" w:color="auto" w:fill="auto"/>
            <w:noWrap/>
            <w:vAlign w:val="center"/>
          </w:tcPr>
          <w:p w14:paraId="68207829"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Future Scheduled Test(s)</w:t>
            </w:r>
          </w:p>
        </w:tc>
        <w:tc>
          <w:tcPr>
            <w:tcW w:w="1530" w:type="dxa"/>
            <w:shd w:val="clear" w:color="auto" w:fill="auto"/>
            <w:vAlign w:val="center"/>
          </w:tcPr>
          <w:p w14:paraId="40AEB215"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08F2ACC5"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60DAAC93" w14:textId="77777777" w:rsidR="00722DD7" w:rsidRPr="006F74EE" w:rsidRDefault="00722DD7" w:rsidP="006F7191">
            <w:pPr>
              <w:jc w:val="center"/>
              <w:rPr>
                <w:rFonts w:ascii="Arial" w:hAnsi="Arial" w:cs="Arial"/>
                <w:sz w:val="20"/>
                <w:szCs w:val="20"/>
              </w:rPr>
            </w:pPr>
          </w:p>
        </w:tc>
        <w:tc>
          <w:tcPr>
            <w:tcW w:w="1472" w:type="dxa"/>
            <w:shd w:val="clear" w:color="auto" w:fill="auto"/>
            <w:vAlign w:val="center"/>
          </w:tcPr>
          <w:p w14:paraId="401B6748"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5219E4B6" w14:textId="77777777" w:rsidTr="006F7191">
        <w:trPr>
          <w:trHeight w:val="624"/>
        </w:trPr>
        <w:tc>
          <w:tcPr>
            <w:tcW w:w="1548" w:type="dxa"/>
            <w:vMerge/>
            <w:shd w:val="clear" w:color="auto" w:fill="auto"/>
          </w:tcPr>
          <w:p w14:paraId="5F44F5E7" w14:textId="77777777" w:rsidR="00722DD7" w:rsidRPr="006F74EE" w:rsidRDefault="00722DD7" w:rsidP="006F7191">
            <w:pPr>
              <w:rPr>
                <w:rFonts w:ascii="Arial" w:hAnsi="Arial" w:cs="Arial"/>
                <w:sz w:val="20"/>
                <w:szCs w:val="20"/>
              </w:rPr>
            </w:pPr>
          </w:p>
        </w:tc>
        <w:tc>
          <w:tcPr>
            <w:tcW w:w="2160" w:type="dxa"/>
            <w:shd w:val="clear" w:color="auto" w:fill="auto"/>
            <w:vAlign w:val="center"/>
          </w:tcPr>
          <w:p w14:paraId="739A790E"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Recommended Patient Decision Aids</w:t>
            </w:r>
          </w:p>
        </w:tc>
        <w:tc>
          <w:tcPr>
            <w:tcW w:w="1530" w:type="dxa"/>
            <w:shd w:val="clear" w:color="auto" w:fill="auto"/>
            <w:vAlign w:val="center"/>
          </w:tcPr>
          <w:p w14:paraId="0822FBA3"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411C3EE8" w14:textId="77777777" w:rsidR="00722DD7" w:rsidRPr="006F74EE" w:rsidRDefault="00722DD7" w:rsidP="006F7191">
            <w:pPr>
              <w:jc w:val="center"/>
              <w:rPr>
                <w:rFonts w:ascii="Arial" w:hAnsi="Arial" w:cs="Arial"/>
                <w:sz w:val="20"/>
                <w:szCs w:val="20"/>
              </w:rPr>
            </w:pPr>
          </w:p>
        </w:tc>
        <w:tc>
          <w:tcPr>
            <w:tcW w:w="1440" w:type="dxa"/>
            <w:shd w:val="clear" w:color="auto" w:fill="auto"/>
            <w:vAlign w:val="center"/>
          </w:tcPr>
          <w:p w14:paraId="73A627F0" w14:textId="77777777" w:rsidR="00722DD7" w:rsidRPr="006F74EE" w:rsidRDefault="00722DD7" w:rsidP="006F7191">
            <w:pPr>
              <w:jc w:val="center"/>
              <w:rPr>
                <w:rFonts w:ascii="Arial" w:hAnsi="Arial" w:cs="Arial"/>
                <w:sz w:val="20"/>
                <w:szCs w:val="20"/>
              </w:rPr>
            </w:pPr>
          </w:p>
        </w:tc>
        <w:tc>
          <w:tcPr>
            <w:tcW w:w="1472" w:type="dxa"/>
            <w:shd w:val="clear" w:color="auto" w:fill="auto"/>
            <w:vAlign w:val="center"/>
          </w:tcPr>
          <w:p w14:paraId="48572456"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471EC8FB" w14:textId="77777777" w:rsidTr="006F7191">
        <w:trPr>
          <w:trHeight w:val="264"/>
        </w:trPr>
        <w:tc>
          <w:tcPr>
            <w:tcW w:w="1548" w:type="dxa"/>
            <w:vMerge/>
            <w:tcBorders>
              <w:bottom w:val="thinThickSmallGap" w:sz="18" w:space="0" w:color="9BBB59" w:themeColor="accent3"/>
            </w:tcBorders>
            <w:shd w:val="clear" w:color="auto" w:fill="auto"/>
          </w:tcPr>
          <w:p w14:paraId="4668026B" w14:textId="77777777" w:rsidR="00722DD7" w:rsidRPr="006F74EE" w:rsidRDefault="00722DD7" w:rsidP="006F7191">
            <w:pPr>
              <w:rPr>
                <w:rFonts w:ascii="Arial" w:hAnsi="Arial" w:cs="Arial"/>
                <w:sz w:val="20"/>
                <w:szCs w:val="20"/>
              </w:rPr>
            </w:pPr>
          </w:p>
        </w:tc>
        <w:tc>
          <w:tcPr>
            <w:tcW w:w="2160" w:type="dxa"/>
            <w:tcBorders>
              <w:bottom w:val="thinThickSmallGap" w:sz="18" w:space="0" w:color="9BBB59" w:themeColor="accent3"/>
            </w:tcBorders>
            <w:shd w:val="clear" w:color="auto" w:fill="auto"/>
            <w:vAlign w:val="center"/>
          </w:tcPr>
          <w:p w14:paraId="1F3196B8" w14:textId="77777777" w:rsidR="00722DD7" w:rsidRPr="006F74EE" w:rsidRDefault="00722DD7" w:rsidP="006F7191">
            <w:pPr>
              <w:rPr>
                <w:rFonts w:ascii="Arial" w:hAnsi="Arial" w:cs="Arial"/>
                <w:sz w:val="20"/>
                <w:szCs w:val="20"/>
              </w:rPr>
            </w:pPr>
            <w:r w:rsidRPr="006F74EE">
              <w:rPr>
                <w:rFonts w:ascii="Arial" w:hAnsi="Arial" w:cs="Arial"/>
                <w:sz w:val="20"/>
                <w:szCs w:val="20"/>
              </w:rPr>
              <w:t>Referrals to Other Providers</w:t>
            </w:r>
          </w:p>
        </w:tc>
        <w:tc>
          <w:tcPr>
            <w:tcW w:w="1530" w:type="dxa"/>
            <w:tcBorders>
              <w:bottom w:val="thinThickSmallGap" w:sz="18" w:space="0" w:color="9BBB59" w:themeColor="accent3"/>
            </w:tcBorders>
            <w:shd w:val="clear" w:color="auto" w:fill="auto"/>
            <w:vAlign w:val="center"/>
          </w:tcPr>
          <w:p w14:paraId="4C6FCE22" w14:textId="77777777" w:rsidR="00722DD7" w:rsidRPr="006F74EE" w:rsidRDefault="00722DD7" w:rsidP="006F7191">
            <w:pPr>
              <w:jc w:val="center"/>
              <w:rPr>
                <w:rFonts w:ascii="Arial" w:hAnsi="Arial" w:cs="Arial"/>
                <w:sz w:val="20"/>
                <w:szCs w:val="20"/>
              </w:rPr>
            </w:pPr>
          </w:p>
        </w:tc>
        <w:tc>
          <w:tcPr>
            <w:tcW w:w="1440" w:type="dxa"/>
            <w:tcBorders>
              <w:bottom w:val="thinThickSmallGap" w:sz="18" w:space="0" w:color="9BBB59" w:themeColor="accent3"/>
            </w:tcBorders>
            <w:shd w:val="clear" w:color="auto" w:fill="auto"/>
            <w:vAlign w:val="center"/>
          </w:tcPr>
          <w:p w14:paraId="7843DE84" w14:textId="77777777" w:rsidR="00722DD7" w:rsidRPr="006F74EE" w:rsidRDefault="00722DD7" w:rsidP="006F7191">
            <w:pPr>
              <w:jc w:val="center"/>
              <w:rPr>
                <w:rFonts w:ascii="Arial" w:hAnsi="Arial" w:cs="Arial"/>
                <w:sz w:val="20"/>
                <w:szCs w:val="20"/>
              </w:rPr>
            </w:pPr>
          </w:p>
        </w:tc>
        <w:tc>
          <w:tcPr>
            <w:tcW w:w="1440" w:type="dxa"/>
            <w:tcBorders>
              <w:bottom w:val="thinThickSmallGap" w:sz="18" w:space="0" w:color="9BBB59" w:themeColor="accent3"/>
            </w:tcBorders>
            <w:shd w:val="clear" w:color="auto" w:fill="auto"/>
            <w:vAlign w:val="center"/>
          </w:tcPr>
          <w:p w14:paraId="5EBC6AEF" w14:textId="77777777" w:rsidR="00722DD7" w:rsidRPr="006F74EE" w:rsidRDefault="00722DD7" w:rsidP="006F7191">
            <w:pPr>
              <w:jc w:val="center"/>
              <w:rPr>
                <w:rFonts w:ascii="Arial" w:hAnsi="Arial" w:cs="Arial"/>
                <w:sz w:val="20"/>
                <w:szCs w:val="20"/>
              </w:rPr>
            </w:pPr>
          </w:p>
        </w:tc>
        <w:tc>
          <w:tcPr>
            <w:tcW w:w="1472" w:type="dxa"/>
            <w:tcBorders>
              <w:bottom w:val="thinThickSmallGap" w:sz="18" w:space="0" w:color="9BBB59" w:themeColor="accent3"/>
            </w:tcBorders>
            <w:shd w:val="clear" w:color="auto" w:fill="auto"/>
            <w:vAlign w:val="center"/>
          </w:tcPr>
          <w:p w14:paraId="7D5F2BC3"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7807F410" w14:textId="77777777" w:rsidTr="006F7191">
        <w:trPr>
          <w:trHeight w:val="312"/>
        </w:trPr>
        <w:tc>
          <w:tcPr>
            <w:tcW w:w="1548" w:type="dxa"/>
            <w:vMerge w:val="restart"/>
            <w:tcBorders>
              <w:top w:val="thinThickSmallGap" w:sz="18" w:space="0" w:color="9BBB59" w:themeColor="accent3"/>
            </w:tcBorders>
            <w:shd w:val="clear" w:color="auto" w:fill="FFFFFF" w:themeFill="background1"/>
            <w:vAlign w:val="center"/>
          </w:tcPr>
          <w:p w14:paraId="031129D1" w14:textId="77777777" w:rsidR="00722DD7" w:rsidRPr="006F74EE" w:rsidRDefault="00496BE2" w:rsidP="006F7191">
            <w:pPr>
              <w:jc w:val="center"/>
              <w:rPr>
                <w:rFonts w:ascii="Arial" w:hAnsi="Arial" w:cs="Arial"/>
                <w:b/>
                <w:sz w:val="20"/>
                <w:szCs w:val="20"/>
              </w:rPr>
            </w:pPr>
            <w:hyperlink w:anchor="_Conditions_or_Concerns" w:history="1">
              <w:r w:rsidR="00722DD7" w:rsidRPr="006F74EE">
                <w:rPr>
                  <w:rStyle w:val="Hyperlink"/>
                  <w:rFonts w:ascii="Arial" w:hAnsi="Arial" w:cs="Arial"/>
                  <w:b/>
                  <w:color w:val="000000" w:themeColor="text1"/>
                  <w:sz w:val="20"/>
                  <w:szCs w:val="20"/>
                </w:rPr>
                <w:t>Conditions or Concerns</w:t>
              </w:r>
            </w:hyperlink>
          </w:p>
        </w:tc>
        <w:tc>
          <w:tcPr>
            <w:tcW w:w="2160" w:type="dxa"/>
            <w:tcBorders>
              <w:top w:val="thinThickSmallGap" w:sz="18" w:space="0" w:color="9BBB59" w:themeColor="accent3"/>
            </w:tcBorders>
            <w:shd w:val="clear" w:color="auto" w:fill="FFFFFF" w:themeFill="background1"/>
            <w:noWrap/>
            <w:vAlign w:val="center"/>
          </w:tcPr>
          <w:p w14:paraId="447DE83B"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Encounter Diagnoses</w:t>
            </w:r>
          </w:p>
        </w:tc>
        <w:tc>
          <w:tcPr>
            <w:tcW w:w="1530" w:type="dxa"/>
            <w:tcBorders>
              <w:top w:val="thinThickSmallGap" w:sz="18" w:space="0" w:color="9BBB59" w:themeColor="accent3"/>
            </w:tcBorders>
            <w:shd w:val="clear" w:color="auto" w:fill="FFFFFF" w:themeFill="background1"/>
            <w:vAlign w:val="center"/>
          </w:tcPr>
          <w:p w14:paraId="2D42E6D8"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themeFill="background1"/>
            <w:vAlign w:val="center"/>
          </w:tcPr>
          <w:p w14:paraId="7A9EBAEA"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themeFill="background1"/>
            <w:vAlign w:val="center"/>
          </w:tcPr>
          <w:p w14:paraId="3675AA08" w14:textId="77777777" w:rsidR="00722DD7" w:rsidRPr="006F74EE" w:rsidRDefault="00722DD7" w:rsidP="006F7191">
            <w:pPr>
              <w:jc w:val="center"/>
              <w:rPr>
                <w:rFonts w:ascii="Arial" w:hAnsi="Arial" w:cs="Arial"/>
                <w:sz w:val="20"/>
                <w:szCs w:val="20"/>
              </w:rPr>
            </w:pPr>
          </w:p>
        </w:tc>
        <w:tc>
          <w:tcPr>
            <w:tcW w:w="1472" w:type="dxa"/>
            <w:tcBorders>
              <w:top w:val="thinThickSmallGap" w:sz="18" w:space="0" w:color="9BBB59" w:themeColor="accent3"/>
            </w:tcBorders>
            <w:shd w:val="clear" w:color="auto" w:fill="FFFFFF" w:themeFill="background1"/>
            <w:vAlign w:val="center"/>
          </w:tcPr>
          <w:p w14:paraId="5B08B4AB" w14:textId="77777777" w:rsidR="00722DD7" w:rsidRPr="006F74EE" w:rsidRDefault="00722DD7" w:rsidP="006F7191">
            <w:pPr>
              <w:jc w:val="center"/>
              <w:rPr>
                <w:rFonts w:ascii="Arial" w:hAnsi="Arial" w:cs="Arial"/>
                <w:sz w:val="20"/>
                <w:szCs w:val="20"/>
              </w:rPr>
            </w:pPr>
          </w:p>
        </w:tc>
      </w:tr>
      <w:tr w:rsidR="00722DD7" w:rsidRPr="006F74EE" w14:paraId="488AD3CF" w14:textId="77777777" w:rsidTr="006F7191">
        <w:trPr>
          <w:trHeight w:val="624"/>
        </w:trPr>
        <w:tc>
          <w:tcPr>
            <w:tcW w:w="1548" w:type="dxa"/>
            <w:vMerge/>
            <w:shd w:val="clear" w:color="auto" w:fill="FFFFFF" w:themeFill="background1"/>
          </w:tcPr>
          <w:p w14:paraId="642AF1E3" w14:textId="77777777" w:rsidR="00722DD7" w:rsidRPr="006F74EE" w:rsidRDefault="00722DD7" w:rsidP="006F7191">
            <w:pPr>
              <w:jc w:val="center"/>
              <w:rPr>
                <w:rFonts w:ascii="Arial" w:hAnsi="Arial" w:cs="Arial"/>
                <w:sz w:val="20"/>
                <w:szCs w:val="20"/>
              </w:rPr>
            </w:pPr>
          </w:p>
        </w:tc>
        <w:tc>
          <w:tcPr>
            <w:tcW w:w="2160" w:type="dxa"/>
            <w:shd w:val="clear" w:color="auto" w:fill="FFFFFF" w:themeFill="background1"/>
            <w:vAlign w:val="center"/>
          </w:tcPr>
          <w:p w14:paraId="5E8E76D7"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Reason for Hospitalization</w:t>
            </w:r>
          </w:p>
        </w:tc>
        <w:tc>
          <w:tcPr>
            <w:tcW w:w="1530" w:type="dxa"/>
            <w:shd w:val="clear" w:color="auto" w:fill="FFFFFF" w:themeFill="background1"/>
            <w:vAlign w:val="center"/>
          </w:tcPr>
          <w:p w14:paraId="1A720D18"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246D1648"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07FC835A"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(Inpatient)</w:t>
            </w:r>
          </w:p>
        </w:tc>
        <w:tc>
          <w:tcPr>
            <w:tcW w:w="1472" w:type="dxa"/>
            <w:shd w:val="clear" w:color="auto" w:fill="FFFFFF" w:themeFill="background1"/>
            <w:noWrap/>
            <w:vAlign w:val="center"/>
          </w:tcPr>
          <w:p w14:paraId="7D47DA33" w14:textId="77777777" w:rsidR="00722DD7" w:rsidRPr="006F74EE" w:rsidRDefault="00722DD7" w:rsidP="006F7191">
            <w:pPr>
              <w:jc w:val="center"/>
              <w:rPr>
                <w:rFonts w:ascii="Arial" w:hAnsi="Arial" w:cs="Arial"/>
                <w:sz w:val="20"/>
                <w:szCs w:val="20"/>
              </w:rPr>
            </w:pPr>
          </w:p>
        </w:tc>
      </w:tr>
      <w:tr w:rsidR="00722DD7" w:rsidRPr="006F74EE" w14:paraId="06B7079F" w14:textId="77777777" w:rsidTr="006F7191">
        <w:trPr>
          <w:trHeight w:val="624"/>
        </w:trPr>
        <w:tc>
          <w:tcPr>
            <w:tcW w:w="1548" w:type="dxa"/>
            <w:vMerge/>
            <w:shd w:val="clear" w:color="auto" w:fill="FFFFFF" w:themeFill="background1"/>
            <w:vAlign w:val="center"/>
          </w:tcPr>
          <w:p w14:paraId="10EC7AA7" w14:textId="77777777" w:rsidR="00722DD7" w:rsidRPr="006F74EE" w:rsidRDefault="00722DD7" w:rsidP="006F7191">
            <w:pPr>
              <w:jc w:val="center"/>
              <w:rPr>
                <w:rFonts w:ascii="Arial" w:hAnsi="Arial" w:cs="Arial"/>
                <w:b/>
                <w:color w:val="000000" w:themeColor="text1"/>
                <w:sz w:val="20"/>
                <w:szCs w:val="20"/>
              </w:rPr>
            </w:pPr>
          </w:p>
        </w:tc>
        <w:tc>
          <w:tcPr>
            <w:tcW w:w="2160" w:type="dxa"/>
            <w:shd w:val="clear" w:color="auto" w:fill="FFFFFF" w:themeFill="background1"/>
            <w:noWrap/>
            <w:vAlign w:val="center"/>
          </w:tcPr>
          <w:p w14:paraId="5B2A12F6"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Reason for Referral</w:t>
            </w:r>
          </w:p>
        </w:tc>
        <w:tc>
          <w:tcPr>
            <w:tcW w:w="1530" w:type="dxa"/>
            <w:shd w:val="clear" w:color="auto" w:fill="FFFFFF" w:themeFill="background1"/>
            <w:vAlign w:val="center"/>
          </w:tcPr>
          <w:p w14:paraId="78264D57"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(Ambulatory)</w:t>
            </w:r>
          </w:p>
        </w:tc>
        <w:tc>
          <w:tcPr>
            <w:tcW w:w="1440" w:type="dxa"/>
            <w:shd w:val="clear" w:color="auto" w:fill="FFFFFF" w:themeFill="background1"/>
            <w:vAlign w:val="center"/>
          </w:tcPr>
          <w:p w14:paraId="70720AF9"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r w:rsidRPr="006F74EE">
              <w:rPr>
                <w:rFonts w:ascii="Arial" w:hAnsi="Arial" w:cs="Arial"/>
                <w:sz w:val="20"/>
                <w:szCs w:val="20"/>
              </w:rPr>
              <w:br/>
              <w:t>(Ambulatory)</w:t>
            </w:r>
          </w:p>
        </w:tc>
        <w:tc>
          <w:tcPr>
            <w:tcW w:w="1440" w:type="dxa"/>
            <w:shd w:val="clear" w:color="auto" w:fill="FFFFFF" w:themeFill="background1"/>
            <w:vAlign w:val="center"/>
          </w:tcPr>
          <w:p w14:paraId="621BE2C6" w14:textId="77777777" w:rsidR="00722DD7" w:rsidRPr="006F74EE" w:rsidRDefault="00722DD7" w:rsidP="006F7191">
            <w:pPr>
              <w:jc w:val="center"/>
              <w:rPr>
                <w:rFonts w:ascii="Arial" w:hAnsi="Arial" w:cs="Arial"/>
                <w:sz w:val="20"/>
                <w:szCs w:val="20"/>
              </w:rPr>
            </w:pPr>
          </w:p>
        </w:tc>
        <w:tc>
          <w:tcPr>
            <w:tcW w:w="1472" w:type="dxa"/>
            <w:shd w:val="clear" w:color="auto" w:fill="FFFFFF" w:themeFill="background1"/>
            <w:noWrap/>
            <w:vAlign w:val="center"/>
          </w:tcPr>
          <w:p w14:paraId="62D7AA8E" w14:textId="77777777" w:rsidR="00722DD7" w:rsidRPr="006F74EE" w:rsidRDefault="00722DD7" w:rsidP="006F7191">
            <w:pPr>
              <w:jc w:val="center"/>
              <w:rPr>
                <w:rFonts w:ascii="Arial" w:hAnsi="Arial" w:cs="Arial"/>
                <w:sz w:val="20"/>
                <w:szCs w:val="20"/>
              </w:rPr>
            </w:pPr>
          </w:p>
        </w:tc>
      </w:tr>
      <w:tr w:rsidR="00722DD7" w:rsidRPr="006F74EE" w14:paraId="247F0A69" w14:textId="77777777" w:rsidTr="006F7191">
        <w:trPr>
          <w:trHeight w:val="312"/>
        </w:trPr>
        <w:tc>
          <w:tcPr>
            <w:tcW w:w="1548" w:type="dxa"/>
            <w:vMerge/>
            <w:tcBorders>
              <w:bottom w:val="thinThickSmallGap" w:sz="18" w:space="0" w:color="9BBB59" w:themeColor="accent3"/>
            </w:tcBorders>
            <w:shd w:val="clear" w:color="auto" w:fill="FFFFFF" w:themeFill="background1"/>
          </w:tcPr>
          <w:p w14:paraId="36ABFFCE" w14:textId="77777777" w:rsidR="00722DD7" w:rsidRPr="006F74EE" w:rsidRDefault="00722DD7" w:rsidP="006F7191">
            <w:pPr>
              <w:rPr>
                <w:rFonts w:ascii="Arial" w:hAnsi="Arial" w:cs="Arial"/>
                <w:sz w:val="20"/>
                <w:szCs w:val="20"/>
              </w:rPr>
            </w:pPr>
          </w:p>
        </w:tc>
        <w:tc>
          <w:tcPr>
            <w:tcW w:w="2160" w:type="dxa"/>
            <w:shd w:val="clear" w:color="auto" w:fill="FFFFFF" w:themeFill="background1"/>
            <w:vAlign w:val="center"/>
          </w:tcPr>
          <w:p w14:paraId="7F815FA5"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Reason for Visit</w:t>
            </w:r>
          </w:p>
        </w:tc>
        <w:tc>
          <w:tcPr>
            <w:tcW w:w="1530" w:type="dxa"/>
            <w:shd w:val="clear" w:color="auto" w:fill="FFFFFF" w:themeFill="background1"/>
            <w:vAlign w:val="center"/>
          </w:tcPr>
          <w:p w14:paraId="213F26AB"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0EBB2CFD" w14:textId="77777777" w:rsidR="00722DD7" w:rsidRPr="006F74EE" w:rsidRDefault="00722DD7" w:rsidP="006F7191">
            <w:pPr>
              <w:jc w:val="center"/>
              <w:rPr>
                <w:rFonts w:ascii="Arial" w:hAnsi="Arial" w:cs="Arial"/>
                <w:sz w:val="20"/>
                <w:szCs w:val="20"/>
              </w:rPr>
            </w:pPr>
          </w:p>
        </w:tc>
        <w:tc>
          <w:tcPr>
            <w:tcW w:w="1440" w:type="dxa"/>
            <w:shd w:val="clear" w:color="auto" w:fill="FFFFFF" w:themeFill="background1"/>
            <w:vAlign w:val="center"/>
          </w:tcPr>
          <w:p w14:paraId="3DB9A899" w14:textId="77777777" w:rsidR="00722DD7" w:rsidRPr="006F74EE" w:rsidRDefault="00722DD7" w:rsidP="006F7191">
            <w:pPr>
              <w:jc w:val="center"/>
              <w:rPr>
                <w:rFonts w:ascii="Arial" w:hAnsi="Arial" w:cs="Arial"/>
                <w:sz w:val="20"/>
                <w:szCs w:val="20"/>
              </w:rPr>
            </w:pPr>
          </w:p>
        </w:tc>
        <w:tc>
          <w:tcPr>
            <w:tcW w:w="1472" w:type="dxa"/>
            <w:shd w:val="clear" w:color="auto" w:fill="FFFFFF" w:themeFill="background1"/>
            <w:noWrap/>
            <w:vAlign w:val="center"/>
          </w:tcPr>
          <w:p w14:paraId="1685C263"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209D2687" w14:textId="77777777" w:rsidTr="006F7191">
        <w:trPr>
          <w:trHeight w:val="312"/>
        </w:trPr>
        <w:tc>
          <w:tcPr>
            <w:tcW w:w="1548" w:type="dxa"/>
            <w:vMerge w:val="restart"/>
            <w:tcBorders>
              <w:top w:val="thinThickSmallGap" w:sz="18" w:space="0" w:color="9BBB59" w:themeColor="accent3"/>
            </w:tcBorders>
            <w:shd w:val="clear" w:color="auto" w:fill="FFFFFF"/>
            <w:vAlign w:val="center"/>
          </w:tcPr>
          <w:p w14:paraId="38BF2BB2" w14:textId="77777777" w:rsidR="00722DD7" w:rsidRPr="006F74EE" w:rsidRDefault="00496BE2" w:rsidP="006F7191">
            <w:pPr>
              <w:jc w:val="center"/>
              <w:rPr>
                <w:rFonts w:ascii="Arial" w:hAnsi="Arial" w:cs="Arial"/>
                <w:b/>
                <w:sz w:val="20"/>
                <w:szCs w:val="20"/>
              </w:rPr>
            </w:pPr>
            <w:hyperlink w:anchor="_Medications_and_Immunizations" w:history="1">
              <w:r w:rsidR="00722DD7" w:rsidRPr="006F74EE">
                <w:rPr>
                  <w:rStyle w:val="Hyperlink"/>
                  <w:rFonts w:ascii="Arial" w:hAnsi="Arial" w:cs="Arial"/>
                  <w:b/>
                  <w:color w:val="000000" w:themeColor="text1"/>
                  <w:sz w:val="20"/>
                  <w:szCs w:val="20"/>
                </w:rPr>
                <w:t>Medications and Immunizations</w:t>
              </w:r>
            </w:hyperlink>
          </w:p>
        </w:tc>
        <w:tc>
          <w:tcPr>
            <w:tcW w:w="2160" w:type="dxa"/>
            <w:tcBorders>
              <w:top w:val="thinThickSmallGap" w:sz="18" w:space="0" w:color="9BBB59" w:themeColor="accent3"/>
            </w:tcBorders>
            <w:shd w:val="clear" w:color="auto" w:fill="FFFFFF"/>
            <w:vAlign w:val="center"/>
          </w:tcPr>
          <w:p w14:paraId="18FC256E"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Immunizations</w:t>
            </w:r>
          </w:p>
        </w:tc>
        <w:tc>
          <w:tcPr>
            <w:tcW w:w="1530" w:type="dxa"/>
            <w:tcBorders>
              <w:top w:val="thinThickSmallGap" w:sz="18" w:space="0" w:color="9BBB59" w:themeColor="accent3"/>
            </w:tcBorders>
            <w:shd w:val="clear" w:color="auto" w:fill="FFFFFF"/>
            <w:vAlign w:val="center"/>
          </w:tcPr>
          <w:p w14:paraId="1C34B7AB"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vAlign w:val="center"/>
          </w:tcPr>
          <w:p w14:paraId="2D76D245"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vAlign w:val="center"/>
          </w:tcPr>
          <w:p w14:paraId="426D6EEB" w14:textId="77777777" w:rsidR="00722DD7" w:rsidRPr="006F74EE" w:rsidRDefault="00722DD7" w:rsidP="006F7191">
            <w:pPr>
              <w:jc w:val="center"/>
              <w:rPr>
                <w:rFonts w:ascii="Arial" w:hAnsi="Arial" w:cs="Arial"/>
                <w:sz w:val="20"/>
                <w:szCs w:val="20"/>
              </w:rPr>
            </w:pPr>
          </w:p>
        </w:tc>
        <w:tc>
          <w:tcPr>
            <w:tcW w:w="1472" w:type="dxa"/>
            <w:tcBorders>
              <w:top w:val="thinThickSmallGap" w:sz="18" w:space="0" w:color="9BBB59" w:themeColor="accent3"/>
            </w:tcBorders>
            <w:shd w:val="clear" w:color="auto" w:fill="FFFFFF"/>
            <w:noWrap/>
            <w:vAlign w:val="center"/>
          </w:tcPr>
          <w:p w14:paraId="7B44FCA4"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4E3CEBEA" w14:textId="77777777" w:rsidTr="006F7191">
        <w:trPr>
          <w:trHeight w:val="624"/>
        </w:trPr>
        <w:tc>
          <w:tcPr>
            <w:tcW w:w="1548" w:type="dxa"/>
            <w:vMerge/>
            <w:tcBorders>
              <w:bottom w:val="thinThickSmallGap" w:sz="18" w:space="0" w:color="9BBB59" w:themeColor="accent3"/>
            </w:tcBorders>
            <w:shd w:val="clear" w:color="auto" w:fill="FFFFFF"/>
          </w:tcPr>
          <w:p w14:paraId="47DBC1C3" w14:textId="77777777" w:rsidR="00722DD7" w:rsidRPr="006F74EE" w:rsidRDefault="00722DD7" w:rsidP="006F7191">
            <w:pPr>
              <w:rPr>
                <w:rFonts w:ascii="Arial" w:hAnsi="Arial" w:cs="Arial"/>
                <w:sz w:val="20"/>
                <w:szCs w:val="20"/>
              </w:rPr>
            </w:pPr>
          </w:p>
        </w:tc>
        <w:tc>
          <w:tcPr>
            <w:tcW w:w="2160" w:type="dxa"/>
            <w:shd w:val="clear" w:color="auto" w:fill="FFFFFF"/>
            <w:vAlign w:val="center"/>
          </w:tcPr>
          <w:p w14:paraId="54A542EF"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Medications Administered during the Visit</w:t>
            </w:r>
          </w:p>
        </w:tc>
        <w:tc>
          <w:tcPr>
            <w:tcW w:w="1530" w:type="dxa"/>
            <w:shd w:val="clear" w:color="auto" w:fill="FFFFFF"/>
            <w:noWrap/>
            <w:vAlign w:val="center"/>
          </w:tcPr>
          <w:p w14:paraId="6305B6A5" w14:textId="77777777" w:rsidR="00722DD7" w:rsidRPr="006F74EE" w:rsidRDefault="00722DD7" w:rsidP="006F7191">
            <w:pPr>
              <w:jc w:val="center"/>
              <w:rPr>
                <w:rFonts w:ascii="Arial" w:hAnsi="Arial" w:cs="Arial"/>
                <w:sz w:val="20"/>
                <w:szCs w:val="20"/>
              </w:rPr>
            </w:pPr>
          </w:p>
        </w:tc>
        <w:tc>
          <w:tcPr>
            <w:tcW w:w="1440" w:type="dxa"/>
            <w:shd w:val="clear" w:color="auto" w:fill="FFFFFF"/>
            <w:noWrap/>
            <w:vAlign w:val="center"/>
          </w:tcPr>
          <w:p w14:paraId="6D3CC064" w14:textId="77777777" w:rsidR="00722DD7" w:rsidRPr="006F74EE" w:rsidRDefault="00722DD7" w:rsidP="006F7191">
            <w:pPr>
              <w:jc w:val="center"/>
              <w:rPr>
                <w:rFonts w:ascii="Arial" w:hAnsi="Arial" w:cs="Arial"/>
                <w:sz w:val="20"/>
                <w:szCs w:val="20"/>
              </w:rPr>
            </w:pPr>
          </w:p>
        </w:tc>
        <w:tc>
          <w:tcPr>
            <w:tcW w:w="1440" w:type="dxa"/>
            <w:shd w:val="clear" w:color="auto" w:fill="FFFFFF"/>
            <w:noWrap/>
            <w:vAlign w:val="center"/>
          </w:tcPr>
          <w:p w14:paraId="4EAD9E1C" w14:textId="77777777" w:rsidR="00722DD7" w:rsidRPr="006F74EE" w:rsidRDefault="00722DD7" w:rsidP="006F7191">
            <w:pPr>
              <w:jc w:val="center"/>
              <w:rPr>
                <w:rFonts w:ascii="Arial" w:hAnsi="Arial" w:cs="Arial"/>
                <w:sz w:val="20"/>
                <w:szCs w:val="20"/>
              </w:rPr>
            </w:pPr>
          </w:p>
        </w:tc>
        <w:tc>
          <w:tcPr>
            <w:tcW w:w="1472" w:type="dxa"/>
            <w:shd w:val="clear" w:color="auto" w:fill="FFFFFF"/>
            <w:noWrap/>
            <w:vAlign w:val="center"/>
          </w:tcPr>
          <w:p w14:paraId="759773A8"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r>
      <w:tr w:rsidR="00722DD7" w:rsidRPr="006F74EE" w14:paraId="42859FBC" w14:textId="77777777" w:rsidTr="006F7191">
        <w:trPr>
          <w:trHeight w:val="312"/>
        </w:trPr>
        <w:tc>
          <w:tcPr>
            <w:tcW w:w="1548" w:type="dxa"/>
            <w:vMerge w:val="restart"/>
            <w:tcBorders>
              <w:top w:val="thinThickSmallGap" w:sz="18" w:space="0" w:color="9BBB59" w:themeColor="accent3"/>
            </w:tcBorders>
            <w:shd w:val="clear" w:color="auto" w:fill="FFFFFF" w:themeFill="background1"/>
            <w:vAlign w:val="center"/>
          </w:tcPr>
          <w:p w14:paraId="123361D4" w14:textId="77777777" w:rsidR="00722DD7" w:rsidRPr="006F74EE" w:rsidRDefault="00496BE2" w:rsidP="006F7191">
            <w:pPr>
              <w:jc w:val="center"/>
              <w:rPr>
                <w:rFonts w:ascii="Arial" w:hAnsi="Arial" w:cs="Arial"/>
                <w:b/>
                <w:sz w:val="20"/>
                <w:szCs w:val="20"/>
              </w:rPr>
            </w:pPr>
            <w:hyperlink w:anchor="_Observations_and_Results" w:history="1">
              <w:r w:rsidR="00722DD7" w:rsidRPr="006F74EE">
                <w:rPr>
                  <w:rStyle w:val="Hyperlink"/>
                  <w:rFonts w:ascii="Arial" w:hAnsi="Arial" w:cs="Arial"/>
                  <w:b/>
                  <w:color w:val="000000" w:themeColor="text1"/>
                  <w:sz w:val="20"/>
                  <w:szCs w:val="20"/>
                </w:rPr>
                <w:t xml:space="preserve">Observations </w:t>
              </w:r>
              <w:r w:rsidR="00722DD7" w:rsidRPr="006F74EE">
                <w:rPr>
                  <w:rStyle w:val="Hyperlink"/>
                  <w:rFonts w:ascii="Arial" w:hAnsi="Arial" w:cs="Arial"/>
                  <w:b/>
                  <w:color w:val="000000" w:themeColor="text1"/>
                  <w:sz w:val="20"/>
                  <w:szCs w:val="20"/>
                </w:rPr>
                <w:lastRenderedPageBreak/>
                <w:t>and Results</w:t>
              </w:r>
            </w:hyperlink>
          </w:p>
        </w:tc>
        <w:tc>
          <w:tcPr>
            <w:tcW w:w="2160" w:type="dxa"/>
            <w:tcBorders>
              <w:top w:val="thinThickSmallGap" w:sz="18" w:space="0" w:color="9BBB59" w:themeColor="accent3"/>
            </w:tcBorders>
            <w:shd w:val="clear" w:color="auto" w:fill="FFFFFF" w:themeFill="background1"/>
            <w:noWrap/>
            <w:vAlign w:val="center"/>
          </w:tcPr>
          <w:p w14:paraId="583CB21E"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lastRenderedPageBreak/>
              <w:t>Cognitive Status</w:t>
            </w:r>
          </w:p>
        </w:tc>
        <w:tc>
          <w:tcPr>
            <w:tcW w:w="1530" w:type="dxa"/>
            <w:tcBorders>
              <w:top w:val="thinThickSmallGap" w:sz="18" w:space="0" w:color="9BBB59" w:themeColor="accent3"/>
            </w:tcBorders>
            <w:shd w:val="clear" w:color="auto" w:fill="FFFFFF" w:themeFill="background1"/>
            <w:vAlign w:val="center"/>
          </w:tcPr>
          <w:p w14:paraId="2B8A1A44"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themeFill="background1"/>
            <w:vAlign w:val="center"/>
          </w:tcPr>
          <w:p w14:paraId="6C1E75B9"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tcBorders>
              <w:top w:val="thinThickSmallGap" w:sz="18" w:space="0" w:color="9BBB59" w:themeColor="accent3"/>
            </w:tcBorders>
            <w:shd w:val="clear" w:color="auto" w:fill="FFFFFF" w:themeFill="background1"/>
            <w:vAlign w:val="center"/>
          </w:tcPr>
          <w:p w14:paraId="67971DEF" w14:textId="77777777" w:rsidR="00722DD7" w:rsidRPr="006F74EE" w:rsidRDefault="00722DD7" w:rsidP="006F7191">
            <w:pPr>
              <w:jc w:val="center"/>
              <w:rPr>
                <w:rFonts w:ascii="Arial" w:hAnsi="Arial" w:cs="Arial"/>
                <w:sz w:val="20"/>
                <w:szCs w:val="20"/>
              </w:rPr>
            </w:pPr>
          </w:p>
        </w:tc>
        <w:tc>
          <w:tcPr>
            <w:tcW w:w="1472" w:type="dxa"/>
            <w:tcBorders>
              <w:top w:val="thinThickSmallGap" w:sz="18" w:space="0" w:color="9BBB59" w:themeColor="accent3"/>
            </w:tcBorders>
            <w:shd w:val="clear" w:color="auto" w:fill="FFFFFF" w:themeFill="background1"/>
            <w:vAlign w:val="center"/>
          </w:tcPr>
          <w:p w14:paraId="2B645109" w14:textId="77777777" w:rsidR="00722DD7" w:rsidRPr="006F74EE" w:rsidRDefault="00722DD7" w:rsidP="006F7191">
            <w:pPr>
              <w:jc w:val="center"/>
              <w:rPr>
                <w:rFonts w:ascii="Arial" w:hAnsi="Arial" w:cs="Arial"/>
                <w:sz w:val="20"/>
                <w:szCs w:val="20"/>
              </w:rPr>
            </w:pPr>
          </w:p>
        </w:tc>
      </w:tr>
      <w:tr w:rsidR="00722DD7" w:rsidRPr="006F74EE" w14:paraId="1E009317" w14:textId="77777777" w:rsidTr="006F7191">
        <w:trPr>
          <w:trHeight w:val="312"/>
        </w:trPr>
        <w:tc>
          <w:tcPr>
            <w:tcW w:w="1548" w:type="dxa"/>
            <w:vMerge/>
            <w:shd w:val="clear" w:color="auto" w:fill="FFFFFF" w:themeFill="background1"/>
          </w:tcPr>
          <w:p w14:paraId="1B4DC47E" w14:textId="77777777" w:rsidR="00722DD7" w:rsidRPr="006F74EE" w:rsidRDefault="00722DD7" w:rsidP="006F7191">
            <w:pPr>
              <w:rPr>
                <w:rFonts w:ascii="Arial" w:hAnsi="Arial" w:cs="Arial"/>
                <w:sz w:val="20"/>
                <w:szCs w:val="20"/>
              </w:rPr>
            </w:pPr>
          </w:p>
        </w:tc>
        <w:tc>
          <w:tcPr>
            <w:tcW w:w="2160" w:type="dxa"/>
            <w:shd w:val="clear" w:color="auto" w:fill="FFFFFF" w:themeFill="background1"/>
            <w:noWrap/>
            <w:vAlign w:val="center"/>
          </w:tcPr>
          <w:p w14:paraId="1177DD68" w14:textId="77777777" w:rsidR="00722DD7" w:rsidRPr="006F74EE" w:rsidRDefault="00722DD7" w:rsidP="006F7191">
            <w:pPr>
              <w:rPr>
                <w:rFonts w:ascii="Arial" w:hAnsi="Arial" w:cs="Arial"/>
                <w:b/>
                <w:bCs/>
                <w:color w:val="002776"/>
                <w:sz w:val="20"/>
                <w:szCs w:val="20"/>
              </w:rPr>
            </w:pPr>
            <w:r w:rsidRPr="006F74EE">
              <w:rPr>
                <w:rFonts w:ascii="Arial" w:hAnsi="Arial" w:cs="Arial"/>
                <w:sz w:val="20"/>
                <w:szCs w:val="20"/>
              </w:rPr>
              <w:t>Functional Status</w:t>
            </w:r>
          </w:p>
        </w:tc>
        <w:tc>
          <w:tcPr>
            <w:tcW w:w="1530" w:type="dxa"/>
            <w:shd w:val="clear" w:color="auto" w:fill="FFFFFF" w:themeFill="background1"/>
            <w:vAlign w:val="center"/>
          </w:tcPr>
          <w:p w14:paraId="3E75AB22"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shd w:val="clear" w:color="auto" w:fill="FFFFFF" w:themeFill="background1"/>
            <w:vAlign w:val="center"/>
          </w:tcPr>
          <w:p w14:paraId="433314B6" w14:textId="77777777" w:rsidR="00722DD7" w:rsidRPr="006F74EE" w:rsidRDefault="00722DD7" w:rsidP="006F7191">
            <w:pPr>
              <w:jc w:val="center"/>
              <w:rPr>
                <w:rFonts w:ascii="Arial" w:hAnsi="Arial" w:cs="Arial"/>
                <w:sz w:val="20"/>
                <w:szCs w:val="20"/>
              </w:rPr>
            </w:pPr>
            <w:r w:rsidRPr="006F74EE">
              <w:rPr>
                <w:rFonts w:ascii="Arial" w:hAnsi="Arial" w:cs="Arial"/>
                <w:sz w:val="20"/>
                <w:szCs w:val="20"/>
              </w:rPr>
              <w:t>X</w:t>
            </w:r>
          </w:p>
        </w:tc>
        <w:tc>
          <w:tcPr>
            <w:tcW w:w="1440" w:type="dxa"/>
            <w:shd w:val="clear" w:color="auto" w:fill="FFFFFF" w:themeFill="background1"/>
            <w:vAlign w:val="center"/>
          </w:tcPr>
          <w:p w14:paraId="19AE7066" w14:textId="77777777" w:rsidR="00722DD7" w:rsidRPr="006F74EE" w:rsidRDefault="00722DD7" w:rsidP="006F7191">
            <w:pPr>
              <w:jc w:val="center"/>
              <w:rPr>
                <w:rFonts w:ascii="Arial" w:hAnsi="Arial" w:cs="Arial"/>
                <w:sz w:val="20"/>
                <w:szCs w:val="20"/>
              </w:rPr>
            </w:pPr>
          </w:p>
        </w:tc>
        <w:tc>
          <w:tcPr>
            <w:tcW w:w="1472" w:type="dxa"/>
            <w:shd w:val="clear" w:color="auto" w:fill="FFFFFF" w:themeFill="background1"/>
            <w:vAlign w:val="center"/>
          </w:tcPr>
          <w:p w14:paraId="541AAA35" w14:textId="77777777" w:rsidR="00722DD7" w:rsidRPr="006F74EE" w:rsidRDefault="00722DD7" w:rsidP="006F7191">
            <w:pPr>
              <w:jc w:val="center"/>
              <w:rPr>
                <w:rFonts w:ascii="Arial" w:hAnsi="Arial" w:cs="Arial"/>
                <w:sz w:val="20"/>
                <w:szCs w:val="20"/>
              </w:rPr>
            </w:pPr>
          </w:p>
        </w:tc>
      </w:tr>
    </w:tbl>
    <w:p w14:paraId="4FEE8D12" w14:textId="77777777" w:rsidR="00C0325F" w:rsidRDefault="00C0325F" w:rsidP="00722DD7"/>
    <w:p w14:paraId="0DA6D8DD" w14:textId="77777777" w:rsidR="00C0325F" w:rsidRPr="00722DD7" w:rsidRDefault="00C0325F" w:rsidP="00722DD7"/>
    <w:p w14:paraId="694DC068" w14:textId="31D9FC39" w:rsidR="00D06CD3" w:rsidRDefault="00605BC4" w:rsidP="00407E5E">
      <w:pPr>
        <w:pStyle w:val="appendix"/>
      </w:pPr>
      <w:bookmarkStart w:id="249" w:name="_Toc434460332"/>
      <w:r>
        <w:t>Testing Tools</w:t>
      </w:r>
      <w:bookmarkEnd w:id="249"/>
    </w:p>
    <w:p w14:paraId="445B2170" w14:textId="71C4596E" w:rsidR="00102DDD" w:rsidRPr="006F74EE" w:rsidRDefault="00102DDD" w:rsidP="00102DDD">
      <w:pPr>
        <w:pStyle w:val="BodyText"/>
        <w:ind w:left="0"/>
        <w:rPr>
          <w:sz w:val="20"/>
          <w:szCs w:val="20"/>
        </w:rPr>
      </w:pPr>
      <w:r w:rsidRPr="006F74EE">
        <w:rPr>
          <w:sz w:val="20"/>
          <w:szCs w:val="20"/>
        </w:rPr>
        <w:t xml:space="preserve">During the </w:t>
      </w:r>
      <w:r w:rsidR="006F74EE">
        <w:rPr>
          <w:sz w:val="20"/>
          <w:szCs w:val="20"/>
        </w:rPr>
        <w:t>pilot phase planned for December</w:t>
      </w:r>
      <w:r w:rsidRPr="006F74EE">
        <w:rPr>
          <w:sz w:val="20"/>
          <w:szCs w:val="20"/>
        </w:rPr>
        <w:t xml:space="preserve"> 2015 – February 201</w:t>
      </w:r>
      <w:r w:rsidR="00C0325F" w:rsidRPr="006F74EE">
        <w:rPr>
          <w:sz w:val="20"/>
          <w:szCs w:val="20"/>
        </w:rPr>
        <w:t>6</w:t>
      </w:r>
      <w:r w:rsidRPr="006F74EE">
        <w:rPr>
          <w:sz w:val="20"/>
          <w:szCs w:val="20"/>
        </w:rPr>
        <w:t xml:space="preserve">, multiple tooling offerings will be vetted with static documents to determine requirements coverage and gaps for the overall level of testing outlined within this testing document.  </w:t>
      </w:r>
      <w:r w:rsidR="006F74EE">
        <w:rPr>
          <w:sz w:val="20"/>
          <w:szCs w:val="20"/>
        </w:rPr>
        <w:t xml:space="preserve">This section will be updated upon findings from the tooling pilot to be conducted in parallel with the documentation pilot testing with voluntary requests from existing eHealth Exchange Participants. </w:t>
      </w:r>
      <w:r w:rsidRPr="006F74EE">
        <w:rPr>
          <w:sz w:val="20"/>
          <w:szCs w:val="20"/>
        </w:rPr>
        <w:t>The following tools will be considered during the pilot phase</w:t>
      </w:r>
      <w:r w:rsidR="006F74EE">
        <w:rPr>
          <w:sz w:val="20"/>
          <w:szCs w:val="20"/>
        </w:rPr>
        <w:t>, but this list is subject to change upon recognition of new tooling being available that would benefit this program in general</w:t>
      </w:r>
      <w:r w:rsidRPr="006F74EE">
        <w:rPr>
          <w:sz w:val="20"/>
          <w:szCs w:val="20"/>
        </w:rPr>
        <w:t>:</w:t>
      </w:r>
    </w:p>
    <w:p w14:paraId="4F96D920" w14:textId="77777777" w:rsidR="00102DDD" w:rsidRDefault="00102DDD" w:rsidP="00102DDD">
      <w:pPr>
        <w:pStyle w:val="BodyText"/>
        <w:ind w:left="0"/>
      </w:pPr>
    </w:p>
    <w:p w14:paraId="06759BF7" w14:textId="3E75CC04" w:rsidR="004152DF" w:rsidRDefault="004152DF" w:rsidP="00DB40FF">
      <w:pPr>
        <w:pStyle w:val="Heading3"/>
      </w:pPr>
      <w:bookmarkStart w:id="250" w:name="_Toc434460333"/>
      <w:r>
        <w:t>Art décor</w:t>
      </w:r>
      <w:r w:rsidR="0048621B">
        <w:t>/Gazelle Objects Checker</w:t>
      </w:r>
      <w:bookmarkEnd w:id="250"/>
    </w:p>
    <w:p w14:paraId="3DF00C04" w14:textId="5943773F" w:rsidR="004152DF" w:rsidRPr="006F74EE" w:rsidRDefault="004152DF" w:rsidP="004152DF">
      <w:pPr>
        <w:pStyle w:val="BodyText"/>
        <w:ind w:left="576"/>
        <w:rPr>
          <w:rFonts w:cs="Arial"/>
          <w:sz w:val="20"/>
          <w:szCs w:val="20"/>
        </w:rPr>
      </w:pPr>
      <w:r w:rsidRPr="006F74EE">
        <w:rPr>
          <w:rFonts w:cs="Arial"/>
          <w:sz w:val="20"/>
          <w:szCs w:val="20"/>
        </w:rPr>
        <w:t>IHE Services in Europe have bundled Art Décor with Gazelle Objects Checker for CDA Conformance Testing as part of the IHE International Scheme Testing.  The tooling was piloted in April 2015 with the first vendors receiving certification reports.  The tooling is ISO 17025 Compliant for Conformity Assessment. (</w:t>
      </w:r>
      <w:hyperlink r:id="rId20" w:history="1">
        <w:r w:rsidR="00C0325F" w:rsidRPr="006F74EE">
          <w:rPr>
            <w:rStyle w:val="Hyperlink"/>
            <w:rFonts w:eastAsia="Times New Roman" w:cs="Arial"/>
            <w:sz w:val="20"/>
            <w:szCs w:val="20"/>
          </w:rPr>
          <w:t>http://gazelle.ihe.net/content/gazelle-objectschecker</w:t>
        </w:r>
        <w:r w:rsidR="00C0325F" w:rsidRPr="006F74EE">
          <w:rPr>
            <w:rStyle w:val="Hyperlink"/>
            <w:rFonts w:cs="Arial"/>
            <w:sz w:val="20"/>
            <w:szCs w:val="20"/>
          </w:rPr>
          <w:t>)</w:t>
        </w:r>
      </w:hyperlink>
    </w:p>
    <w:p w14:paraId="79175336" w14:textId="77777777" w:rsidR="00C0325F" w:rsidRPr="004152DF" w:rsidRDefault="00C0325F" w:rsidP="004152DF">
      <w:pPr>
        <w:pStyle w:val="BodyText"/>
        <w:ind w:left="576"/>
        <w:rPr>
          <w:rFonts w:ascii="Calibri" w:eastAsia="Times New Roman" w:hAnsi="Calibri"/>
          <w:color w:val="0000FF"/>
          <w:u w:val="single"/>
        </w:rPr>
      </w:pPr>
    </w:p>
    <w:p w14:paraId="483845C9" w14:textId="69147D89" w:rsidR="00605BC4" w:rsidRDefault="00102DDD" w:rsidP="00DB40FF">
      <w:pPr>
        <w:pStyle w:val="Heading3"/>
      </w:pPr>
      <w:bookmarkStart w:id="251" w:name="_Toc434460334"/>
      <w:r>
        <w:t>Diameter Health</w:t>
      </w:r>
      <w:bookmarkEnd w:id="251"/>
    </w:p>
    <w:p w14:paraId="479B0335" w14:textId="20EC8507" w:rsidR="00102DDD" w:rsidRPr="006F74EE" w:rsidRDefault="00102DDD" w:rsidP="00102DDD">
      <w:pPr>
        <w:pStyle w:val="BodyText"/>
        <w:ind w:left="576"/>
        <w:rPr>
          <w:rFonts w:cs="Arial"/>
          <w:color w:val="0000FF"/>
          <w:sz w:val="20"/>
          <w:szCs w:val="20"/>
          <w:u w:val="single"/>
        </w:rPr>
      </w:pPr>
      <w:r w:rsidRPr="006F74EE">
        <w:rPr>
          <w:rFonts w:cs="Arial"/>
          <w:sz w:val="20"/>
          <w:szCs w:val="20"/>
        </w:rPr>
        <w:t>Diameter Health is focused on using C32 CCDs and C-CDA 1.1 documents as the fuel for its application suite and is actively working with both health systems and HIEs on a software application called “CCD Analyzer” We’ve got 200+ rules that grade C32/C-CDA  for semantic and clinical completeness and syntax, focusing on the primary sections that are required by Meaningful Use. We focus on things that are not simple schema/schematron rules available in in the NIST TTT set. Our tool is proprietary, but I’d be happy to show how it works. Its logic is based on the many EHR vendors and 500,000+ C-CDAs our company has processed to date. (</w:t>
      </w:r>
      <w:hyperlink r:id="rId21" w:history="1">
        <w:r w:rsidRPr="006F74EE">
          <w:rPr>
            <w:rStyle w:val="Hyperlink"/>
            <w:rFonts w:cs="Arial"/>
            <w:sz w:val="20"/>
            <w:szCs w:val="20"/>
          </w:rPr>
          <w:t>www.diameterhealth.com)</w:t>
        </w:r>
      </w:hyperlink>
    </w:p>
    <w:p w14:paraId="2CB8112C" w14:textId="77777777" w:rsidR="00102DDD" w:rsidRDefault="00102DDD" w:rsidP="00102DDD">
      <w:pPr>
        <w:pStyle w:val="BodyText"/>
        <w:ind w:left="576"/>
        <w:rPr>
          <w:rFonts w:ascii="Calibri" w:hAnsi="Calibri"/>
          <w:color w:val="0000FF"/>
          <w:u w:val="single"/>
        </w:rPr>
      </w:pPr>
    </w:p>
    <w:p w14:paraId="73133412" w14:textId="1F92C3EF" w:rsidR="00C0325F" w:rsidRDefault="0048621B" w:rsidP="00DB40FF">
      <w:pPr>
        <w:pStyle w:val="Heading3"/>
      </w:pPr>
      <w:bookmarkStart w:id="252" w:name="_Toc434460335"/>
      <w:r>
        <w:t>MU 2014 Edition Transport Testing Tool (TTT)</w:t>
      </w:r>
      <w:bookmarkEnd w:id="252"/>
    </w:p>
    <w:p w14:paraId="5C736EEE" w14:textId="435B0E69" w:rsidR="0048621B" w:rsidRPr="006F74EE" w:rsidRDefault="0048621B" w:rsidP="0048621B">
      <w:pPr>
        <w:pStyle w:val="BodyText"/>
        <w:ind w:left="576"/>
        <w:rPr>
          <w:sz w:val="20"/>
          <w:szCs w:val="20"/>
        </w:rPr>
      </w:pPr>
      <w:r w:rsidRPr="006F74EE">
        <w:rPr>
          <w:sz w:val="20"/>
          <w:szCs w:val="20"/>
        </w:rPr>
        <w:t>This tooling is leveraged by the Authorized Testing Labs for Meaningful Use 2014 Edition Certification.  It does test for the Transitions of Care Requirements Currently.  (</w:t>
      </w:r>
      <w:r w:rsidRPr="006F74EE">
        <w:rPr>
          <w:rFonts w:eastAsia="Times New Roman" w:cs="Arial"/>
          <w:color w:val="0000FF"/>
          <w:sz w:val="20"/>
          <w:szCs w:val="20"/>
        </w:rPr>
        <w:t>http://transport- testing.nist.gov/ttt/</w:t>
      </w:r>
      <w:r w:rsidRPr="006F74EE">
        <w:rPr>
          <w:sz w:val="20"/>
          <w:szCs w:val="20"/>
        </w:rPr>
        <w:t>)</w:t>
      </w:r>
    </w:p>
    <w:p w14:paraId="17449E33" w14:textId="77777777" w:rsidR="0048621B" w:rsidRPr="0048621B" w:rsidRDefault="0048621B" w:rsidP="0048621B">
      <w:pPr>
        <w:pStyle w:val="BodyText"/>
        <w:ind w:left="576"/>
        <w:rPr>
          <w:rFonts w:eastAsia="Times New Roman" w:cs="Arial"/>
          <w:color w:val="0000FF"/>
        </w:rPr>
      </w:pPr>
    </w:p>
    <w:p w14:paraId="6D46FACE" w14:textId="0C42A07B" w:rsidR="004152DF" w:rsidRDefault="004152DF" w:rsidP="00DB40FF">
      <w:pPr>
        <w:pStyle w:val="Heading3"/>
      </w:pPr>
      <w:bookmarkStart w:id="253" w:name="_Toc434460336"/>
      <w:r>
        <w:t xml:space="preserve">SITE: Standards Implementation &amp; Testing Environment – </w:t>
      </w:r>
      <w:r w:rsidR="00C0325F">
        <w:t>C-CDA Sandbox</w:t>
      </w:r>
      <w:bookmarkEnd w:id="253"/>
    </w:p>
    <w:p w14:paraId="1F4665BD" w14:textId="54DA4A49" w:rsidR="004152DF" w:rsidRPr="006F74EE" w:rsidRDefault="004152DF" w:rsidP="00C0325F">
      <w:pPr>
        <w:pStyle w:val="BodyText"/>
        <w:ind w:left="576"/>
        <w:rPr>
          <w:sz w:val="20"/>
          <w:szCs w:val="20"/>
          <w:shd w:val="clear" w:color="auto" w:fill="FFFFFF"/>
        </w:rPr>
      </w:pPr>
      <w:r w:rsidRPr="006F74EE">
        <w:rPr>
          <w:sz w:val="20"/>
          <w:szCs w:val="20"/>
          <w:shd w:val="clear" w:color="auto" w:fill="FFFFFF"/>
        </w:rPr>
        <w:t>The Standards Implementation &amp; Testing Environment (SITE) is a centralized collection of tools and resources designed to assist the developers and implementers of Health Information Technology standards in their efforts to adopt EHR standards and achieve interoperability. SITE is divided into sandboxes, one for each supported standard.  The Consolidated CDA (C-CDA) Sandbox will be evaluated. (</w:t>
      </w:r>
      <w:hyperlink r:id="rId22" w:history="1">
        <w:r w:rsidRPr="006F74EE">
          <w:rPr>
            <w:rStyle w:val="Hyperlink"/>
            <w:sz w:val="20"/>
            <w:szCs w:val="20"/>
            <w:shd w:val="clear" w:color="auto" w:fill="FFFFFF"/>
          </w:rPr>
          <w:t>http://sitenv.org/c-cda)</w:t>
        </w:r>
      </w:hyperlink>
    </w:p>
    <w:p w14:paraId="5560AE9B" w14:textId="77777777" w:rsidR="00C0325F" w:rsidRPr="00C0325F" w:rsidRDefault="00C0325F" w:rsidP="00C0325F">
      <w:pPr>
        <w:pStyle w:val="BodyText"/>
        <w:ind w:left="576"/>
        <w:rPr>
          <w:shd w:val="clear" w:color="auto" w:fill="FFFFFF"/>
        </w:rPr>
      </w:pPr>
    </w:p>
    <w:p w14:paraId="4CC9191A" w14:textId="38931F6E" w:rsidR="00102DDD" w:rsidRDefault="00102DDD" w:rsidP="00DB40FF">
      <w:pPr>
        <w:pStyle w:val="Heading3"/>
      </w:pPr>
      <w:bookmarkStart w:id="254" w:name="_Toc434460337"/>
      <w:r>
        <w:t>Smart C-CDA Scorecard</w:t>
      </w:r>
      <w:bookmarkEnd w:id="254"/>
    </w:p>
    <w:p w14:paraId="419CD48E" w14:textId="276ACFB0" w:rsidR="00102DDD" w:rsidRPr="006F74EE" w:rsidRDefault="00102DDD" w:rsidP="0048621B">
      <w:pPr>
        <w:pStyle w:val="BodyText"/>
        <w:ind w:left="576"/>
        <w:rPr>
          <w:rFonts w:eastAsia="Times New Roman" w:cs="Arial"/>
          <w:color w:val="0000FF"/>
          <w:sz w:val="20"/>
          <w:szCs w:val="20"/>
          <w:u w:val="single"/>
        </w:rPr>
      </w:pPr>
      <w:r w:rsidRPr="006F74EE">
        <w:rPr>
          <w:rFonts w:cs="Arial"/>
          <w:sz w:val="20"/>
          <w:szCs w:val="20"/>
        </w:rPr>
        <w:t xml:space="preserve">As part of the past work from the SMART C-CDA Collaborative, Josh Mandel wrote the code ( to which HL7 </w:t>
      </w:r>
      <w:r w:rsidRPr="006F74EE">
        <w:rPr>
          <w:rFonts w:cs="Arial"/>
          <w:sz w:val="20"/>
          <w:szCs w:val="20"/>
        </w:rPr>
        <w:lastRenderedPageBreak/>
        <w:t>SDWG + me + others provided additional guidance) for the SMART C-CDA Scorecard. It’s open source with a limited rule set, but not actively managed to my knowledge; Josh is currently a core architect on the FHIR  standard. (</w:t>
      </w:r>
      <w:hyperlink r:id="rId23" w:anchor="/" w:history="1">
        <w:r w:rsidRPr="006F74EE">
          <w:rPr>
            <w:rFonts w:eastAsia="Times New Roman" w:cs="Arial"/>
            <w:color w:val="0000FF"/>
            <w:sz w:val="20"/>
            <w:szCs w:val="20"/>
            <w:u w:val="single"/>
          </w:rPr>
          <w:t>http://ccda-scorecard.smartplatforms.org/static/ccdaScorecard/#/</w:t>
        </w:r>
      </w:hyperlink>
      <w:r w:rsidRPr="006F74EE">
        <w:rPr>
          <w:rFonts w:cs="Arial"/>
          <w:sz w:val="20"/>
          <w:szCs w:val="20"/>
        </w:rPr>
        <w:t>)</w:t>
      </w:r>
    </w:p>
    <w:p w14:paraId="2C777E3B" w14:textId="77777777" w:rsidR="00102DDD" w:rsidRDefault="00102DDD" w:rsidP="00102DDD">
      <w:pPr>
        <w:pStyle w:val="BodyText"/>
        <w:ind w:left="576"/>
        <w:rPr>
          <w:rFonts w:ascii="Calibri" w:hAnsi="Calibri"/>
          <w:color w:val="0000FF"/>
          <w:u w:val="single"/>
        </w:rPr>
      </w:pPr>
    </w:p>
    <w:p w14:paraId="3EE9AA45" w14:textId="77777777" w:rsidR="0048621B" w:rsidRDefault="0048621B" w:rsidP="00DB40FF">
      <w:pPr>
        <w:pStyle w:val="Heading3"/>
      </w:pPr>
      <w:bookmarkStart w:id="255" w:name="_Toc434460338"/>
      <w:r>
        <w:t>Stella Content Validation Tool</w:t>
      </w:r>
      <w:bookmarkEnd w:id="255"/>
    </w:p>
    <w:p w14:paraId="2535E199" w14:textId="77777777" w:rsidR="0048621B" w:rsidRPr="006F74EE" w:rsidRDefault="0048621B" w:rsidP="0048621B">
      <w:pPr>
        <w:pStyle w:val="BodyText"/>
        <w:ind w:left="576"/>
        <w:rPr>
          <w:sz w:val="20"/>
          <w:szCs w:val="20"/>
        </w:rPr>
      </w:pPr>
      <w:r w:rsidRPr="006F74EE">
        <w:rPr>
          <w:sz w:val="20"/>
          <w:szCs w:val="20"/>
        </w:rPr>
        <w:t>Inspector Quality Healthcare Data (IQHD) – Quality Profiler for Meaningful Clinical Data</w:t>
      </w:r>
    </w:p>
    <w:p w14:paraId="1F1C7DD4" w14:textId="77777777" w:rsidR="0048621B" w:rsidRPr="006F74EE" w:rsidRDefault="0048621B" w:rsidP="0048621B">
      <w:pPr>
        <w:pStyle w:val="BodyText"/>
        <w:ind w:left="576"/>
        <w:rPr>
          <w:sz w:val="20"/>
          <w:szCs w:val="20"/>
        </w:rPr>
      </w:pPr>
      <w:r w:rsidRPr="006F74EE">
        <w:rPr>
          <w:sz w:val="20"/>
          <w:szCs w:val="20"/>
        </w:rPr>
        <w:t>Stella Technology IQHD, the first Clinical Data Quality tool that evaluates the “meaningfulness” of the clinical data.  Healthcare organizations have a unique tool to measure the quality of clinical data in a quick, efficient and automated way.  Developed in partnership with Buffalo, NY HIE HEALTHeLINK, IQHD “measures” the quality of data from various source systems based on configurable validation rules.  Organizations can work collaboratively with their partners and stakeholders to improve the overall quality of the clinical healthcare data in their community, and save a substantial amount of time, resources and costs in collecting, analyzing and leveraging data for integration projects and population health management initiatives.</w:t>
      </w:r>
    </w:p>
    <w:p w14:paraId="2314004A" w14:textId="77777777" w:rsidR="0048621B" w:rsidRPr="006F74EE" w:rsidRDefault="0048621B" w:rsidP="0048621B">
      <w:pPr>
        <w:pStyle w:val="BodyText"/>
        <w:ind w:left="576"/>
        <w:rPr>
          <w:sz w:val="20"/>
          <w:szCs w:val="20"/>
        </w:rPr>
      </w:pPr>
    </w:p>
    <w:p w14:paraId="515BDB4B" w14:textId="77777777" w:rsidR="0048621B" w:rsidRPr="006F74EE" w:rsidRDefault="0048621B" w:rsidP="0048621B">
      <w:pPr>
        <w:pStyle w:val="BodyText"/>
        <w:ind w:left="576"/>
        <w:rPr>
          <w:sz w:val="20"/>
          <w:szCs w:val="20"/>
        </w:rPr>
      </w:pPr>
      <w:r w:rsidRPr="006F74EE">
        <w:rPr>
          <w:sz w:val="20"/>
          <w:szCs w:val="20"/>
        </w:rPr>
        <w:t>Benefits of IQHD:</w:t>
      </w:r>
    </w:p>
    <w:p w14:paraId="4BF89FDE" w14:textId="77777777" w:rsidR="0048621B" w:rsidRPr="006F74EE" w:rsidRDefault="0048621B" w:rsidP="0048621B">
      <w:pPr>
        <w:pStyle w:val="BodyText"/>
        <w:ind w:left="576"/>
        <w:rPr>
          <w:sz w:val="20"/>
          <w:szCs w:val="20"/>
        </w:rPr>
      </w:pPr>
      <w:r w:rsidRPr="006F74EE">
        <w:rPr>
          <w:sz w:val="20"/>
          <w:szCs w:val="20"/>
        </w:rPr>
        <w:t>1. Efficiently identifies data quality issues</w:t>
      </w:r>
    </w:p>
    <w:p w14:paraId="1C19D667" w14:textId="77777777" w:rsidR="0048621B" w:rsidRPr="006F74EE" w:rsidRDefault="0048621B" w:rsidP="0048621B">
      <w:pPr>
        <w:pStyle w:val="BodyText"/>
        <w:ind w:left="576"/>
        <w:rPr>
          <w:sz w:val="20"/>
          <w:szCs w:val="20"/>
        </w:rPr>
      </w:pPr>
      <w:r w:rsidRPr="006F74EE">
        <w:rPr>
          <w:sz w:val="20"/>
          <w:szCs w:val="20"/>
        </w:rPr>
        <w:t>2. Determines clinical data readiness for HIE onboarding, analytics and more</w:t>
      </w:r>
    </w:p>
    <w:p w14:paraId="2642DD39" w14:textId="77777777" w:rsidR="0048621B" w:rsidRPr="006F74EE" w:rsidRDefault="0048621B" w:rsidP="0048621B">
      <w:pPr>
        <w:pStyle w:val="BodyText"/>
        <w:ind w:left="576"/>
        <w:rPr>
          <w:sz w:val="20"/>
          <w:szCs w:val="20"/>
        </w:rPr>
      </w:pPr>
      <w:r w:rsidRPr="006F74EE">
        <w:rPr>
          <w:sz w:val="20"/>
          <w:szCs w:val="20"/>
        </w:rPr>
        <w:t>3. Validation score allows organizations to quantify and measure the relative quality of their data</w:t>
      </w:r>
    </w:p>
    <w:p w14:paraId="6E2DA933" w14:textId="77777777" w:rsidR="0048621B" w:rsidRPr="006F74EE" w:rsidRDefault="0048621B" w:rsidP="0048621B">
      <w:pPr>
        <w:pStyle w:val="BodyText"/>
        <w:ind w:left="576"/>
        <w:rPr>
          <w:sz w:val="20"/>
          <w:szCs w:val="20"/>
        </w:rPr>
      </w:pPr>
      <w:r w:rsidRPr="006F74EE">
        <w:rPr>
          <w:sz w:val="20"/>
          <w:szCs w:val="20"/>
        </w:rPr>
        <w:t>4. Significant time and savings for both data providers, receivers and users</w:t>
      </w:r>
    </w:p>
    <w:p w14:paraId="68C0ED08" w14:textId="77777777" w:rsidR="0048621B" w:rsidRPr="006F74EE" w:rsidRDefault="0048621B" w:rsidP="0048621B">
      <w:pPr>
        <w:pStyle w:val="BodyText"/>
        <w:ind w:left="576"/>
        <w:rPr>
          <w:sz w:val="20"/>
          <w:szCs w:val="20"/>
        </w:rPr>
      </w:pPr>
      <w:r w:rsidRPr="006F74EE">
        <w:rPr>
          <w:sz w:val="20"/>
          <w:szCs w:val="20"/>
        </w:rPr>
        <w:t xml:space="preserve"> </w:t>
      </w:r>
    </w:p>
    <w:p w14:paraId="4C522E23" w14:textId="77777777" w:rsidR="0048621B" w:rsidRPr="006F74EE" w:rsidRDefault="0048621B" w:rsidP="0048621B">
      <w:pPr>
        <w:pStyle w:val="BodyText"/>
        <w:ind w:left="576"/>
        <w:rPr>
          <w:sz w:val="20"/>
          <w:szCs w:val="20"/>
        </w:rPr>
      </w:pPr>
      <w:r w:rsidRPr="006F74EE">
        <w:rPr>
          <w:sz w:val="20"/>
          <w:szCs w:val="20"/>
        </w:rPr>
        <w:t>Technical Features:</w:t>
      </w:r>
    </w:p>
    <w:p w14:paraId="07C0D394" w14:textId="77777777" w:rsidR="0048621B" w:rsidRPr="006F74EE" w:rsidRDefault="0048621B" w:rsidP="0048621B">
      <w:pPr>
        <w:pStyle w:val="BodyText"/>
        <w:ind w:left="576"/>
        <w:rPr>
          <w:sz w:val="20"/>
          <w:szCs w:val="20"/>
        </w:rPr>
      </w:pPr>
      <w:r w:rsidRPr="006F74EE">
        <w:rPr>
          <w:sz w:val="20"/>
          <w:szCs w:val="20"/>
        </w:rPr>
        <w:t>1. Support for any XML-based healthcare data (e.g. HL7 v3, CCD, CCDA, FHIR XML) or data that can be converted into XML (e.g. HL7 v2, FHIR JSON, X12)</w:t>
      </w:r>
    </w:p>
    <w:p w14:paraId="0B818699" w14:textId="77777777" w:rsidR="0048621B" w:rsidRPr="006F74EE" w:rsidRDefault="0048621B" w:rsidP="0048621B">
      <w:pPr>
        <w:pStyle w:val="BodyText"/>
        <w:ind w:left="576"/>
        <w:rPr>
          <w:sz w:val="20"/>
          <w:szCs w:val="20"/>
        </w:rPr>
      </w:pPr>
      <w:r w:rsidRPr="006F74EE">
        <w:rPr>
          <w:sz w:val="20"/>
          <w:szCs w:val="20"/>
        </w:rPr>
        <w:t>2. Configurable validation rules with adjustable weighting for specific use cases (e.g. quality improvement reporting initiatives, HIE onboarding)</w:t>
      </w:r>
    </w:p>
    <w:p w14:paraId="0315470B" w14:textId="77777777" w:rsidR="0048621B" w:rsidRPr="006F74EE" w:rsidRDefault="0048621B" w:rsidP="0048621B">
      <w:pPr>
        <w:pStyle w:val="BodyText"/>
        <w:ind w:left="576"/>
        <w:rPr>
          <w:sz w:val="20"/>
          <w:szCs w:val="20"/>
        </w:rPr>
      </w:pPr>
      <w:r w:rsidRPr="006F74EE">
        <w:rPr>
          <w:sz w:val="20"/>
          <w:szCs w:val="20"/>
        </w:rPr>
        <w:t>3. Ability to evaluate the same data against multiple rules</w:t>
      </w:r>
    </w:p>
    <w:p w14:paraId="625331F5" w14:textId="77777777" w:rsidR="0048621B" w:rsidRPr="006F74EE" w:rsidRDefault="0048621B" w:rsidP="0048621B">
      <w:pPr>
        <w:pStyle w:val="BodyText"/>
        <w:ind w:left="576"/>
        <w:rPr>
          <w:sz w:val="20"/>
          <w:szCs w:val="20"/>
        </w:rPr>
      </w:pPr>
      <w:r w:rsidRPr="006F74EE">
        <w:rPr>
          <w:sz w:val="20"/>
          <w:szCs w:val="20"/>
        </w:rPr>
        <w:t>4. Individual documents validation via web interface or a batch processing via API</w:t>
      </w:r>
    </w:p>
    <w:p w14:paraId="4402DD0A" w14:textId="220751B1" w:rsidR="00AF036C" w:rsidRPr="006F74EE" w:rsidRDefault="0048621B" w:rsidP="006F74EE">
      <w:pPr>
        <w:pStyle w:val="BodyText"/>
        <w:ind w:left="576"/>
        <w:rPr>
          <w:sz w:val="20"/>
          <w:szCs w:val="20"/>
        </w:rPr>
      </w:pPr>
      <w:r w:rsidRPr="006F74EE">
        <w:rPr>
          <w:sz w:val="20"/>
          <w:szCs w:val="20"/>
        </w:rPr>
        <w:t>5. Exportable reports with quality score and attribute-level issues identification, including top 10 quality issues</w:t>
      </w:r>
    </w:p>
    <w:p w14:paraId="159D82EB" w14:textId="5C8522C2" w:rsidR="009F7DC9" w:rsidRDefault="009F7DC9" w:rsidP="00F15340"/>
    <w:p w14:paraId="55E17F35" w14:textId="5A89B183" w:rsidR="00D947A1" w:rsidRDefault="00D947A1" w:rsidP="00D947A1">
      <w:pPr>
        <w:pStyle w:val="Heading1"/>
      </w:pPr>
      <w:bookmarkStart w:id="256" w:name="_Toc434460339"/>
      <w:r>
        <w:lastRenderedPageBreak/>
        <w:t>CCD C-CDA Content T</w:t>
      </w:r>
      <w:r w:rsidR="00C80364">
        <w:t>est Procedures</w:t>
      </w:r>
      <w:r>
        <w:t xml:space="preserve"> &amp; Test Data</w:t>
      </w:r>
      <w:bookmarkEnd w:id="256"/>
    </w:p>
    <w:p w14:paraId="3230D926" w14:textId="77777777" w:rsidR="00D947A1" w:rsidRDefault="00D947A1" w:rsidP="00D947A1">
      <w:pPr>
        <w:pStyle w:val="BodyText"/>
      </w:pPr>
    </w:p>
    <w:p w14:paraId="68C083C3" w14:textId="77777777" w:rsidR="00D947A1" w:rsidRPr="00407E5E" w:rsidRDefault="00D947A1" w:rsidP="0057174D">
      <w:pPr>
        <w:pStyle w:val="ListParagraph"/>
        <w:numPr>
          <w:ilvl w:val="0"/>
          <w:numId w:val="23"/>
        </w:numPr>
        <w:rPr>
          <w:rStyle w:val="Hyperlink"/>
          <w:rFonts w:ascii="Arial" w:eastAsia="Times New Roman" w:hAnsi="Arial" w:cs="Arial"/>
          <w:sz w:val="20"/>
          <w:szCs w:val="20"/>
        </w:rPr>
      </w:pPr>
      <w:r w:rsidRPr="00407E5E">
        <w:rPr>
          <w:rFonts w:ascii="Arial" w:eastAsia="Times New Roman" w:hAnsi="Arial" w:cs="Arial"/>
          <w:color w:val="0000FF" w:themeColor="hyperlink"/>
          <w:sz w:val="20"/>
          <w:szCs w:val="20"/>
          <w:u w:val="single"/>
        </w:rPr>
        <w:fldChar w:fldCharType="begin"/>
      </w:r>
      <w:r w:rsidRPr="00407E5E">
        <w:rPr>
          <w:rFonts w:ascii="Arial" w:eastAsia="Times New Roman" w:hAnsi="Arial" w:cs="Arial"/>
          <w:color w:val="0000FF" w:themeColor="hyperlink"/>
          <w:sz w:val="20"/>
          <w:szCs w:val="20"/>
          <w:u w:val="single"/>
        </w:rPr>
        <w:instrText xml:space="preserve"> HYPERLINK "https://www.healthit.gov/sites/default/files/170.314b1toc_rdi_2014_tp_v1.7.pdf" </w:instrText>
      </w:r>
      <w:r w:rsidRPr="00407E5E">
        <w:rPr>
          <w:rFonts w:ascii="Arial" w:eastAsia="Times New Roman" w:hAnsi="Arial" w:cs="Arial"/>
          <w:color w:val="0000FF" w:themeColor="hyperlink"/>
          <w:sz w:val="20"/>
          <w:szCs w:val="20"/>
          <w:u w:val="single"/>
        </w:rPr>
      </w:r>
      <w:r w:rsidRPr="00407E5E">
        <w:rPr>
          <w:rFonts w:ascii="Arial" w:eastAsia="Times New Roman" w:hAnsi="Arial" w:cs="Arial"/>
          <w:color w:val="0000FF" w:themeColor="hyperlink"/>
          <w:sz w:val="20"/>
          <w:szCs w:val="20"/>
          <w:u w:val="single"/>
        </w:rPr>
        <w:fldChar w:fldCharType="separate"/>
      </w:r>
      <w:r w:rsidRPr="00407E5E">
        <w:rPr>
          <w:rStyle w:val="Hyperlink"/>
          <w:rFonts w:ascii="Arial" w:eastAsia="Times New Roman" w:hAnsi="Arial" w:cs="Arial"/>
          <w:sz w:val="20"/>
          <w:szCs w:val="20"/>
        </w:rPr>
        <w:t>Test Procedure for §170.314 (b)(1) Transitions of care – receive, display and incorporate transition of care/referral summaries</w:t>
      </w:r>
    </w:p>
    <w:p w14:paraId="3C8BB4EB" w14:textId="77777777" w:rsidR="00D947A1" w:rsidRPr="00407E5E" w:rsidRDefault="00D947A1" w:rsidP="0057174D">
      <w:pPr>
        <w:pStyle w:val="ListParagraph"/>
        <w:numPr>
          <w:ilvl w:val="1"/>
          <w:numId w:val="23"/>
        </w:numPr>
        <w:rPr>
          <w:rFonts w:ascii="Arial" w:eastAsia="Times New Roman" w:hAnsi="Arial" w:cs="Arial"/>
          <w:color w:val="0000FF" w:themeColor="hyperlink"/>
          <w:sz w:val="20"/>
          <w:szCs w:val="20"/>
          <w:u w:val="single"/>
        </w:rPr>
      </w:pPr>
      <w:r w:rsidRPr="00407E5E">
        <w:rPr>
          <w:rFonts w:ascii="Arial" w:eastAsia="Times New Roman" w:hAnsi="Arial" w:cs="Arial"/>
          <w:color w:val="0000FF" w:themeColor="hyperlink"/>
          <w:sz w:val="20"/>
          <w:szCs w:val="20"/>
          <w:u w:val="single"/>
        </w:rPr>
        <w:fldChar w:fldCharType="end"/>
      </w:r>
      <w:r w:rsidRPr="00407E5E">
        <w:rPr>
          <w:rFonts w:ascii="Arial" w:eastAsia="Times New Roman" w:hAnsi="Arial" w:cs="Arial"/>
          <w:b/>
          <w:sz w:val="20"/>
          <w:szCs w:val="20"/>
        </w:rPr>
        <w:t>Receive.</w:t>
      </w:r>
      <w:r w:rsidRPr="00407E5E">
        <w:rPr>
          <w:rFonts w:ascii="Arial" w:eastAsia="Times New Roman" w:hAnsi="Arial" w:cs="Arial"/>
          <w:sz w:val="20"/>
          <w:szCs w:val="20"/>
        </w:rPr>
        <w:t xml:space="preserve"> EHR technology must be able to electronically receive transition of care/referral summaries in accordance with: </w:t>
      </w:r>
    </w:p>
    <w:p w14:paraId="56A8767C" w14:textId="77777777" w:rsidR="00D947A1" w:rsidRPr="00407E5E"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 The standard specified in § 170.202(a). </w:t>
      </w:r>
    </w:p>
    <w:p w14:paraId="17D64818" w14:textId="77777777" w:rsidR="00D947A1" w:rsidRPr="00407E5E"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Optional. The standards specified in § 170.202(a) and (b). </w:t>
      </w:r>
    </w:p>
    <w:p w14:paraId="12987A6B" w14:textId="77777777" w:rsidR="00D947A1" w:rsidRPr="00407E5E"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Optional. The standards specified in § 170.202(b) and (c). </w:t>
      </w:r>
    </w:p>
    <w:p w14:paraId="7E9D0919" w14:textId="77777777" w:rsidR="00D947A1" w:rsidRPr="00407E5E" w:rsidRDefault="00D947A1" w:rsidP="0057174D">
      <w:pPr>
        <w:pStyle w:val="ListParagraph"/>
        <w:numPr>
          <w:ilvl w:val="1"/>
          <w:numId w:val="20"/>
        </w:numPr>
        <w:rPr>
          <w:rFonts w:ascii="Arial" w:eastAsia="Times New Roman" w:hAnsi="Arial" w:cs="Arial"/>
          <w:color w:val="0000FF" w:themeColor="hyperlink"/>
          <w:sz w:val="20"/>
          <w:szCs w:val="20"/>
          <w:u w:val="single"/>
        </w:rPr>
      </w:pPr>
      <w:r w:rsidRPr="00407E5E">
        <w:rPr>
          <w:rFonts w:ascii="Arial" w:eastAsia="Times New Roman" w:hAnsi="Arial" w:cs="Arial"/>
          <w:b/>
          <w:sz w:val="20"/>
          <w:szCs w:val="20"/>
        </w:rPr>
        <w:t>Display.</w:t>
      </w:r>
      <w:r w:rsidRPr="00407E5E">
        <w:rPr>
          <w:rFonts w:ascii="Arial" w:eastAsia="Times New Roman" w:hAnsi="Arial" w:cs="Arial"/>
          <w:sz w:val="20"/>
          <w:szCs w:val="20"/>
        </w:rPr>
        <w:t xml:space="preserve"> EHR technology must be able to electronically display in human readable format the data included in transition of care/referral summaries received and formatted according to any of the following standards (and applicable implementation specifications) specified in: § 170.205(a)(1), § 170.205(a)(2), and § 170.205(a)(3). </w:t>
      </w:r>
    </w:p>
    <w:p w14:paraId="6973070E" w14:textId="77777777" w:rsidR="00D947A1" w:rsidRPr="00407E5E" w:rsidRDefault="00D947A1" w:rsidP="0057174D">
      <w:pPr>
        <w:pStyle w:val="ListParagraph"/>
        <w:numPr>
          <w:ilvl w:val="1"/>
          <w:numId w:val="20"/>
        </w:numPr>
        <w:rPr>
          <w:rFonts w:ascii="Arial" w:eastAsia="Times New Roman" w:hAnsi="Arial" w:cs="Arial"/>
          <w:color w:val="0000FF" w:themeColor="hyperlink"/>
          <w:sz w:val="20"/>
          <w:szCs w:val="20"/>
          <w:u w:val="single"/>
        </w:rPr>
      </w:pPr>
      <w:r w:rsidRPr="00407E5E">
        <w:rPr>
          <w:rFonts w:ascii="Arial" w:eastAsia="Times New Roman" w:hAnsi="Arial" w:cs="Arial"/>
          <w:b/>
          <w:sz w:val="20"/>
          <w:szCs w:val="20"/>
        </w:rPr>
        <w:t>Incorporate.</w:t>
      </w:r>
      <w:r w:rsidRPr="00407E5E">
        <w:rPr>
          <w:rFonts w:ascii="Arial" w:eastAsia="Times New Roman" w:hAnsi="Arial" w:cs="Arial"/>
          <w:sz w:val="20"/>
          <w:szCs w:val="20"/>
        </w:rPr>
        <w:t xml:space="preserve"> Upon receipt of a transition of care/referral summary formatted according to the standard adopted at § 170.205(a)(3), EHR technology must be able to: </w:t>
      </w:r>
    </w:p>
    <w:p w14:paraId="7CE29167" w14:textId="77777777" w:rsidR="00D947A1" w:rsidRPr="00407E5E"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Correct patient. Demonstrate that the transition of care/referral summary received is or can be properly matched to the correct patient </w:t>
      </w:r>
    </w:p>
    <w:p w14:paraId="1AF11D26" w14:textId="77777777" w:rsidR="00D947A1" w:rsidRPr="00407E5E"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Data incorporation. Electronically incorporate the following data expressed according to the specified standard(s): </w:t>
      </w:r>
    </w:p>
    <w:p w14:paraId="5C51E6CB" w14:textId="77777777" w:rsidR="007D3A65" w:rsidRPr="007D3A65" w:rsidRDefault="00D947A1" w:rsidP="0057174D">
      <w:pPr>
        <w:pStyle w:val="ListParagraph"/>
        <w:numPr>
          <w:ilvl w:val="3"/>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Medications. At a minimum, the version of the standard specified in </w:t>
      </w:r>
    </w:p>
    <w:p w14:paraId="2EF7F0AE" w14:textId="4D0FD17D" w:rsidR="00D947A1" w:rsidRPr="00407E5E" w:rsidRDefault="00D947A1" w:rsidP="0057174D">
      <w:pPr>
        <w:pStyle w:val="ListParagraph"/>
        <w:numPr>
          <w:ilvl w:val="4"/>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 170.207(d)(2); </w:t>
      </w:r>
    </w:p>
    <w:p w14:paraId="78D90DB0" w14:textId="77777777" w:rsidR="00D947A1" w:rsidRPr="00407E5E" w:rsidRDefault="00D947A1" w:rsidP="0057174D">
      <w:pPr>
        <w:pStyle w:val="ListParagraph"/>
        <w:numPr>
          <w:ilvl w:val="3"/>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Problems. At a minimum, the version of the standard specified in § 170.207(a)(3); </w:t>
      </w:r>
    </w:p>
    <w:p w14:paraId="39EF07E8" w14:textId="77777777" w:rsidR="00D947A1" w:rsidRPr="00407E5E" w:rsidRDefault="00D947A1" w:rsidP="0057174D">
      <w:pPr>
        <w:pStyle w:val="ListParagraph"/>
        <w:numPr>
          <w:ilvl w:val="3"/>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 xml:space="preserve">Medication allergies. At a minimum, the version of the standard specified in § 170.207(d)(2) </w:t>
      </w:r>
    </w:p>
    <w:p w14:paraId="220F2992" w14:textId="77777777" w:rsidR="00D947A1" w:rsidRPr="00C80364" w:rsidRDefault="00D947A1" w:rsidP="0057174D">
      <w:pPr>
        <w:pStyle w:val="ListParagraph"/>
        <w:numPr>
          <w:ilvl w:val="2"/>
          <w:numId w:val="20"/>
        </w:numPr>
        <w:rPr>
          <w:rFonts w:ascii="Arial" w:eastAsia="Times New Roman" w:hAnsi="Arial" w:cs="Arial"/>
          <w:color w:val="0000FF" w:themeColor="hyperlink"/>
          <w:sz w:val="20"/>
          <w:szCs w:val="20"/>
          <w:u w:val="single"/>
        </w:rPr>
      </w:pPr>
      <w:r w:rsidRPr="00407E5E">
        <w:rPr>
          <w:rFonts w:ascii="Arial" w:eastAsia="Times New Roman" w:hAnsi="Arial" w:cs="Arial"/>
          <w:sz w:val="20"/>
          <w:szCs w:val="20"/>
        </w:rPr>
        <w:t>(C) Section views. Extract and allow for individual display each additional section or sections (and the accompanying document header information) that were included in a transition of care/referral summary received and formatted in accordance with the standard adopted at § 170.205(a)</w:t>
      </w:r>
    </w:p>
    <w:p w14:paraId="725EFB59" w14:textId="77777777" w:rsidR="00C80364" w:rsidRPr="00C80364" w:rsidRDefault="00C80364" w:rsidP="0057174D">
      <w:pPr>
        <w:pStyle w:val="ListParagraph"/>
        <w:numPr>
          <w:ilvl w:val="1"/>
          <w:numId w:val="20"/>
        </w:numPr>
        <w:rPr>
          <w:rFonts w:ascii="Arial" w:eastAsia="Times New Roman" w:hAnsi="Arial" w:cs="Arial"/>
          <w:b/>
          <w:color w:val="0000FF" w:themeColor="hyperlink"/>
          <w:sz w:val="20"/>
          <w:szCs w:val="20"/>
          <w:u w:val="single"/>
        </w:rPr>
      </w:pPr>
      <w:r w:rsidRPr="00C80364">
        <w:rPr>
          <w:rFonts w:ascii="Arial" w:eastAsia="Times New Roman" w:hAnsi="Arial" w:cs="Arial"/>
          <w:b/>
          <w:sz w:val="20"/>
          <w:szCs w:val="20"/>
        </w:rPr>
        <w:t xml:space="preserve">Test Data </w:t>
      </w:r>
    </w:p>
    <w:p w14:paraId="0C8739BE" w14:textId="4A088436" w:rsidR="00C80364" w:rsidRPr="00C80364" w:rsidRDefault="00C80364" w:rsidP="0057174D">
      <w:pPr>
        <w:pStyle w:val="ListParagraph"/>
        <w:numPr>
          <w:ilvl w:val="2"/>
          <w:numId w:val="20"/>
        </w:numPr>
        <w:rPr>
          <w:rFonts w:ascii="Arial" w:eastAsia="Times New Roman" w:hAnsi="Arial" w:cs="Arial"/>
          <w:color w:val="000000" w:themeColor="text1"/>
          <w:sz w:val="20"/>
          <w:szCs w:val="20"/>
        </w:rPr>
      </w:pPr>
      <w:r w:rsidRPr="00C80364">
        <w:rPr>
          <w:rFonts w:ascii="Arial" w:eastAsia="Times New Roman" w:hAnsi="Arial" w:cs="Arial"/>
          <w:color w:val="000000" w:themeColor="text1"/>
          <w:sz w:val="20"/>
          <w:szCs w:val="20"/>
        </w:rPr>
        <w:t xml:space="preserve">Please </w:t>
      </w:r>
      <w:r>
        <w:rPr>
          <w:rFonts w:ascii="Arial" w:eastAsia="Times New Roman" w:hAnsi="Arial" w:cs="Arial"/>
          <w:color w:val="000000" w:themeColor="text1"/>
          <w:sz w:val="20"/>
          <w:szCs w:val="20"/>
        </w:rPr>
        <w:t>reference the test procedure reference in item #1 above and hyperlinked to pdf.</w:t>
      </w:r>
    </w:p>
    <w:p w14:paraId="290524AB" w14:textId="15878F0A" w:rsidR="00C80364" w:rsidRPr="00C80364" w:rsidRDefault="00C80364" w:rsidP="0057174D">
      <w:pPr>
        <w:pStyle w:val="ListParagraph"/>
        <w:numPr>
          <w:ilvl w:val="2"/>
          <w:numId w:val="20"/>
        </w:numPr>
        <w:rPr>
          <w:rFonts w:ascii="Arial" w:eastAsia="Times New Roman" w:hAnsi="Arial" w:cs="Arial"/>
          <w:color w:val="0000FF" w:themeColor="hyperlink"/>
          <w:sz w:val="20"/>
          <w:szCs w:val="20"/>
          <w:u w:val="single"/>
        </w:rPr>
      </w:pPr>
      <w:r>
        <w:rPr>
          <w:rFonts w:ascii="Arial" w:eastAsia="Times New Roman" w:hAnsi="Arial" w:cs="Arial"/>
          <w:sz w:val="20"/>
          <w:szCs w:val="20"/>
        </w:rPr>
        <w:t>Please note that this test case will leverage the same test data referenced by the 2014 Edition Meaningful Use Certification Program.  There are separate patients that are to be leveraged for inpatient and Ambulatory Environments.  This program will not dictate which patient to be leveraged, but the testing submission to be validated should utilize the patient data and can be found here:</w:t>
      </w:r>
    </w:p>
    <w:p w14:paraId="07AE2B59" w14:textId="77777777" w:rsidR="00C80364" w:rsidRDefault="00C80364" w:rsidP="00C80364">
      <w:pPr>
        <w:rPr>
          <w:rFonts w:ascii="Arial" w:eastAsia="Times New Roman" w:hAnsi="Arial" w:cs="Arial"/>
          <w:color w:val="0000FF" w:themeColor="hyperlink"/>
          <w:sz w:val="20"/>
          <w:szCs w:val="20"/>
          <w:u w:val="single"/>
        </w:rPr>
      </w:pPr>
    </w:p>
    <w:p w14:paraId="6F9F5493" w14:textId="7AD256F5" w:rsidR="00C80364" w:rsidRPr="00C80364" w:rsidRDefault="00C80364" w:rsidP="00C80364">
      <w:pPr>
        <w:ind w:left="2160"/>
        <w:rPr>
          <w:rFonts w:ascii="Arial" w:eastAsia="Times New Roman" w:hAnsi="Arial" w:cs="Arial"/>
          <w:color w:val="0000FF" w:themeColor="hyperlink"/>
          <w:sz w:val="20"/>
          <w:szCs w:val="20"/>
          <w:u w:val="single"/>
        </w:rPr>
      </w:pPr>
      <w:r w:rsidRPr="00C80364">
        <w:rPr>
          <w:rFonts w:ascii="Arial" w:eastAsia="Times New Roman" w:hAnsi="Arial" w:cs="Arial"/>
          <w:color w:val="0000FF" w:themeColor="hyperlink"/>
          <w:sz w:val="20"/>
          <w:szCs w:val="20"/>
          <w:u w:val="single"/>
        </w:rPr>
        <w:t>https://www.healthit.gov/sites/default/files/170.314b1toc_rdi_2014_td_v1.4.pdf</w:t>
      </w:r>
    </w:p>
    <w:p w14:paraId="3ABA9B29" w14:textId="77777777" w:rsidR="00D947A1" w:rsidRPr="00407E5E" w:rsidRDefault="00D947A1" w:rsidP="00D947A1">
      <w:pPr>
        <w:pStyle w:val="ListParagraph"/>
        <w:ind w:left="2160"/>
        <w:rPr>
          <w:rFonts w:ascii="Arial" w:eastAsia="Times New Roman" w:hAnsi="Arial" w:cs="Arial"/>
          <w:color w:val="0000FF" w:themeColor="hyperlink"/>
          <w:sz w:val="20"/>
          <w:szCs w:val="20"/>
          <w:u w:val="single"/>
        </w:rPr>
      </w:pPr>
    </w:p>
    <w:p w14:paraId="23DF348F" w14:textId="77777777" w:rsidR="00D947A1" w:rsidRPr="00407E5E" w:rsidRDefault="00D947A1" w:rsidP="00D947A1">
      <w:pPr>
        <w:rPr>
          <w:rFonts w:ascii="Arial" w:eastAsia="Times New Roman" w:hAnsi="Arial" w:cs="Arial"/>
          <w:color w:val="0000FF" w:themeColor="hyperlink"/>
          <w:sz w:val="20"/>
          <w:szCs w:val="20"/>
          <w:u w:val="single"/>
        </w:rPr>
      </w:pPr>
    </w:p>
    <w:p w14:paraId="44F0226C" w14:textId="77777777" w:rsidR="00D947A1" w:rsidRPr="00407E5E" w:rsidRDefault="00D947A1" w:rsidP="0057174D">
      <w:pPr>
        <w:pStyle w:val="ListParagraph"/>
        <w:numPr>
          <w:ilvl w:val="0"/>
          <w:numId w:val="24"/>
        </w:numPr>
        <w:rPr>
          <w:rFonts w:ascii="Arial" w:eastAsia="Times New Roman" w:hAnsi="Arial" w:cs="Arial"/>
          <w:sz w:val="20"/>
          <w:szCs w:val="20"/>
        </w:rPr>
      </w:pPr>
      <w:hyperlink r:id="rId24" w:history="1">
        <w:r w:rsidRPr="00407E5E">
          <w:rPr>
            <w:rStyle w:val="Hyperlink"/>
            <w:rFonts w:ascii="Arial" w:hAnsi="Arial" w:cs="Arial"/>
            <w:sz w:val="20"/>
            <w:szCs w:val="20"/>
          </w:rPr>
          <w:t xml:space="preserve">Test Procedure for </w:t>
        </w:r>
        <w:r w:rsidRPr="00407E5E">
          <w:rPr>
            <w:rStyle w:val="Hyperlink"/>
            <w:rFonts w:ascii="Arial" w:eastAsia="Times New Roman" w:hAnsi="Arial" w:cs="Arial"/>
            <w:sz w:val="20"/>
            <w:szCs w:val="20"/>
          </w:rPr>
          <w:t>§170.314 (b)(2) Transitions of care – create and transmit summary care records</w:t>
        </w:r>
      </w:hyperlink>
    </w:p>
    <w:p w14:paraId="4B656638" w14:textId="77777777" w:rsidR="00D947A1" w:rsidRPr="00407E5E" w:rsidRDefault="00D947A1" w:rsidP="0057174D">
      <w:pPr>
        <w:pStyle w:val="ListParagraph"/>
        <w:numPr>
          <w:ilvl w:val="1"/>
          <w:numId w:val="20"/>
        </w:numPr>
        <w:rPr>
          <w:rFonts w:ascii="Arial" w:eastAsia="Times New Roman" w:hAnsi="Arial" w:cs="Arial"/>
          <w:sz w:val="20"/>
          <w:szCs w:val="20"/>
        </w:rPr>
      </w:pPr>
      <w:r w:rsidRPr="00407E5E">
        <w:rPr>
          <w:rFonts w:ascii="Arial" w:eastAsia="Times New Roman" w:hAnsi="Arial" w:cs="Arial"/>
          <w:b/>
          <w:sz w:val="20"/>
          <w:szCs w:val="20"/>
        </w:rPr>
        <w:t>Create.</w:t>
      </w:r>
      <w:r w:rsidRPr="00407E5E">
        <w:rPr>
          <w:rFonts w:ascii="Arial" w:eastAsia="Times New Roman" w:hAnsi="Arial" w:cs="Arial"/>
          <w:sz w:val="20"/>
          <w:szCs w:val="20"/>
        </w:rPr>
        <w:t xml:space="preserve"> Enable a user to electronically create a transition of care/referral summary formatted according to the standard adopted at § 170.205(a)(3) that includes, at a minimum, the Common MU Data Set and the following data expressed, where applicable, according to the specified standard(s): </w:t>
      </w:r>
    </w:p>
    <w:p w14:paraId="0C0F5C25"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Encounter diagnoses. The standard specified in § 170.207(i) or, at a minimum, the version of the standard specified § 170.207(a)(3); </w:t>
      </w:r>
    </w:p>
    <w:p w14:paraId="444EBD33"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Immunizations. The standard specified in § 170.207(e)(2); </w:t>
      </w:r>
    </w:p>
    <w:p w14:paraId="1BBD2B7D"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Cognitive status; </w:t>
      </w:r>
    </w:p>
    <w:p w14:paraId="433A2BB5"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Functional status; and </w:t>
      </w:r>
    </w:p>
    <w:p w14:paraId="29AB9BAB"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Ambulatory setting only. The reason for referral; and referring or transitioning provider’s name and office contact information. </w:t>
      </w:r>
    </w:p>
    <w:p w14:paraId="377FAB97"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lastRenderedPageBreak/>
        <w:t xml:space="preserve">Inpatient setting only. Discharge instructions. </w:t>
      </w:r>
    </w:p>
    <w:p w14:paraId="37E689BC" w14:textId="77777777" w:rsidR="00D947A1" w:rsidRPr="00407E5E" w:rsidRDefault="00D947A1" w:rsidP="0057174D">
      <w:pPr>
        <w:pStyle w:val="ListParagraph"/>
        <w:numPr>
          <w:ilvl w:val="1"/>
          <w:numId w:val="20"/>
        </w:numPr>
        <w:rPr>
          <w:rFonts w:ascii="Arial" w:eastAsia="Times New Roman" w:hAnsi="Arial" w:cs="Arial"/>
          <w:sz w:val="20"/>
          <w:szCs w:val="20"/>
        </w:rPr>
      </w:pPr>
      <w:r w:rsidRPr="00407E5E">
        <w:rPr>
          <w:rFonts w:ascii="Arial" w:eastAsia="Times New Roman" w:hAnsi="Arial" w:cs="Arial"/>
          <w:b/>
          <w:sz w:val="20"/>
          <w:szCs w:val="20"/>
        </w:rPr>
        <w:t>Transmit.</w:t>
      </w:r>
      <w:r w:rsidRPr="00407E5E">
        <w:rPr>
          <w:rFonts w:ascii="Arial" w:eastAsia="Times New Roman" w:hAnsi="Arial" w:cs="Arial"/>
          <w:sz w:val="20"/>
          <w:szCs w:val="20"/>
        </w:rPr>
        <w:t xml:space="preserve"> Enable a user to electronically transmit the transition of care/referral summary created in paragraph (b)(2)(i) of this section in accordance with: </w:t>
      </w:r>
    </w:p>
    <w:p w14:paraId="223ECEE2"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The standard specified in § 170.202(a). </w:t>
      </w:r>
    </w:p>
    <w:p w14:paraId="5E9388EB" w14:textId="77777777" w:rsidR="00D947A1" w:rsidRPr="00407E5E"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 xml:space="preserve">Optional. The standards specified in § 170.202(a) and (b). </w:t>
      </w:r>
    </w:p>
    <w:p w14:paraId="5CF890E3" w14:textId="77777777" w:rsidR="00D947A1" w:rsidRDefault="00D947A1" w:rsidP="0057174D">
      <w:pPr>
        <w:pStyle w:val="ListParagraph"/>
        <w:numPr>
          <w:ilvl w:val="2"/>
          <w:numId w:val="20"/>
        </w:numPr>
        <w:rPr>
          <w:rFonts w:ascii="Arial" w:eastAsia="Times New Roman" w:hAnsi="Arial" w:cs="Arial"/>
          <w:sz w:val="20"/>
          <w:szCs w:val="20"/>
        </w:rPr>
      </w:pPr>
      <w:r w:rsidRPr="00407E5E">
        <w:rPr>
          <w:rFonts w:ascii="Arial" w:eastAsia="Times New Roman" w:hAnsi="Arial" w:cs="Arial"/>
          <w:sz w:val="20"/>
          <w:szCs w:val="20"/>
        </w:rPr>
        <w:t>Optional. The standards specified in § 170.202(b) and (c).</w:t>
      </w:r>
    </w:p>
    <w:p w14:paraId="5B03123F" w14:textId="77777777" w:rsidR="0023265C" w:rsidRPr="00C80364" w:rsidRDefault="0023265C" w:rsidP="0057174D">
      <w:pPr>
        <w:pStyle w:val="ListParagraph"/>
        <w:numPr>
          <w:ilvl w:val="1"/>
          <w:numId w:val="20"/>
        </w:numPr>
        <w:rPr>
          <w:rFonts w:ascii="Arial" w:eastAsia="Times New Roman" w:hAnsi="Arial" w:cs="Arial"/>
          <w:b/>
          <w:color w:val="0000FF" w:themeColor="hyperlink"/>
          <w:sz w:val="20"/>
          <w:szCs w:val="20"/>
          <w:u w:val="single"/>
        </w:rPr>
      </w:pPr>
      <w:r w:rsidRPr="00C80364">
        <w:rPr>
          <w:rFonts w:ascii="Arial" w:eastAsia="Times New Roman" w:hAnsi="Arial" w:cs="Arial"/>
          <w:b/>
          <w:sz w:val="20"/>
          <w:szCs w:val="20"/>
        </w:rPr>
        <w:t xml:space="preserve">Test Data </w:t>
      </w:r>
    </w:p>
    <w:p w14:paraId="1FDFE5F6" w14:textId="0A5F0393" w:rsidR="0023265C" w:rsidRPr="00C80364" w:rsidRDefault="0023265C" w:rsidP="0057174D">
      <w:pPr>
        <w:pStyle w:val="ListParagraph"/>
        <w:numPr>
          <w:ilvl w:val="2"/>
          <w:numId w:val="20"/>
        </w:numPr>
        <w:rPr>
          <w:rFonts w:ascii="Arial" w:eastAsia="Times New Roman" w:hAnsi="Arial" w:cs="Arial"/>
          <w:color w:val="000000" w:themeColor="text1"/>
          <w:sz w:val="20"/>
          <w:szCs w:val="20"/>
        </w:rPr>
      </w:pPr>
      <w:r w:rsidRPr="00C80364">
        <w:rPr>
          <w:rFonts w:ascii="Arial" w:eastAsia="Times New Roman" w:hAnsi="Arial" w:cs="Arial"/>
          <w:color w:val="000000" w:themeColor="text1"/>
          <w:sz w:val="20"/>
          <w:szCs w:val="20"/>
        </w:rPr>
        <w:t xml:space="preserve">Please </w:t>
      </w:r>
      <w:r>
        <w:rPr>
          <w:rFonts w:ascii="Arial" w:eastAsia="Times New Roman" w:hAnsi="Arial" w:cs="Arial"/>
          <w:color w:val="000000" w:themeColor="text1"/>
          <w:sz w:val="20"/>
          <w:szCs w:val="20"/>
        </w:rPr>
        <w:t>reference the test procedure reference in item #2 above and hyperlinked to pdf.</w:t>
      </w:r>
    </w:p>
    <w:p w14:paraId="6B85D77F" w14:textId="77777777" w:rsidR="0023265C" w:rsidRPr="00C80364" w:rsidRDefault="0023265C" w:rsidP="0057174D">
      <w:pPr>
        <w:pStyle w:val="ListParagraph"/>
        <w:numPr>
          <w:ilvl w:val="2"/>
          <w:numId w:val="20"/>
        </w:numPr>
        <w:rPr>
          <w:rFonts w:ascii="Arial" w:eastAsia="Times New Roman" w:hAnsi="Arial" w:cs="Arial"/>
          <w:color w:val="0000FF" w:themeColor="hyperlink"/>
          <w:sz w:val="20"/>
          <w:szCs w:val="20"/>
          <w:u w:val="single"/>
        </w:rPr>
      </w:pPr>
      <w:r>
        <w:rPr>
          <w:rFonts w:ascii="Arial" w:eastAsia="Times New Roman" w:hAnsi="Arial" w:cs="Arial"/>
          <w:sz w:val="20"/>
          <w:szCs w:val="20"/>
        </w:rPr>
        <w:t>Please note that this test case will leverage the same test data referenced by the 2014 Edition Meaningful Use Certification Program.  There are separate patients that are to be leveraged for inpatient and Ambulatory Environments.  This program will not dictate which patient to be leveraged, but the testing submission to be validated should utilize the patient data and can be found here:</w:t>
      </w:r>
    </w:p>
    <w:p w14:paraId="08A907C5" w14:textId="77777777" w:rsidR="0023265C" w:rsidRDefault="0023265C" w:rsidP="0023265C">
      <w:pPr>
        <w:rPr>
          <w:rFonts w:ascii="Arial" w:eastAsia="Times New Roman" w:hAnsi="Arial" w:cs="Arial"/>
          <w:color w:val="0000FF" w:themeColor="hyperlink"/>
          <w:sz w:val="20"/>
          <w:szCs w:val="20"/>
          <w:u w:val="single"/>
        </w:rPr>
      </w:pPr>
    </w:p>
    <w:p w14:paraId="7E1DDF0E" w14:textId="4A664506" w:rsidR="0023265C" w:rsidRPr="0023265C" w:rsidRDefault="0023265C" w:rsidP="0023265C">
      <w:pPr>
        <w:ind w:left="1980"/>
        <w:rPr>
          <w:rFonts w:ascii="Arial" w:eastAsia="Times New Roman" w:hAnsi="Arial" w:cs="Arial"/>
          <w:sz w:val="20"/>
          <w:szCs w:val="20"/>
        </w:rPr>
      </w:pPr>
      <w:r w:rsidRPr="0023265C">
        <w:rPr>
          <w:rFonts w:ascii="Arial" w:eastAsia="Times New Roman" w:hAnsi="Arial" w:cs="Arial"/>
          <w:color w:val="0000FF" w:themeColor="hyperlink"/>
          <w:sz w:val="20"/>
          <w:szCs w:val="20"/>
          <w:u w:val="single"/>
        </w:rPr>
        <w:t>https://www.healthit.gov/sites/default/files/170.314b2toc_create_transmit_2014_td_v1.6.pdf</w:t>
      </w:r>
    </w:p>
    <w:p w14:paraId="46DB356C" w14:textId="77777777" w:rsidR="00D947A1" w:rsidRPr="00407E5E" w:rsidRDefault="00D947A1" w:rsidP="00D947A1">
      <w:pPr>
        <w:rPr>
          <w:rFonts w:ascii="Arial" w:eastAsia="Times New Roman" w:hAnsi="Arial" w:cs="Arial"/>
          <w:sz w:val="20"/>
          <w:szCs w:val="20"/>
        </w:rPr>
      </w:pPr>
    </w:p>
    <w:p w14:paraId="629D4BB8" w14:textId="77777777" w:rsidR="00D947A1" w:rsidRPr="00407E5E" w:rsidRDefault="00D947A1" w:rsidP="00D947A1">
      <w:pPr>
        <w:pStyle w:val="Default"/>
        <w:rPr>
          <w:sz w:val="20"/>
          <w:szCs w:val="20"/>
        </w:rPr>
      </w:pPr>
    </w:p>
    <w:p w14:paraId="476EC9BB" w14:textId="77777777" w:rsidR="00D947A1" w:rsidRPr="00407E5E" w:rsidRDefault="00D947A1" w:rsidP="00D947A1">
      <w:pPr>
        <w:pStyle w:val="Default"/>
        <w:rPr>
          <w:sz w:val="20"/>
          <w:szCs w:val="20"/>
        </w:rPr>
      </w:pPr>
      <w:r w:rsidRPr="00407E5E">
        <w:rPr>
          <w:sz w:val="20"/>
          <w:szCs w:val="20"/>
        </w:rPr>
        <w:t>The overall goal for mirroring the 2014 Edition Meaningful Use Test Procedures above is to ensure the participant organization can share robust clinical data.   Therefore, the following will be tested by leveraging the same associated test data to verify the participant has the capabilities properly implemented and configured among all connected stakeholders.  Overall their content document submission for review SHALL test the following:</w:t>
      </w:r>
    </w:p>
    <w:p w14:paraId="003DD664" w14:textId="77777777" w:rsidR="00D947A1" w:rsidRPr="00407E5E" w:rsidRDefault="00D947A1" w:rsidP="00D947A1">
      <w:pPr>
        <w:pStyle w:val="Default"/>
        <w:rPr>
          <w:sz w:val="20"/>
          <w:szCs w:val="20"/>
        </w:rPr>
      </w:pPr>
    </w:p>
    <w:p w14:paraId="5F566A6E" w14:textId="1925738D" w:rsidR="00D947A1" w:rsidRPr="00407E5E" w:rsidRDefault="00C80364" w:rsidP="00D947A1">
      <w:pPr>
        <w:pStyle w:val="Default"/>
        <w:numPr>
          <w:ilvl w:val="0"/>
          <w:numId w:val="4"/>
        </w:numPr>
        <w:spacing w:after="55"/>
        <w:rPr>
          <w:sz w:val="20"/>
          <w:szCs w:val="20"/>
        </w:rPr>
      </w:pPr>
      <w:r>
        <w:rPr>
          <w:sz w:val="20"/>
          <w:szCs w:val="20"/>
        </w:rPr>
        <w:t>Items as referenced by the Associated Content Testing Che</w:t>
      </w:r>
      <w:r w:rsidR="0023265C">
        <w:rPr>
          <w:sz w:val="20"/>
          <w:szCs w:val="20"/>
        </w:rPr>
        <w:t xml:space="preserve">cklist to validate </w:t>
      </w:r>
      <w:r w:rsidR="00D947A1" w:rsidRPr="00407E5E">
        <w:rPr>
          <w:sz w:val="20"/>
          <w:szCs w:val="20"/>
        </w:rPr>
        <w:t xml:space="preserve">content and format of the C-CDA Continuity of Care Document covering the electronic exchange of health information between </w:t>
      </w:r>
      <w:r w:rsidR="0023265C">
        <w:rPr>
          <w:sz w:val="20"/>
          <w:szCs w:val="20"/>
        </w:rPr>
        <w:t>eHealth Exchange Participants</w:t>
      </w:r>
      <w:r w:rsidR="00D947A1" w:rsidRPr="00407E5E">
        <w:rPr>
          <w:sz w:val="20"/>
          <w:szCs w:val="20"/>
        </w:rPr>
        <w:t xml:space="preserve">, and </w:t>
      </w:r>
    </w:p>
    <w:p w14:paraId="24DF7A9A" w14:textId="6B9A3ACC" w:rsidR="00D947A1" w:rsidRPr="006F74EE" w:rsidRDefault="00D947A1" w:rsidP="005D1E8A">
      <w:pPr>
        <w:pStyle w:val="Default"/>
        <w:numPr>
          <w:ilvl w:val="0"/>
          <w:numId w:val="4"/>
        </w:numPr>
        <w:spacing w:after="55"/>
      </w:pPr>
      <w:r w:rsidRPr="0023265C">
        <w:rPr>
          <w:sz w:val="20"/>
          <w:szCs w:val="20"/>
        </w:rPr>
        <w:t xml:space="preserve">To test for the adherence to a standard set of vocabularies. </w:t>
      </w:r>
    </w:p>
    <w:sectPr w:rsidR="00D947A1" w:rsidRPr="006F74EE" w:rsidSect="00D93123">
      <w:headerReference w:type="even" r:id="rId25"/>
      <w:headerReference w:type="default" r:id="rId26"/>
      <w:footerReference w:type="even" r:id="rId27"/>
      <w:footerReference w:type="default" r:id="rId28"/>
      <w:headerReference w:type="first" r:id="rId29"/>
      <w:pgSz w:w="12240" w:h="15840"/>
      <w:pgMar w:top="1440" w:right="1080" w:bottom="1440" w:left="1080" w:header="0" w:footer="1706" w:gutter="0"/>
      <w:pgNumType w:start="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idi Davis" w:date="2015-09-21T14:55:00Z" w:initials="DD">
    <w:p w14:paraId="688EFBC3" w14:textId="1934EBCC" w:rsidR="00D96A41" w:rsidRDefault="00D96A41">
      <w:pPr>
        <w:pStyle w:val="CommentText"/>
      </w:pPr>
      <w:r>
        <w:rPr>
          <w:rStyle w:val="CommentReference"/>
        </w:rPr>
        <w:annotationRef/>
      </w:r>
      <w:r>
        <w:t xml:space="preserve">Need input from the Testing Workgroup Membership for examples and full definitions that can be repurposed to cover these use cases. </w:t>
      </w:r>
    </w:p>
  </w:comment>
  <w:comment w:id="127" w:author="Didi Davis" w:date="2015-11-05T03:43:00Z" w:initials="DD">
    <w:p w14:paraId="72D4EEF1" w14:textId="362599FF" w:rsidR="00D96A41" w:rsidRDefault="00D96A41">
      <w:pPr>
        <w:pStyle w:val="CommentText"/>
      </w:pPr>
      <w:r>
        <w:rPr>
          <w:rStyle w:val="CommentReference"/>
        </w:rPr>
        <w:annotationRef/>
      </w:r>
      <w:r>
        <w:t>Please note that all Figures will be numbered appropriately in a future version after public comment.</w:t>
      </w:r>
    </w:p>
  </w:comment>
  <w:comment w:id="129" w:author="Didi Davis" w:date="2015-11-05T03:44:00Z" w:initials="DD">
    <w:p w14:paraId="5747FB5A" w14:textId="4FD34D37" w:rsidR="00D96A41" w:rsidRDefault="00D96A41">
      <w:pPr>
        <w:pStyle w:val="CommentText"/>
      </w:pPr>
      <w:r>
        <w:rPr>
          <w:rStyle w:val="CommentReference"/>
        </w:rPr>
        <w:annotationRef/>
      </w:r>
      <w:r>
        <w:t>Please note that all Figures will be numbered appropriately in a future version after public comment.</w:t>
      </w:r>
    </w:p>
  </w:comment>
  <w:comment w:id="131" w:author="Didi Davis" w:date="2015-11-05T03:44:00Z" w:initials="DD">
    <w:p w14:paraId="784605BA" w14:textId="57C32EB9" w:rsidR="00D96A41" w:rsidRDefault="00D96A41">
      <w:pPr>
        <w:pStyle w:val="CommentText"/>
      </w:pPr>
      <w:r>
        <w:rPr>
          <w:rStyle w:val="CommentReference"/>
        </w:rPr>
        <w:annotationRef/>
      </w:r>
      <w:r>
        <w:t>Need to determine if these should become testable assertions and/or added to the checklist?</w:t>
      </w:r>
    </w:p>
  </w:comment>
  <w:comment w:id="136" w:author="Didi Davis" w:date="2015-11-05T03:46:00Z" w:initials="DD">
    <w:p w14:paraId="75E45EB3" w14:textId="6A715106" w:rsidR="00D96A41" w:rsidRDefault="00D96A41">
      <w:pPr>
        <w:pStyle w:val="CommentText"/>
      </w:pPr>
      <w:r>
        <w:rPr>
          <w:rStyle w:val="CommentReference"/>
        </w:rPr>
        <w:annotationRef/>
      </w:r>
      <w:r>
        <w:t>Please note that all Tables will be numbered appropriately in a future version after public comment.</w:t>
      </w:r>
    </w:p>
  </w:comment>
  <w:comment w:id="139" w:author="Didi Davis" w:date="2015-11-05T03:46:00Z" w:initials="DD">
    <w:p w14:paraId="183E3D5B" w14:textId="5D93C2F6" w:rsidR="00D96A41" w:rsidRDefault="00D96A41">
      <w:pPr>
        <w:pStyle w:val="CommentText"/>
      </w:pPr>
      <w:r>
        <w:rPr>
          <w:rStyle w:val="CommentReference"/>
        </w:rPr>
        <w:annotationRef/>
      </w:r>
      <w:r>
        <w:t>Please note that all Figures will be numbered appropriately in a future version after public comment.</w:t>
      </w:r>
    </w:p>
  </w:comment>
  <w:comment w:id="140" w:author="Didi Davis" w:date="2015-11-05T03:47:00Z" w:initials="DD">
    <w:p w14:paraId="08AB50E8" w14:textId="7D76483C" w:rsidR="00D96A41" w:rsidRDefault="00D96A41">
      <w:pPr>
        <w:pStyle w:val="CommentText"/>
      </w:pPr>
      <w:r>
        <w:rPr>
          <w:rStyle w:val="CommentReference"/>
        </w:rPr>
        <w:annotationRef/>
      </w:r>
      <w:r>
        <w:t>Please note that all Figures will be numbered appropriately in a future version after public comment.</w:t>
      </w:r>
    </w:p>
  </w:comment>
  <w:comment w:id="141" w:author="Didi Davis" w:date="2015-11-05T03:47:00Z" w:initials="DD">
    <w:p w14:paraId="3DBE1F68" w14:textId="23FCDC5E" w:rsidR="00D96A41" w:rsidRDefault="00D96A41">
      <w:pPr>
        <w:pStyle w:val="CommentText"/>
      </w:pPr>
      <w:r>
        <w:rPr>
          <w:rStyle w:val="CommentReference"/>
        </w:rPr>
        <w:annotationRef/>
      </w:r>
      <w:r>
        <w:t>Please note that all Figures will be numbered appropriately in a future version after public comment.</w:t>
      </w:r>
    </w:p>
  </w:comment>
  <w:comment w:id="142" w:author="Didi Davis" w:date="2015-11-05T03:47:00Z" w:initials="DD">
    <w:p w14:paraId="369ED1A6" w14:textId="21C6FA9C" w:rsidR="00D96A41" w:rsidRDefault="00D96A41">
      <w:pPr>
        <w:pStyle w:val="CommentText"/>
      </w:pPr>
      <w:r>
        <w:rPr>
          <w:rStyle w:val="CommentReference"/>
        </w:rPr>
        <w:annotationRef/>
      </w:r>
      <w:r>
        <w:t>Please note that all Figures will be numbered appropriately in a future version after public comment.</w:t>
      </w:r>
    </w:p>
  </w:comment>
  <w:comment w:id="146" w:author="Didi Davis" w:date="2015-11-05T03:47:00Z" w:initials="DD">
    <w:p w14:paraId="076F3E55" w14:textId="74520480" w:rsidR="00D96A41" w:rsidRDefault="00D96A41">
      <w:pPr>
        <w:pStyle w:val="CommentText"/>
      </w:pPr>
      <w:r>
        <w:rPr>
          <w:rStyle w:val="CommentReference"/>
        </w:rPr>
        <w:annotationRef/>
      </w:r>
      <w:r>
        <w:t>Please note that all Figures will be numbered appropriately in a future version after public comment.</w:t>
      </w:r>
    </w:p>
  </w:comment>
  <w:comment w:id="153" w:author="Didi Davis" w:date="2015-11-05T03:48:00Z" w:initials="DD">
    <w:p w14:paraId="0983A94D" w14:textId="4DD17673" w:rsidR="00D96A41" w:rsidRDefault="00D96A41">
      <w:pPr>
        <w:pStyle w:val="CommentText"/>
      </w:pPr>
      <w:r>
        <w:rPr>
          <w:rStyle w:val="CommentReference"/>
        </w:rPr>
        <w:annotationRef/>
      </w:r>
      <w:r>
        <w:t>Please note that all Figures will be numbered appropriately in a future version after public comment.</w:t>
      </w:r>
    </w:p>
  </w:comment>
  <w:comment w:id="156" w:author="Didi Davis" w:date="2015-11-05T03:48:00Z" w:initials="DD">
    <w:p w14:paraId="7FEBF7B4" w14:textId="56F6F4B0" w:rsidR="00D96A41" w:rsidRDefault="00D96A41">
      <w:pPr>
        <w:pStyle w:val="CommentText"/>
      </w:pPr>
      <w:r>
        <w:rPr>
          <w:rStyle w:val="CommentReference"/>
        </w:rPr>
        <w:annotationRef/>
      </w:r>
      <w:r>
        <w:t>Please note that all Figures will be numbered appropriately in a future version after public comment.</w:t>
      </w:r>
    </w:p>
  </w:comment>
  <w:comment w:id="158" w:author="Didi Davis" w:date="2015-11-04T07:46:00Z" w:initials="DD">
    <w:p w14:paraId="3059E17C" w14:textId="720682A3" w:rsidR="00D96A41" w:rsidRDefault="00D96A41">
      <w:pPr>
        <w:pStyle w:val="CommentText"/>
      </w:pPr>
      <w:r>
        <w:rPr>
          <w:rStyle w:val="CommentReference"/>
        </w:rPr>
        <w:annotationRef/>
      </w:r>
      <w:r>
        <w:t>This is guidance provided by implementation guide.  Shoud eHEX allow and what guidance SHOULD be provided?</w:t>
      </w:r>
    </w:p>
  </w:comment>
  <w:comment w:id="160" w:author="Didi Davis" w:date="2015-11-03T13:12:00Z" w:initials="DD">
    <w:p w14:paraId="522D0F42" w14:textId="7CF8611A" w:rsidR="00D96A41" w:rsidRDefault="00D96A41">
      <w:pPr>
        <w:pStyle w:val="CommentText"/>
      </w:pPr>
      <w:r>
        <w:rPr>
          <w:rStyle w:val="CommentReference"/>
        </w:rPr>
        <w:annotationRef/>
      </w:r>
      <w:r>
        <w:t>How do we test for this?  Should we?</w:t>
      </w:r>
    </w:p>
  </w:comment>
  <w:comment w:id="162" w:author="Didi Davis" w:date="2015-11-05T03:48:00Z" w:initials="DD">
    <w:p w14:paraId="5B15E917" w14:textId="64BD0E9C" w:rsidR="00D96A41" w:rsidRDefault="00D96A41">
      <w:pPr>
        <w:pStyle w:val="CommentText"/>
      </w:pPr>
      <w:r>
        <w:rPr>
          <w:rStyle w:val="CommentReference"/>
        </w:rPr>
        <w:annotationRef/>
      </w:r>
      <w:r>
        <w:t>Please note that all Figures will be numbered appropriately in a future version after public comment.</w:t>
      </w:r>
    </w:p>
  </w:comment>
  <w:comment w:id="164" w:author="Didi Davis" w:date="2015-11-05T03:49:00Z" w:initials="DD">
    <w:p w14:paraId="43E6571B" w14:textId="380BE11C" w:rsidR="00D96A41" w:rsidRDefault="00D96A41">
      <w:pPr>
        <w:pStyle w:val="CommentText"/>
      </w:pPr>
      <w:r>
        <w:rPr>
          <w:rStyle w:val="CommentReference"/>
        </w:rPr>
        <w:annotationRef/>
      </w:r>
      <w:r>
        <w:t>Please note that all Figures will be numbered appropriately in a future version after public comment.</w:t>
      </w:r>
    </w:p>
  </w:comment>
  <w:comment w:id="165" w:author="Didi Davis" w:date="2015-11-05T03:49:00Z" w:initials="DD">
    <w:p w14:paraId="3AC7B814" w14:textId="2A2C1BF1" w:rsidR="00D96A41" w:rsidRDefault="00D96A41">
      <w:pPr>
        <w:pStyle w:val="CommentText"/>
      </w:pPr>
      <w:r>
        <w:rPr>
          <w:rStyle w:val="CommentReference"/>
        </w:rPr>
        <w:annotationRef/>
      </w:r>
      <w:r>
        <w:t>Please note that all Figures will be numbered appropriately in a future version after public comment.</w:t>
      </w:r>
    </w:p>
  </w:comment>
  <w:comment w:id="166" w:author="Didi Davis" w:date="2015-11-05T03:49:00Z" w:initials="DD">
    <w:p w14:paraId="7938B2D5" w14:textId="78B23000" w:rsidR="00D96A41" w:rsidRDefault="00D96A41">
      <w:pPr>
        <w:pStyle w:val="CommentText"/>
      </w:pPr>
      <w:r>
        <w:rPr>
          <w:rStyle w:val="CommentReference"/>
        </w:rPr>
        <w:annotationRef/>
      </w:r>
      <w:r>
        <w:t>Please note that all Figures will be numbered appropriately in a future version after public comment.</w:t>
      </w:r>
    </w:p>
  </w:comment>
  <w:comment w:id="170" w:author="Didi Davis" w:date="2015-11-05T03:49:00Z" w:initials="DD">
    <w:p w14:paraId="66E85680" w14:textId="379F2935" w:rsidR="00D96A41" w:rsidRDefault="00D96A41">
      <w:pPr>
        <w:pStyle w:val="CommentText"/>
      </w:pPr>
      <w:r>
        <w:rPr>
          <w:rStyle w:val="CommentReference"/>
        </w:rPr>
        <w:annotationRef/>
      </w:r>
      <w:r>
        <w:t>Please note that all Figures will be numbered appropriately in a future version after public comment.</w:t>
      </w:r>
    </w:p>
  </w:comment>
  <w:comment w:id="171" w:author="Didi Davis" w:date="2015-11-05T03:50:00Z" w:initials="DD">
    <w:p w14:paraId="6FFC9737" w14:textId="27D3342B" w:rsidR="00D96A41" w:rsidRDefault="00D96A41">
      <w:pPr>
        <w:pStyle w:val="CommentText"/>
      </w:pPr>
      <w:r>
        <w:rPr>
          <w:rStyle w:val="CommentReference"/>
        </w:rPr>
        <w:annotationRef/>
      </w:r>
      <w:r>
        <w:t>Please note that all Figures will be numbered appropriately in a future version after public comment.</w:t>
      </w:r>
    </w:p>
  </w:comment>
  <w:comment w:id="173" w:author="Didi Davis" w:date="2015-11-05T03:50:00Z" w:initials="DD">
    <w:p w14:paraId="6C85287D" w14:textId="05E676C5" w:rsidR="00D96A41" w:rsidRDefault="00D96A41">
      <w:pPr>
        <w:pStyle w:val="CommentText"/>
      </w:pPr>
      <w:r>
        <w:rPr>
          <w:rStyle w:val="CommentReference"/>
        </w:rPr>
        <w:annotationRef/>
      </w:r>
      <w:r>
        <w:t>Please note that all Figures will be numbered appropriately in a future version after public comment.</w:t>
      </w:r>
    </w:p>
  </w:comment>
  <w:comment w:id="174" w:author="Didi Davis" w:date="2015-11-05T03:50:00Z" w:initials="DD">
    <w:p w14:paraId="6D7D5708" w14:textId="72C0AD51" w:rsidR="00D96A41" w:rsidRDefault="00D96A41">
      <w:pPr>
        <w:pStyle w:val="CommentText"/>
      </w:pPr>
      <w:r>
        <w:rPr>
          <w:rStyle w:val="CommentReference"/>
        </w:rPr>
        <w:annotationRef/>
      </w:r>
      <w:r>
        <w:t>Please note that all Figures will be numbered appropriately in a future version after public comment.</w:t>
      </w:r>
    </w:p>
  </w:comment>
  <w:comment w:id="175" w:author="Didi Davis" w:date="2015-11-05T03:50:00Z" w:initials="DD">
    <w:p w14:paraId="64C5E134" w14:textId="1941402D" w:rsidR="00D96A41" w:rsidRDefault="00D96A41">
      <w:pPr>
        <w:pStyle w:val="CommentText"/>
      </w:pPr>
      <w:r>
        <w:rPr>
          <w:rStyle w:val="CommentReference"/>
        </w:rPr>
        <w:annotationRef/>
      </w:r>
      <w:r>
        <w:t>Please note that all Figures will be numbered appropriately in a future version after public comment.</w:t>
      </w:r>
    </w:p>
  </w:comment>
  <w:comment w:id="178" w:author="Didi Davis" w:date="2015-11-05T03:50:00Z" w:initials="DD">
    <w:p w14:paraId="3009EE18" w14:textId="7FDFC3BD" w:rsidR="00D96A41" w:rsidRDefault="00D96A41">
      <w:pPr>
        <w:pStyle w:val="CommentText"/>
      </w:pPr>
      <w:r>
        <w:rPr>
          <w:rStyle w:val="CommentReference"/>
        </w:rPr>
        <w:annotationRef/>
      </w:r>
      <w:r>
        <w:t>Please note that all Figures will be numbered appropriately in a future version after public comment.</w:t>
      </w:r>
    </w:p>
  </w:comment>
  <w:comment w:id="180" w:author="Didi Davis" w:date="2015-11-05T03:51:00Z" w:initials="DD">
    <w:p w14:paraId="7E838679" w14:textId="16CAC30D" w:rsidR="00D96A41" w:rsidRDefault="00D96A41">
      <w:pPr>
        <w:pStyle w:val="CommentText"/>
      </w:pPr>
      <w:r>
        <w:rPr>
          <w:rStyle w:val="CommentReference"/>
        </w:rPr>
        <w:annotationRef/>
      </w:r>
      <w:r>
        <w:t>Please note that all Figures will be numbered appropriately in a future version after public comment.</w:t>
      </w:r>
    </w:p>
  </w:comment>
  <w:comment w:id="181" w:author="Didi Davis" w:date="2015-11-05T03:51:00Z" w:initials="DD">
    <w:p w14:paraId="7BA97D32" w14:textId="77638110" w:rsidR="00D96A41" w:rsidRDefault="00D96A41">
      <w:pPr>
        <w:pStyle w:val="CommentText"/>
      </w:pPr>
      <w:r>
        <w:rPr>
          <w:rStyle w:val="CommentReference"/>
        </w:rPr>
        <w:annotationRef/>
      </w:r>
      <w:r>
        <w:t>Please note that all Figures will be numbered appropriately in a future version after public comment.</w:t>
      </w:r>
    </w:p>
  </w:comment>
  <w:comment w:id="183" w:author="Didi Davis" w:date="2015-11-05T03:51:00Z" w:initials="DD">
    <w:p w14:paraId="3F5B4557" w14:textId="637EB15D" w:rsidR="00D96A41" w:rsidRDefault="00D96A41">
      <w:pPr>
        <w:pStyle w:val="CommentText"/>
      </w:pPr>
      <w:r>
        <w:rPr>
          <w:rStyle w:val="CommentReference"/>
        </w:rPr>
        <w:annotationRef/>
      </w:r>
      <w:r>
        <w:t>Please note that all Figures will be numbered appropriately in a future version after public comment.</w:t>
      </w:r>
    </w:p>
  </w:comment>
  <w:comment w:id="184" w:author="Didi Davis" w:date="2015-11-05T03:51:00Z" w:initials="DD">
    <w:p w14:paraId="0E6734C0" w14:textId="6C6BB88B" w:rsidR="00D96A41" w:rsidRDefault="00D96A41">
      <w:pPr>
        <w:pStyle w:val="CommentText"/>
      </w:pPr>
      <w:r>
        <w:rPr>
          <w:rStyle w:val="CommentReference"/>
        </w:rPr>
        <w:annotationRef/>
      </w:r>
      <w:r>
        <w:t>Please note that all Figures will be numbered appropriately in a future version after public comment.</w:t>
      </w:r>
    </w:p>
  </w:comment>
  <w:comment w:id="185" w:author="Didi Davis" w:date="2015-11-05T03:52:00Z" w:initials="DD">
    <w:p w14:paraId="1BDCFDEB" w14:textId="6357D519" w:rsidR="00D96A41" w:rsidRDefault="00D96A41">
      <w:pPr>
        <w:pStyle w:val="CommentText"/>
      </w:pPr>
      <w:r>
        <w:rPr>
          <w:rStyle w:val="CommentReference"/>
        </w:rPr>
        <w:annotationRef/>
      </w:r>
      <w:r>
        <w:t>Please note that all Figures will be numbered appropriately in a future version after public comment.</w:t>
      </w:r>
    </w:p>
  </w:comment>
  <w:comment w:id="186" w:author="Didi Davis" w:date="2015-11-04T18:04:00Z" w:initials="DD">
    <w:p w14:paraId="09E4DA8D" w14:textId="49BF1A6C" w:rsidR="00D96A41" w:rsidRDefault="00D96A41">
      <w:pPr>
        <w:pStyle w:val="CommentText"/>
      </w:pPr>
      <w:r>
        <w:rPr>
          <w:rStyle w:val="CommentReference"/>
        </w:rPr>
        <w:annotationRef/>
      </w:r>
      <w:r>
        <w:t xml:space="preserve">Should any of this be tested? </w:t>
      </w:r>
    </w:p>
  </w:comment>
  <w:comment w:id="189" w:author="Didi Davis" w:date="2015-11-05T03:52:00Z" w:initials="DD">
    <w:p w14:paraId="3B96FA25" w14:textId="73C940D7" w:rsidR="00D96A41" w:rsidRDefault="00D96A41">
      <w:pPr>
        <w:pStyle w:val="CommentText"/>
      </w:pPr>
      <w:r>
        <w:rPr>
          <w:rStyle w:val="CommentReference"/>
        </w:rPr>
        <w:annotationRef/>
      </w:r>
      <w:r>
        <w:t>Please note that all Figures will be numbered appropriately in a future version after public comment.</w:t>
      </w:r>
    </w:p>
  </w:comment>
  <w:comment w:id="190" w:author="Didi Davis" w:date="2015-11-05T03:52:00Z" w:initials="DD">
    <w:p w14:paraId="0AC96DD2" w14:textId="0B484D15" w:rsidR="00D96A41" w:rsidRDefault="00D96A41">
      <w:pPr>
        <w:pStyle w:val="CommentText"/>
      </w:pPr>
      <w:r>
        <w:rPr>
          <w:rStyle w:val="CommentReference"/>
        </w:rPr>
        <w:annotationRef/>
      </w:r>
      <w:r>
        <w:t>Please note that all Figures will be numbered appropriately in a future version after public comment.</w:t>
      </w:r>
    </w:p>
  </w:comment>
  <w:comment w:id="192" w:author="Didi Davis" w:date="2015-11-05T03:52:00Z" w:initials="DD">
    <w:p w14:paraId="0F6AFE46" w14:textId="00B8F7A3" w:rsidR="00D96A41" w:rsidRDefault="00D96A41">
      <w:pPr>
        <w:pStyle w:val="CommentText"/>
      </w:pPr>
      <w:r>
        <w:rPr>
          <w:rStyle w:val="CommentReference"/>
        </w:rPr>
        <w:annotationRef/>
      </w:r>
      <w:r>
        <w:t>Please note that all Figures will be numbered appropriately in a future version after public comment.</w:t>
      </w:r>
    </w:p>
  </w:comment>
  <w:comment w:id="193" w:author="Didi Davis" w:date="2015-11-05T03:52:00Z" w:initials="DD">
    <w:p w14:paraId="5300C716" w14:textId="0C1E0362" w:rsidR="00D96A41" w:rsidRDefault="00D96A41">
      <w:pPr>
        <w:pStyle w:val="CommentText"/>
      </w:pPr>
      <w:r>
        <w:rPr>
          <w:rStyle w:val="CommentReference"/>
        </w:rPr>
        <w:annotationRef/>
      </w:r>
      <w:r>
        <w:t>Please note that all Figures will be numbered appropriately in a future version after public comment.</w:t>
      </w:r>
    </w:p>
  </w:comment>
  <w:comment w:id="196" w:author="Didi Davis" w:date="2015-11-05T03:52:00Z" w:initials="DD">
    <w:p w14:paraId="76747282" w14:textId="4C8D63B2" w:rsidR="00D96A41" w:rsidRDefault="00D96A41">
      <w:pPr>
        <w:pStyle w:val="CommentText"/>
      </w:pPr>
      <w:r>
        <w:rPr>
          <w:rStyle w:val="CommentReference"/>
        </w:rPr>
        <w:annotationRef/>
      </w:r>
      <w:r>
        <w:t>Please note that all Figures will be numbered appropriately in a future version after public comment.</w:t>
      </w:r>
    </w:p>
  </w:comment>
  <w:comment w:id="198" w:author="Didi Davis" w:date="2015-11-05T03:52:00Z" w:initials="DD">
    <w:p w14:paraId="381A843A" w14:textId="3CF32E4A" w:rsidR="00D96A41" w:rsidRDefault="00D96A41">
      <w:pPr>
        <w:pStyle w:val="CommentText"/>
      </w:pPr>
      <w:r>
        <w:rPr>
          <w:rStyle w:val="CommentReference"/>
        </w:rPr>
        <w:annotationRef/>
      </w:r>
      <w:r>
        <w:t>Please note that all Figures will be numbered appropriately in a future version after public comment.</w:t>
      </w:r>
    </w:p>
  </w:comment>
  <w:comment w:id="200" w:author="Didi Davis" w:date="2015-11-05T03:52:00Z" w:initials="DD">
    <w:p w14:paraId="58439423" w14:textId="41D9743E" w:rsidR="00D96A41" w:rsidRDefault="00D96A41">
      <w:pPr>
        <w:pStyle w:val="CommentText"/>
      </w:pPr>
      <w:r>
        <w:rPr>
          <w:rStyle w:val="CommentReference"/>
        </w:rPr>
        <w:annotationRef/>
      </w:r>
      <w:r>
        <w:t>Please note that all Figures will be numbered appropriately in a future version after public comment.</w:t>
      </w:r>
    </w:p>
  </w:comment>
  <w:comment w:id="204" w:author="Didi Davis" w:date="2015-11-05T03:53:00Z" w:initials="DD">
    <w:p w14:paraId="23A0811F" w14:textId="3D326987" w:rsidR="00D96A41" w:rsidRDefault="00D96A41">
      <w:pPr>
        <w:pStyle w:val="CommentText"/>
      </w:pPr>
      <w:r>
        <w:rPr>
          <w:rStyle w:val="CommentReference"/>
        </w:rPr>
        <w:annotationRef/>
      </w:r>
      <w:r>
        <w:t>Please note that all Figures will be numbered appropriately in a future version after public comment.</w:t>
      </w:r>
    </w:p>
  </w:comment>
  <w:comment w:id="208" w:author="Didi Davis" w:date="2015-11-05T03:53:00Z" w:initials="DD">
    <w:p w14:paraId="520735C3" w14:textId="7BBA1954" w:rsidR="00D96A41" w:rsidRDefault="00D96A41">
      <w:pPr>
        <w:pStyle w:val="CommentText"/>
      </w:pPr>
      <w:r>
        <w:rPr>
          <w:rStyle w:val="CommentReference"/>
        </w:rPr>
        <w:annotationRef/>
      </w:r>
      <w:r>
        <w:t>Please note that all Figures will be numbered appropriately in a future version after public comment.</w:t>
      </w:r>
    </w:p>
  </w:comment>
  <w:comment w:id="210" w:author="Didi Davis" w:date="2015-11-05T03:53:00Z" w:initials="DD">
    <w:p w14:paraId="2D6AB203" w14:textId="24C1D708" w:rsidR="00D96A41" w:rsidRPr="00F4485B" w:rsidRDefault="00D96A41">
      <w:pPr>
        <w:pStyle w:val="CommentText"/>
        <w:rPr>
          <w:color w:val="000000" w:themeColor="text1"/>
        </w:rPr>
      </w:pPr>
      <w:r>
        <w:rPr>
          <w:rStyle w:val="CommentReference"/>
        </w:rPr>
        <w:annotationRef/>
      </w:r>
      <w:r>
        <w:t>Please note that all Figures will be numbered appropriately in a future version after public comment.</w:t>
      </w:r>
    </w:p>
  </w:comment>
  <w:comment w:id="213" w:author="Didi Davis" w:date="2015-11-05T03:53:00Z" w:initials="DD">
    <w:p w14:paraId="2C31B7D7" w14:textId="196286CC" w:rsidR="00D96A41" w:rsidRPr="00F4485B" w:rsidRDefault="00D96A41">
      <w:pPr>
        <w:pStyle w:val="CommentText"/>
        <w:rPr>
          <w:color w:val="000000" w:themeColor="text1"/>
        </w:rPr>
      </w:pPr>
      <w:r>
        <w:rPr>
          <w:rStyle w:val="CommentReference"/>
        </w:rPr>
        <w:annotationRef/>
      </w:r>
      <w:r>
        <w:t>Please note that all Figures will be numbered appropriately in a future version after public comment.</w:t>
      </w:r>
    </w:p>
  </w:comment>
  <w:comment w:id="216" w:author="Didi Davis" w:date="2015-11-05T03:54:00Z" w:initials="DD">
    <w:p w14:paraId="65192E79" w14:textId="5D7A1674" w:rsidR="00D96A41" w:rsidRDefault="00D96A41">
      <w:pPr>
        <w:pStyle w:val="CommentText"/>
      </w:pPr>
      <w:r>
        <w:rPr>
          <w:rStyle w:val="CommentReference"/>
        </w:rPr>
        <w:annotationRef/>
      </w:r>
      <w:r>
        <w:t>Please note that all Figures will be numbered appropriately in a future version after public comment.</w:t>
      </w:r>
    </w:p>
  </w:comment>
  <w:comment w:id="219" w:author="Didi Davis" w:date="2015-11-05T03:54:00Z" w:initials="DD">
    <w:p w14:paraId="28C56107" w14:textId="15059046" w:rsidR="00D96A41" w:rsidRDefault="00D96A41">
      <w:pPr>
        <w:pStyle w:val="CommentText"/>
      </w:pPr>
      <w:r>
        <w:rPr>
          <w:rStyle w:val="CommentReference"/>
        </w:rPr>
        <w:annotationRef/>
      </w:r>
      <w:r>
        <w:t>Please note that all Figures will be numbered appropriately in a future version after public comment.</w:t>
      </w:r>
    </w:p>
  </w:comment>
  <w:comment w:id="222" w:author="Didi Davis" w:date="2015-11-05T03:54:00Z" w:initials="DD">
    <w:p w14:paraId="19876486" w14:textId="7056F5FE" w:rsidR="00D96A41" w:rsidRDefault="00D96A41">
      <w:pPr>
        <w:pStyle w:val="CommentText"/>
      </w:pPr>
      <w:r>
        <w:rPr>
          <w:rStyle w:val="CommentReference"/>
        </w:rPr>
        <w:annotationRef/>
      </w:r>
      <w:r>
        <w:t>Please note that all Figures will be numbered appropriately in a future version after public comment.</w:t>
      </w:r>
    </w:p>
  </w:comment>
  <w:comment w:id="224" w:author="Didi Davis" w:date="2015-11-05T03:55:00Z" w:initials="DD">
    <w:p w14:paraId="53280B2E" w14:textId="721F78B7" w:rsidR="00D96A41" w:rsidRDefault="00D96A41">
      <w:pPr>
        <w:pStyle w:val="CommentText"/>
      </w:pPr>
      <w:r>
        <w:rPr>
          <w:rStyle w:val="CommentReference"/>
        </w:rPr>
        <w:annotationRef/>
      </w:r>
      <w:r>
        <w:t>Please note that all Figures will be numbered appropriately in a future version after public comment.</w:t>
      </w:r>
    </w:p>
  </w:comment>
  <w:comment w:id="226" w:author="Didi Davis" w:date="2015-11-05T03:55:00Z" w:initials="DD">
    <w:p w14:paraId="3C66FBD7" w14:textId="664B7E0C" w:rsidR="00D96A41" w:rsidRDefault="00D96A41">
      <w:pPr>
        <w:pStyle w:val="CommentText"/>
      </w:pPr>
      <w:r>
        <w:rPr>
          <w:rStyle w:val="CommentReference"/>
        </w:rPr>
        <w:annotationRef/>
      </w:r>
      <w:r>
        <w:t>Please note that all Figures will be numbered appropriately in a future version after public comment.</w:t>
      </w:r>
    </w:p>
  </w:comment>
  <w:comment w:id="229" w:author="Didi Davis" w:date="2015-11-05T03:55:00Z" w:initials="DD">
    <w:p w14:paraId="792F7CFB" w14:textId="359BCF93" w:rsidR="00D96A41" w:rsidRDefault="00D96A41">
      <w:pPr>
        <w:pStyle w:val="CommentText"/>
      </w:pPr>
      <w:r>
        <w:rPr>
          <w:rStyle w:val="CommentReference"/>
        </w:rPr>
        <w:annotationRef/>
      </w:r>
      <w:r>
        <w:t>Please note that all Figures will be numbered appropriately in a future version after public comment.</w:t>
      </w:r>
    </w:p>
  </w:comment>
  <w:comment w:id="233" w:author="Didi Davis" w:date="2015-11-05T03:55:00Z" w:initials="DD">
    <w:p w14:paraId="35771DC2" w14:textId="3F75BFAB" w:rsidR="00D96A41" w:rsidRDefault="00D96A41">
      <w:pPr>
        <w:pStyle w:val="CommentText"/>
      </w:pPr>
      <w:r>
        <w:rPr>
          <w:rStyle w:val="CommentReference"/>
        </w:rPr>
        <w:annotationRef/>
      </w:r>
      <w:r>
        <w:t>Please note that all Figures will be numbered appropriately in a future version after public comment.</w:t>
      </w:r>
    </w:p>
  </w:comment>
  <w:comment w:id="235" w:author="Didi Davis" w:date="2015-11-05T03:55:00Z" w:initials="DD">
    <w:p w14:paraId="2346DA91" w14:textId="3A566B86" w:rsidR="00D96A41" w:rsidRDefault="00D96A41">
      <w:pPr>
        <w:pStyle w:val="CommentText"/>
      </w:pPr>
      <w:r>
        <w:rPr>
          <w:rStyle w:val="CommentReference"/>
        </w:rPr>
        <w:annotationRef/>
      </w:r>
      <w:r>
        <w:t>Please note that all Figures will be numbered appropriately in a future version after public comment.</w:t>
      </w:r>
    </w:p>
  </w:comment>
  <w:comment w:id="246" w:author="Didi Davis" w:date="2015-11-05T03:55:00Z" w:initials="DD">
    <w:p w14:paraId="2067B5FE" w14:textId="16ED39A2" w:rsidR="00D96A41" w:rsidRDefault="00D96A41">
      <w:pPr>
        <w:pStyle w:val="CommentText"/>
      </w:pPr>
      <w:r>
        <w:rPr>
          <w:rStyle w:val="CommentReference"/>
        </w:rPr>
        <w:annotationRef/>
      </w:r>
      <w:r>
        <w:t>Please note that all Figures will be numbered appropriately in a future version after public comment.</w:t>
      </w:r>
    </w:p>
  </w:comment>
  <w:comment w:id="247" w:author="Didi Davis" w:date="2015-11-03T14:11:00Z" w:initials="DD">
    <w:p w14:paraId="356AB84A" w14:textId="528BEFB3" w:rsidR="00D96A41" w:rsidRDefault="00D96A41">
      <w:pPr>
        <w:pStyle w:val="CommentText"/>
      </w:pPr>
      <w:r>
        <w:rPr>
          <w:rStyle w:val="CommentReference"/>
        </w:rPr>
        <w:annotationRef/>
      </w:r>
      <w:r>
        <w:t xml:space="preserve">This proposed pilot only leverages this one MU 2014 Certification Requirements currently. </w:t>
      </w:r>
    </w:p>
  </w:comment>
  <w:comment w:id="248" w:author="Didi Davis" w:date="2015-09-21T16:10:00Z" w:initials="DD">
    <w:p w14:paraId="7F5723F8" w14:textId="338C2229" w:rsidR="00D96A41" w:rsidRDefault="00D96A41" w:rsidP="00722DD7">
      <w:pPr>
        <w:pStyle w:val="CommentText"/>
      </w:pPr>
      <w:r>
        <w:rPr>
          <w:rStyle w:val="CommentReference"/>
        </w:rPr>
        <w:annotationRef/>
      </w:r>
      <w:r>
        <w:t>Referenced from Page 23 of Companion Guide to CCDA for MU 2014 EDITION r0 – Should this be included, is it useful or confusing?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EFBC3" w15:done="0"/>
  <w15:commentEx w15:paraId="72D4EEF1" w15:done="0"/>
  <w15:commentEx w15:paraId="5747FB5A" w15:done="0"/>
  <w15:commentEx w15:paraId="784605BA" w15:done="0"/>
  <w15:commentEx w15:paraId="75E45EB3" w15:done="0"/>
  <w15:commentEx w15:paraId="183E3D5B" w15:done="0"/>
  <w15:commentEx w15:paraId="08AB50E8" w15:done="0"/>
  <w15:commentEx w15:paraId="3DBE1F68" w15:done="0"/>
  <w15:commentEx w15:paraId="369ED1A6" w15:done="0"/>
  <w15:commentEx w15:paraId="076F3E55" w15:done="0"/>
  <w15:commentEx w15:paraId="0983A94D" w15:done="0"/>
  <w15:commentEx w15:paraId="7FEBF7B4" w15:done="0"/>
  <w15:commentEx w15:paraId="3059E17C" w15:done="0"/>
  <w15:commentEx w15:paraId="522D0F42" w15:done="0"/>
  <w15:commentEx w15:paraId="5B15E917" w15:done="0"/>
  <w15:commentEx w15:paraId="43E6571B" w15:done="0"/>
  <w15:commentEx w15:paraId="3AC7B814" w15:done="0"/>
  <w15:commentEx w15:paraId="7938B2D5" w15:done="0"/>
  <w15:commentEx w15:paraId="66E85680" w15:done="0"/>
  <w15:commentEx w15:paraId="6FFC9737" w15:done="0"/>
  <w15:commentEx w15:paraId="6C85287D" w15:done="0"/>
  <w15:commentEx w15:paraId="6D7D5708" w15:done="0"/>
  <w15:commentEx w15:paraId="64C5E134" w15:done="0"/>
  <w15:commentEx w15:paraId="3009EE18" w15:done="0"/>
  <w15:commentEx w15:paraId="7E838679" w15:done="0"/>
  <w15:commentEx w15:paraId="7BA97D32" w15:done="0"/>
  <w15:commentEx w15:paraId="3F5B4557" w15:done="0"/>
  <w15:commentEx w15:paraId="0E6734C0" w15:done="0"/>
  <w15:commentEx w15:paraId="1BDCFDEB" w15:done="0"/>
  <w15:commentEx w15:paraId="09E4DA8D" w15:done="0"/>
  <w15:commentEx w15:paraId="3B96FA25" w15:done="0"/>
  <w15:commentEx w15:paraId="0AC96DD2" w15:done="0"/>
  <w15:commentEx w15:paraId="0F6AFE46" w15:done="0"/>
  <w15:commentEx w15:paraId="5300C716" w15:done="0"/>
  <w15:commentEx w15:paraId="76747282" w15:done="0"/>
  <w15:commentEx w15:paraId="381A843A" w15:done="0"/>
  <w15:commentEx w15:paraId="58439423" w15:done="0"/>
  <w15:commentEx w15:paraId="23A0811F" w15:done="0"/>
  <w15:commentEx w15:paraId="520735C3" w15:done="0"/>
  <w15:commentEx w15:paraId="2D6AB203" w15:done="0"/>
  <w15:commentEx w15:paraId="2C31B7D7" w15:done="0"/>
  <w15:commentEx w15:paraId="65192E79" w15:done="0"/>
  <w15:commentEx w15:paraId="28C56107" w15:done="0"/>
  <w15:commentEx w15:paraId="19876486" w15:done="0"/>
  <w15:commentEx w15:paraId="53280B2E" w15:done="0"/>
  <w15:commentEx w15:paraId="3C66FBD7" w15:done="0"/>
  <w15:commentEx w15:paraId="792F7CFB" w15:done="0"/>
  <w15:commentEx w15:paraId="35771DC2" w15:done="0"/>
  <w15:commentEx w15:paraId="2346DA91" w15:done="0"/>
  <w15:commentEx w15:paraId="2067B5FE" w15:done="0"/>
  <w15:commentEx w15:paraId="356AB84A" w15:done="0"/>
  <w15:commentEx w15:paraId="7F5723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98B3" w14:textId="77777777" w:rsidR="008D4524" w:rsidRDefault="008D4524" w:rsidP="00A43677">
      <w:r>
        <w:separator/>
      </w:r>
    </w:p>
  </w:endnote>
  <w:endnote w:type="continuationSeparator" w:id="0">
    <w:p w14:paraId="03A717CA" w14:textId="77777777" w:rsidR="008D4524" w:rsidRDefault="008D4524" w:rsidP="00A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9612DC" w14:textId="77777777" w:rsidR="00D96A41" w:rsidRDefault="00D96A41" w:rsidP="0050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E8067" w14:textId="77777777" w:rsidR="00D96A41" w:rsidRDefault="00D96A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3918F" w14:textId="77777777" w:rsidR="00D96A41" w:rsidRPr="009802BF" w:rsidRDefault="00D96A41" w:rsidP="00431C7C">
    <w:pPr>
      <w:pStyle w:val="Footer"/>
      <w:framePr w:wrap="around" w:vAnchor="text" w:hAnchor="page" w:x="9441" w:y="81"/>
      <w:tabs>
        <w:tab w:val="left" w:pos="2700"/>
        <w:tab w:val="right" w:pos="6300"/>
      </w:tabs>
      <w:jc w:val="center"/>
      <w:rPr>
        <w:rStyle w:val="PageNumber"/>
        <w:rFonts w:ascii="Arial" w:hAnsi="Arial" w:cs="Arial"/>
        <w:sz w:val="20"/>
        <w:szCs w:val="20"/>
      </w:rPr>
    </w:pPr>
    <w:r w:rsidRPr="009802BF">
      <w:rPr>
        <w:rFonts w:ascii="Arial" w:hAnsi="Arial" w:cs="Arial"/>
        <w:sz w:val="20"/>
        <w:szCs w:val="20"/>
      </w:rPr>
      <w:t xml:space="preserve">Page </w:t>
    </w:r>
    <w:r w:rsidRPr="009802BF">
      <w:rPr>
        <w:rStyle w:val="PageNumber"/>
        <w:rFonts w:ascii="Arial" w:hAnsi="Arial" w:cs="Arial"/>
        <w:sz w:val="20"/>
        <w:szCs w:val="20"/>
      </w:rPr>
      <w:fldChar w:fldCharType="begin"/>
    </w:r>
    <w:r w:rsidRPr="009802BF">
      <w:rPr>
        <w:rStyle w:val="PageNumber"/>
        <w:rFonts w:ascii="Arial" w:hAnsi="Arial" w:cs="Arial"/>
        <w:sz w:val="20"/>
        <w:szCs w:val="20"/>
      </w:rPr>
      <w:instrText xml:space="preserve"> PAGE </w:instrText>
    </w:r>
    <w:r w:rsidRPr="009802BF">
      <w:rPr>
        <w:rStyle w:val="PageNumber"/>
        <w:rFonts w:ascii="Arial" w:hAnsi="Arial" w:cs="Arial"/>
        <w:sz w:val="20"/>
        <w:szCs w:val="20"/>
      </w:rPr>
      <w:fldChar w:fldCharType="separate"/>
    </w:r>
    <w:r w:rsidR="000F34F7">
      <w:rPr>
        <w:rStyle w:val="PageNumber"/>
        <w:rFonts w:ascii="Arial" w:hAnsi="Arial" w:cs="Arial"/>
        <w:noProof/>
        <w:sz w:val="20"/>
        <w:szCs w:val="20"/>
      </w:rPr>
      <w:t>52</w:t>
    </w:r>
    <w:r w:rsidRPr="009802BF">
      <w:rPr>
        <w:rStyle w:val="PageNumber"/>
        <w:rFonts w:ascii="Arial" w:hAnsi="Arial" w:cs="Arial"/>
        <w:sz w:val="20"/>
        <w:szCs w:val="20"/>
      </w:rPr>
      <w:fldChar w:fldCharType="end"/>
    </w:r>
    <w:r w:rsidRPr="009802BF">
      <w:rPr>
        <w:rStyle w:val="PageNumber"/>
        <w:rFonts w:ascii="Arial" w:hAnsi="Arial" w:cs="Arial"/>
        <w:sz w:val="20"/>
        <w:szCs w:val="20"/>
      </w:rPr>
      <w:t xml:space="preserve"> of </w:t>
    </w:r>
    <w:r w:rsidRPr="009802BF">
      <w:rPr>
        <w:rStyle w:val="PageNumber"/>
        <w:rFonts w:ascii="Arial" w:hAnsi="Arial" w:cs="Arial"/>
        <w:sz w:val="20"/>
        <w:szCs w:val="20"/>
      </w:rPr>
      <w:fldChar w:fldCharType="begin"/>
    </w:r>
    <w:r w:rsidRPr="009802BF">
      <w:rPr>
        <w:rStyle w:val="PageNumber"/>
        <w:rFonts w:ascii="Arial" w:hAnsi="Arial" w:cs="Arial"/>
        <w:sz w:val="20"/>
        <w:szCs w:val="20"/>
      </w:rPr>
      <w:instrText xml:space="preserve"> NUMPAGES </w:instrText>
    </w:r>
    <w:r w:rsidRPr="009802BF">
      <w:rPr>
        <w:rStyle w:val="PageNumber"/>
        <w:rFonts w:ascii="Arial" w:hAnsi="Arial" w:cs="Arial"/>
        <w:sz w:val="20"/>
        <w:szCs w:val="20"/>
      </w:rPr>
      <w:fldChar w:fldCharType="separate"/>
    </w:r>
    <w:r w:rsidR="000F34F7">
      <w:rPr>
        <w:rStyle w:val="PageNumber"/>
        <w:rFonts w:ascii="Arial" w:hAnsi="Arial" w:cs="Arial"/>
        <w:noProof/>
        <w:sz w:val="20"/>
        <w:szCs w:val="20"/>
      </w:rPr>
      <w:t>53</w:t>
    </w:r>
    <w:r w:rsidRPr="009802BF">
      <w:rPr>
        <w:rStyle w:val="PageNumber"/>
        <w:rFonts w:ascii="Arial" w:hAnsi="Arial" w:cs="Arial"/>
        <w:sz w:val="20"/>
        <w:szCs w:val="20"/>
      </w:rPr>
      <w:fldChar w:fldCharType="end"/>
    </w:r>
  </w:p>
  <w:p w14:paraId="00FCC9A8" w14:textId="4F317F3F" w:rsidR="00D96A41" w:rsidRPr="009802BF" w:rsidRDefault="00D96A41" w:rsidP="009802BF">
    <w:pPr>
      <w:pStyle w:val="Footer"/>
      <w:tabs>
        <w:tab w:val="left" w:pos="0"/>
        <w:tab w:val="right" w:pos="6300"/>
      </w:tabs>
      <w:ind w:right="360"/>
      <w:rPr>
        <w:rFonts w:ascii="Arial" w:hAnsi="Arial" w:cs="Arial"/>
        <w:sz w:val="20"/>
      </w:rPr>
    </w:pPr>
    <w:r>
      <w:rPr>
        <w:rFonts w:ascii="Arial" w:hAnsi="Arial" w:cs="Arial"/>
        <w:sz w:val="20"/>
      </w:rPr>
      <w:t>11/05</w:t>
    </w:r>
    <w:r w:rsidRPr="009802BF">
      <w:rPr>
        <w:rFonts w:ascii="Arial" w:hAnsi="Arial" w:cs="Arial"/>
        <w:sz w:val="20"/>
      </w:rPr>
      <w:t>/2015</w:t>
    </w:r>
    <w:r w:rsidRPr="009802BF">
      <w:rPr>
        <w:rFonts w:ascii="Arial" w:hAnsi="Arial" w:cs="Arial"/>
        <w:sz w:val="20"/>
      </w:rPr>
      <w:tab/>
      <w:t>Copyright © 2015 The Sequoia Project.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7B59" w14:textId="77777777" w:rsidR="008D4524" w:rsidRDefault="008D4524" w:rsidP="00A43677">
      <w:r>
        <w:separator/>
      </w:r>
    </w:p>
  </w:footnote>
  <w:footnote w:type="continuationSeparator" w:id="0">
    <w:p w14:paraId="086EC1AB" w14:textId="77777777" w:rsidR="008D4524" w:rsidRDefault="008D4524" w:rsidP="00A43677">
      <w:r>
        <w:continuationSeparator/>
      </w:r>
    </w:p>
  </w:footnote>
  <w:footnote w:id="1">
    <w:p w14:paraId="4DCC913F" w14:textId="77777777" w:rsidR="00D96A41" w:rsidRDefault="00D96A41" w:rsidP="004745A2">
      <w:pPr>
        <w:pStyle w:val="FootnoteText"/>
      </w:pPr>
      <w:r>
        <w:rPr>
          <w:rStyle w:val="FootnoteReference"/>
        </w:rPr>
        <w:footnoteRef/>
      </w:r>
      <w:r>
        <w:t xml:space="preserve"> Taken from section 1.2.3 of the CDA R2 specification available through HL7.</w:t>
      </w:r>
    </w:p>
  </w:footnote>
  <w:footnote w:id="2">
    <w:p w14:paraId="0CBB5CEE" w14:textId="77777777" w:rsidR="00D96A41" w:rsidRPr="006422DC" w:rsidRDefault="00D96A41" w:rsidP="0012506E">
      <w:pPr>
        <w:pStyle w:val="FootnoteText"/>
        <w:rPr>
          <w:sz w:val="16"/>
          <w:szCs w:val="16"/>
        </w:rPr>
      </w:pPr>
      <w:r w:rsidRPr="006422DC">
        <w:rPr>
          <w:rStyle w:val="FootnoteReference"/>
          <w:sz w:val="16"/>
          <w:szCs w:val="16"/>
        </w:rPr>
        <w:footnoteRef/>
      </w:r>
      <w:r w:rsidRPr="006422DC">
        <w:rPr>
          <w:sz w:val="16"/>
          <w:szCs w:val="16"/>
        </w:rPr>
        <w:t xml:space="preserve"> International Classification of Diseases, Tenth Revision, Clinical Modification (ICD-10 CM)</w:t>
      </w:r>
    </w:p>
  </w:footnote>
  <w:footnote w:id="3">
    <w:p w14:paraId="1B84711D" w14:textId="77777777" w:rsidR="00D96A41" w:rsidRDefault="00D96A41" w:rsidP="005756B2">
      <w:pPr>
        <w:pStyle w:val="FootnoteText"/>
      </w:pPr>
      <w:r>
        <w:rPr>
          <w:rStyle w:val="FootnoteReference"/>
        </w:rPr>
        <w:footnoteRef/>
      </w:r>
      <w:r w:rsidRPr="006422DC">
        <w:rPr>
          <w:sz w:val="20"/>
          <w:szCs w:val="20"/>
        </w:rPr>
        <w:t xml:space="preserve"> </w:t>
      </w:r>
      <w:hyperlink r:id="rId1" w:anchor="4" w:history="1">
        <w:r w:rsidRPr="006422DC">
          <w:rPr>
            <w:color w:val="0000FF"/>
            <w:sz w:val="20"/>
            <w:szCs w:val="20"/>
            <w:u w:val="single"/>
          </w:rPr>
          <w:t>http://minorityhealth.hhs.gov/templates/ content.aspx?ID=9228#4</w:t>
        </w:r>
      </w:hyperlink>
    </w:p>
  </w:footnote>
  <w:footnote w:id="4">
    <w:p w14:paraId="6284AD37" w14:textId="77777777" w:rsidR="00D96A41" w:rsidRPr="006422DC" w:rsidRDefault="00D96A41" w:rsidP="00E60F88">
      <w:pPr>
        <w:pStyle w:val="FootnoteText"/>
        <w:rPr>
          <w:sz w:val="16"/>
          <w:szCs w:val="16"/>
        </w:rPr>
      </w:pPr>
      <w:r w:rsidRPr="006422DC">
        <w:rPr>
          <w:rStyle w:val="FootnoteReference"/>
          <w:sz w:val="16"/>
          <w:szCs w:val="16"/>
        </w:rPr>
        <w:footnoteRef/>
      </w:r>
      <w:r w:rsidRPr="006422DC">
        <w:rPr>
          <w:sz w:val="16"/>
          <w:szCs w:val="16"/>
        </w:rPr>
        <w:t xml:space="preserve"> Health Care Financing Administration Common Procedure Coding System</w:t>
      </w:r>
    </w:p>
  </w:footnote>
  <w:footnote w:id="5">
    <w:p w14:paraId="16F611DE" w14:textId="77777777" w:rsidR="00D96A41" w:rsidRPr="006422DC" w:rsidRDefault="00D96A41" w:rsidP="00E60F88">
      <w:pPr>
        <w:pStyle w:val="FootnoteText"/>
        <w:rPr>
          <w:sz w:val="16"/>
          <w:szCs w:val="16"/>
        </w:rPr>
      </w:pPr>
      <w:r w:rsidRPr="006422DC">
        <w:rPr>
          <w:rStyle w:val="FootnoteReference"/>
          <w:sz w:val="16"/>
          <w:szCs w:val="16"/>
        </w:rPr>
        <w:footnoteRef/>
      </w:r>
      <w:r w:rsidRPr="006422DC">
        <w:rPr>
          <w:sz w:val="16"/>
          <w:szCs w:val="16"/>
        </w:rPr>
        <w:t xml:space="preserve"> Current Procedural Terminology, Fourth Edition</w:t>
      </w:r>
    </w:p>
  </w:footnote>
  <w:footnote w:id="6">
    <w:p w14:paraId="791820ED" w14:textId="77777777" w:rsidR="00D96A41" w:rsidRPr="006422DC" w:rsidRDefault="00D96A41" w:rsidP="00E60F88">
      <w:pPr>
        <w:pStyle w:val="FootnoteText"/>
        <w:rPr>
          <w:sz w:val="16"/>
          <w:szCs w:val="16"/>
        </w:rPr>
      </w:pPr>
      <w:r w:rsidRPr="006422DC">
        <w:rPr>
          <w:rStyle w:val="FootnoteReference"/>
          <w:sz w:val="16"/>
          <w:szCs w:val="16"/>
        </w:rPr>
        <w:footnoteRef/>
      </w:r>
      <w:r w:rsidRPr="006422DC">
        <w:rPr>
          <w:sz w:val="16"/>
          <w:szCs w:val="16"/>
        </w:rPr>
        <w:t xml:space="preserve"> International Classification of Diseases, 10th Revision, Procedure Coding System</w:t>
      </w:r>
    </w:p>
  </w:footnote>
  <w:footnote w:id="7">
    <w:p w14:paraId="2DB4158A" w14:textId="77777777" w:rsidR="00D96A41" w:rsidRDefault="00D96A41" w:rsidP="00E60F88">
      <w:pPr>
        <w:pStyle w:val="FootnoteText"/>
      </w:pPr>
      <w:r w:rsidRPr="006422DC">
        <w:rPr>
          <w:rStyle w:val="FootnoteReference"/>
          <w:sz w:val="16"/>
          <w:szCs w:val="16"/>
        </w:rPr>
        <w:footnoteRef/>
      </w:r>
      <w:r w:rsidRPr="006422DC">
        <w:rPr>
          <w:sz w:val="16"/>
          <w:szCs w:val="16"/>
        </w:rPr>
        <w:t xml:space="preserve"> Code on Dental Procedures and Nomenclature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D803A3" w14:textId="33B6B77B" w:rsidR="00D96A41" w:rsidRDefault="00D96A41">
    <w:pPr>
      <w:pStyle w:val="Header"/>
    </w:pPr>
    <w:r>
      <w:rPr>
        <w:noProof/>
      </w:rPr>
      <w:pict w14:anchorId="29C2DD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327 4192 14035 4192 13975 4648 14582 6653 14582 12851 11605 4010 11453 3737 11241 4922 10208 12122 7899 5195 7200 3463 6896 4192 4830 4192 4800 4375 5347 7838 5438 8203 5438 10116 3797 5651 3038 4010 2825 4375 2066 4192 668 4192 91 4284 30 4375 668 8203 668 14491 608 16314 91 16770 91 17043 182 17408 2370 17408 2947 17225 3463 16587 3858 15767 4010 16223 5043 17590 6805 17408 6744 16770 6167 14400 6167 12304 7291 15676 8385 18046 8567 17499 10633 17408 10572 16405 10299 14491 10542 13124 11544 16041 12486 18046 12699 17499 13367 17408 13975 17225 14491 18137 14734 17408 15919 17316 15919 16861 15311 15038 15311 13033 15372 11119 16041 11028 16557 12577 18775 17590 20567 17408 20537 16952 19959 14582 19959 6289 20324 5286 21235 7291 21448 7565 21448 4648 21327 4192" fillcolor="silver" stroked="f">
          <v:fill opacity="45875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DA909C" w14:textId="685A0E38" w:rsidR="00D96A41" w:rsidRDefault="00D96A41" w:rsidP="00F15340">
    <w:pPr>
      <w:pStyle w:val="Header"/>
      <w:jc w:val="center"/>
    </w:pPr>
    <w:r>
      <w:rPr>
        <w:noProof/>
      </w:rPr>
      <w:pict w14:anchorId="5C5C9F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95pt;height:177.65pt;rotation:315;z-index:-251657216;mso-wrap-edited:f;mso-position-horizontal:center;mso-position-horizontal-relative:margin;mso-position-vertical:center;mso-position-vertical-relative:margin" wrapcoords="21327 4192 14035 4192 13975 4648 14582 6653 14582 12851 11605 4010 11453 3737 11241 4922 10208 12122 7899 5195 7200 3463 6896 4192 4830 4192 4800 4375 5347 7838 5438 8203 5438 10116 3797 5651 3038 4010 2825 4375 2066 4192 668 4192 91 4284 30 4375 668 8203 668 14491 608 16314 91 16770 91 17043 182 17408 2370 17408 2947 17225 3463 16587 3858 15767 4010 16223 5043 17590 6805 17408 6744 16770 6167 14400 6167 12304 7291 15676 8385 18046 8567 17499 10633 17408 10572 16405 10299 14491 10542 13124 11544 16041 12486 18046 12699 17499 13367 17408 13975 17225 14491 18137 14734 17408 15919 17316 15919 16861 15311 15038 15311 13033 15372 11119 16041 11028 16557 12577 18775 17590 20567 17408 20537 16952 19959 14582 19959 6289 20324 5286 21235 7291 21448 7565 21448 4648 21327 4192" fillcolor="silver" stroked="f">
          <v:fill opacity="45875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4815FD" w14:textId="3C2C9939" w:rsidR="00D96A41" w:rsidRDefault="00D96A41">
    <w:pPr>
      <w:pStyle w:val="Header"/>
    </w:pPr>
    <w:r>
      <w:rPr>
        <w:noProof/>
      </w:rPr>
      <w:pict w14:anchorId="28FE3B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327 4192 14035 4192 13975 4648 14582 6653 14582 12851 11605 4010 11453 3737 11241 4922 10208 12122 7899 5195 7200 3463 6896 4192 4830 4192 4800 4375 5347 7838 5438 8203 5438 10116 3797 5651 3038 4010 2825 4375 2066 4192 668 4192 91 4284 30 4375 668 8203 668 14491 608 16314 91 16770 91 17043 182 17408 2370 17408 2947 17225 3463 16587 3858 15767 4010 16223 5043 17590 6805 17408 6744 16770 6167 14400 6167 12304 7291 15676 8385 18046 8567 17499 10633 17408 10572 16405 10299 14491 10542 13124 11544 16041 12486 18046 12699 17499 13367 17408 13975 17225 14491 18137 14734 17408 15919 17316 15919 16861 15311 15038 15311 13033 15372 11119 16041 11028 16557 12577 18775 17590 20567 17408 20537 16952 19959 14582 19959 6289 20324 5286 21235 7291 21448 7565 21448 4648 21327 4192" fillcolor="silver" stroked="f">
          <v:fill opacity="45875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A9F81E68"/>
    <w:lvl w:ilvl="0" w:tplc="D540B7B8">
      <w:start w:val="2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94719"/>
    <w:multiLevelType w:val="multilevel"/>
    <w:tmpl w:val="7B943E1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84"/>
        </w:tabs>
        <w:ind w:left="3284"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
    <w:nsid w:val="01CB76F1"/>
    <w:multiLevelType w:val="hybridMultilevel"/>
    <w:tmpl w:val="14066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472452"/>
    <w:multiLevelType w:val="hybridMultilevel"/>
    <w:tmpl w:val="AB66FA68"/>
    <w:lvl w:ilvl="0" w:tplc="63D08528">
      <w:start w:val="1"/>
      <w:numFmt w:val="bullet"/>
      <w:lvlText w:val=""/>
      <w:lvlJc w:val="left"/>
      <w:pPr>
        <w:ind w:left="720" w:hanging="360"/>
      </w:pPr>
      <w:rPr>
        <w:rFonts w:ascii="Wingdings" w:hAnsi="Wingdings" w:hint="default"/>
        <w:color w:val="002776"/>
      </w:rPr>
    </w:lvl>
    <w:lvl w:ilvl="1" w:tplc="67800698">
      <w:start w:val="1"/>
      <w:numFmt w:val="bullet"/>
      <w:lvlText w:val=""/>
      <w:lvlJc w:val="left"/>
      <w:pPr>
        <w:ind w:left="1440" w:hanging="360"/>
      </w:pPr>
      <w:rPr>
        <w:rFonts w:ascii="Symbol" w:hAnsi="Symbol" w:hint="default"/>
        <w:color w:val="4F81B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358DF"/>
    <w:multiLevelType w:val="hybridMultilevel"/>
    <w:tmpl w:val="4E8CE60E"/>
    <w:lvl w:ilvl="0" w:tplc="B6CC34AC">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D561D"/>
    <w:multiLevelType w:val="hybridMultilevel"/>
    <w:tmpl w:val="5F72E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C734B"/>
    <w:multiLevelType w:val="hybridMultilevel"/>
    <w:tmpl w:val="CB10C2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82591D"/>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9">
    <w:nsid w:val="11E939CB"/>
    <w:multiLevelType w:val="hybridMultilevel"/>
    <w:tmpl w:val="B0AC5C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02000E"/>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1">
    <w:nsid w:val="13184156"/>
    <w:multiLevelType w:val="hybridMultilevel"/>
    <w:tmpl w:val="8A9E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A739D"/>
    <w:multiLevelType w:val="hybridMultilevel"/>
    <w:tmpl w:val="1AEA075E"/>
    <w:lvl w:ilvl="0" w:tplc="04090001">
      <w:start w:val="1"/>
      <w:numFmt w:val="bullet"/>
      <w:lvlText w:val=""/>
      <w:lvlJc w:val="left"/>
      <w:pPr>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293ECA"/>
    <w:multiLevelType w:val="hybridMultilevel"/>
    <w:tmpl w:val="D0D620D8"/>
    <w:lvl w:ilvl="0" w:tplc="ED1AAF82">
      <w:start w:val="1"/>
      <w:numFmt w:val="bullet"/>
      <w:pStyle w:val="Bullet1"/>
      <w:lvlText w:val=""/>
      <w:lvlJc w:val="left"/>
      <w:pPr>
        <w:tabs>
          <w:tab w:val="num" w:pos="720"/>
        </w:tabs>
        <w:ind w:left="720" w:hanging="360"/>
      </w:pPr>
      <w:rPr>
        <w:rFonts w:ascii="Symbol" w:hAnsi="Symbol" w:hint="default"/>
      </w:rPr>
    </w:lvl>
    <w:lvl w:ilvl="1" w:tplc="9FBC97CC" w:tentative="1">
      <w:start w:val="1"/>
      <w:numFmt w:val="bullet"/>
      <w:lvlText w:val="o"/>
      <w:lvlJc w:val="left"/>
      <w:pPr>
        <w:tabs>
          <w:tab w:val="num" w:pos="1440"/>
        </w:tabs>
        <w:ind w:left="1440" w:hanging="360"/>
      </w:pPr>
      <w:rPr>
        <w:rFonts w:ascii="Courier New" w:hAnsi="Courier New" w:hint="default"/>
      </w:rPr>
    </w:lvl>
    <w:lvl w:ilvl="2" w:tplc="0E2AC40A" w:tentative="1">
      <w:start w:val="1"/>
      <w:numFmt w:val="bullet"/>
      <w:lvlText w:val=""/>
      <w:lvlJc w:val="left"/>
      <w:pPr>
        <w:tabs>
          <w:tab w:val="num" w:pos="2160"/>
        </w:tabs>
        <w:ind w:left="2160" w:hanging="360"/>
      </w:pPr>
      <w:rPr>
        <w:rFonts w:ascii="Wingdings" w:hAnsi="Wingdings" w:hint="default"/>
      </w:rPr>
    </w:lvl>
    <w:lvl w:ilvl="3" w:tplc="350ECF92" w:tentative="1">
      <w:start w:val="1"/>
      <w:numFmt w:val="bullet"/>
      <w:lvlText w:val=""/>
      <w:lvlJc w:val="left"/>
      <w:pPr>
        <w:tabs>
          <w:tab w:val="num" w:pos="2880"/>
        </w:tabs>
        <w:ind w:left="2880" w:hanging="360"/>
      </w:pPr>
      <w:rPr>
        <w:rFonts w:ascii="Symbol" w:hAnsi="Symbol" w:hint="default"/>
      </w:rPr>
    </w:lvl>
    <w:lvl w:ilvl="4" w:tplc="8C96C598" w:tentative="1">
      <w:start w:val="1"/>
      <w:numFmt w:val="bullet"/>
      <w:lvlText w:val="o"/>
      <w:lvlJc w:val="left"/>
      <w:pPr>
        <w:tabs>
          <w:tab w:val="num" w:pos="3600"/>
        </w:tabs>
        <w:ind w:left="3600" w:hanging="360"/>
      </w:pPr>
      <w:rPr>
        <w:rFonts w:ascii="Courier New" w:hAnsi="Courier New" w:hint="default"/>
      </w:rPr>
    </w:lvl>
    <w:lvl w:ilvl="5" w:tplc="00A88DA0" w:tentative="1">
      <w:start w:val="1"/>
      <w:numFmt w:val="bullet"/>
      <w:lvlText w:val=""/>
      <w:lvlJc w:val="left"/>
      <w:pPr>
        <w:tabs>
          <w:tab w:val="num" w:pos="4320"/>
        </w:tabs>
        <w:ind w:left="4320" w:hanging="360"/>
      </w:pPr>
      <w:rPr>
        <w:rFonts w:ascii="Wingdings" w:hAnsi="Wingdings" w:hint="default"/>
      </w:rPr>
    </w:lvl>
    <w:lvl w:ilvl="6" w:tplc="C67868B6" w:tentative="1">
      <w:start w:val="1"/>
      <w:numFmt w:val="bullet"/>
      <w:lvlText w:val=""/>
      <w:lvlJc w:val="left"/>
      <w:pPr>
        <w:tabs>
          <w:tab w:val="num" w:pos="5040"/>
        </w:tabs>
        <w:ind w:left="5040" w:hanging="360"/>
      </w:pPr>
      <w:rPr>
        <w:rFonts w:ascii="Symbol" w:hAnsi="Symbol" w:hint="default"/>
      </w:rPr>
    </w:lvl>
    <w:lvl w:ilvl="7" w:tplc="6C4CF700" w:tentative="1">
      <w:start w:val="1"/>
      <w:numFmt w:val="bullet"/>
      <w:lvlText w:val="o"/>
      <w:lvlJc w:val="left"/>
      <w:pPr>
        <w:tabs>
          <w:tab w:val="num" w:pos="5760"/>
        </w:tabs>
        <w:ind w:left="5760" w:hanging="360"/>
      </w:pPr>
      <w:rPr>
        <w:rFonts w:ascii="Courier New" w:hAnsi="Courier New" w:hint="default"/>
      </w:rPr>
    </w:lvl>
    <w:lvl w:ilvl="8" w:tplc="64C8DC78" w:tentative="1">
      <w:start w:val="1"/>
      <w:numFmt w:val="bullet"/>
      <w:lvlText w:val=""/>
      <w:lvlJc w:val="left"/>
      <w:pPr>
        <w:tabs>
          <w:tab w:val="num" w:pos="6480"/>
        </w:tabs>
        <w:ind w:left="6480" w:hanging="360"/>
      </w:pPr>
      <w:rPr>
        <w:rFonts w:ascii="Wingdings" w:hAnsi="Wingdings" w:hint="default"/>
      </w:rPr>
    </w:lvl>
  </w:abstractNum>
  <w:abstractNum w:abstractNumId="14">
    <w:nsid w:val="17EE3704"/>
    <w:multiLevelType w:val="hybridMultilevel"/>
    <w:tmpl w:val="BBB22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C28CE6">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B6B9D"/>
    <w:multiLevelType w:val="hybridMultilevel"/>
    <w:tmpl w:val="513847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B26B57"/>
    <w:multiLevelType w:val="multilevel"/>
    <w:tmpl w:val="24809DA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1A8F0BEF"/>
    <w:multiLevelType w:val="hybridMultilevel"/>
    <w:tmpl w:val="4DDEA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34064F"/>
    <w:multiLevelType w:val="hybridMultilevel"/>
    <w:tmpl w:val="816216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9C719B"/>
    <w:multiLevelType w:val="hybridMultilevel"/>
    <w:tmpl w:val="4F26BE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EA6BEA"/>
    <w:multiLevelType w:val="hybridMultilevel"/>
    <w:tmpl w:val="8E00FF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25382121"/>
    <w:multiLevelType w:val="multilevel"/>
    <w:tmpl w:val="1084FAC0"/>
    <w:lvl w:ilvl="0">
      <w:start w:val="1"/>
      <w:numFmt w:val="decimal"/>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rPr>
        <w:rFonts w:ascii="Arial" w:hAnsi="Arial" w:cs="Arial" w:hint="default"/>
      </w:rPr>
    </w:lvl>
    <w:lvl w:ilvl="3">
      <w:start w:val="1"/>
      <w:numFmt w:val="decimal"/>
      <w:pStyle w:val="Heading4"/>
      <w:lvlText w:val="%1.%2.%3.%4"/>
      <w:lvlJc w:val="left"/>
      <w:pPr>
        <w:ind w:left="869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7754C"/>
    <w:multiLevelType w:val="hybridMultilevel"/>
    <w:tmpl w:val="5E2AD40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64317CB"/>
    <w:multiLevelType w:val="singleLevel"/>
    <w:tmpl w:val="C57E0108"/>
    <w:lvl w:ilvl="0">
      <w:start w:val="1"/>
      <w:numFmt w:val="bullet"/>
      <w:pStyle w:val="IndexHeading"/>
      <w:lvlText w:val=""/>
      <w:lvlJc w:val="left"/>
      <w:pPr>
        <w:tabs>
          <w:tab w:val="num" w:pos="360"/>
        </w:tabs>
        <w:ind w:left="360" w:hanging="360"/>
      </w:pPr>
      <w:rPr>
        <w:rFonts w:ascii="Symbol" w:hAnsi="Symbol" w:hint="default"/>
      </w:rPr>
    </w:lvl>
  </w:abstractNum>
  <w:abstractNum w:abstractNumId="24">
    <w:nsid w:val="2F8240A7"/>
    <w:multiLevelType w:val="hybridMultilevel"/>
    <w:tmpl w:val="23D8892C"/>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9">
      <w:start w:val="1"/>
      <w:numFmt w:val="lowerLetter"/>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A75C76"/>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6">
    <w:nsid w:val="311A65B7"/>
    <w:multiLevelType w:val="hybridMultilevel"/>
    <w:tmpl w:val="BE0C65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583CAE"/>
    <w:multiLevelType w:val="hybridMultilevel"/>
    <w:tmpl w:val="2D56B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71B15"/>
    <w:multiLevelType w:val="hybridMultilevel"/>
    <w:tmpl w:val="CE5AC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97F6B"/>
    <w:multiLevelType w:val="hybridMultilevel"/>
    <w:tmpl w:val="36969254"/>
    <w:lvl w:ilvl="0" w:tplc="21C85BBA">
      <w:start w:val="1"/>
      <w:numFmt w:val="bullet"/>
      <w:pStyle w:val="List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416E67"/>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1">
    <w:nsid w:val="458D6E26"/>
    <w:multiLevelType w:val="hybridMultilevel"/>
    <w:tmpl w:val="B3DA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D808A2"/>
    <w:multiLevelType w:val="hybridMultilevel"/>
    <w:tmpl w:val="BA92F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083B5E"/>
    <w:multiLevelType w:val="multilevel"/>
    <w:tmpl w:val="24809DA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4B471E96"/>
    <w:multiLevelType w:val="hybridMultilevel"/>
    <w:tmpl w:val="2F42615A"/>
    <w:lvl w:ilvl="0" w:tplc="CC0C69EC">
      <w:start w:val="2"/>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D1C28CE6">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5">
    <w:nsid w:val="4D3248AF"/>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508304C7"/>
    <w:multiLevelType w:val="hybridMultilevel"/>
    <w:tmpl w:val="14066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3617E8"/>
    <w:multiLevelType w:val="hybridMultilevel"/>
    <w:tmpl w:val="14066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7187D88"/>
    <w:multiLevelType w:val="hybridMultilevel"/>
    <w:tmpl w:val="203881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454967"/>
    <w:multiLevelType w:val="multilevel"/>
    <w:tmpl w:val="7CF8A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A8F57FE"/>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1">
    <w:nsid w:val="5FBD2DEA"/>
    <w:multiLevelType w:val="hybridMultilevel"/>
    <w:tmpl w:val="D1FAF7E4"/>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9">
      <w:start w:val="1"/>
      <w:numFmt w:val="lowerLetter"/>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757DE"/>
    <w:multiLevelType w:val="hybridMultilevel"/>
    <w:tmpl w:val="24809D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90D543E"/>
    <w:multiLevelType w:val="hybridMultilevel"/>
    <w:tmpl w:val="14066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A21EAC"/>
    <w:multiLevelType w:val="hybridMultilevel"/>
    <w:tmpl w:val="FE5E1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EC3FDC"/>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6">
    <w:nsid w:val="6C886B3E"/>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7">
    <w:nsid w:val="7096009D"/>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8">
    <w:nsid w:val="745F2C62"/>
    <w:multiLevelType w:val="multilevel"/>
    <w:tmpl w:val="24809DA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9">
    <w:nsid w:val="74F53DDA"/>
    <w:multiLevelType w:val="multilevel"/>
    <w:tmpl w:val="24809DA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0">
    <w:nsid w:val="7549522C"/>
    <w:multiLevelType w:val="hybridMultilevel"/>
    <w:tmpl w:val="3508D766"/>
    <w:lvl w:ilvl="0" w:tplc="BB2405EE">
      <w:start w:val="6"/>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1">
    <w:nsid w:val="77530D2F"/>
    <w:multiLevelType w:val="hybridMultilevel"/>
    <w:tmpl w:val="F15871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AD1BB6"/>
    <w:multiLevelType w:val="hybridMultilevel"/>
    <w:tmpl w:val="14066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num w:numId="1">
    <w:abstractNumId w:val="21"/>
  </w:num>
  <w:num w:numId="2">
    <w:abstractNumId w:val="13"/>
  </w:num>
  <w:num w:numId="3">
    <w:abstractNumId w:val="23"/>
  </w:num>
  <w:num w:numId="4">
    <w:abstractNumId w:val="11"/>
  </w:num>
  <w:num w:numId="5">
    <w:abstractNumId w:val="2"/>
  </w:num>
  <w:num w:numId="6">
    <w:abstractNumId w:val="4"/>
  </w:num>
  <w:num w:numId="7">
    <w:abstractNumId w:val="0"/>
  </w:num>
  <w:num w:numId="8">
    <w:abstractNumId w:val="1"/>
  </w:num>
  <w:num w:numId="9">
    <w:abstractNumId w:val="17"/>
  </w:num>
  <w:num w:numId="10">
    <w:abstractNumId w:val="53"/>
  </w:num>
  <w:num w:numId="11">
    <w:abstractNumId w:val="10"/>
  </w:num>
  <w:num w:numId="12">
    <w:abstractNumId w:val="35"/>
  </w:num>
  <w:num w:numId="13">
    <w:abstractNumId w:val="45"/>
  </w:num>
  <w:num w:numId="14">
    <w:abstractNumId w:val="40"/>
  </w:num>
  <w:num w:numId="15">
    <w:abstractNumId w:val="46"/>
  </w:num>
  <w:num w:numId="16">
    <w:abstractNumId w:val="25"/>
  </w:num>
  <w:num w:numId="17">
    <w:abstractNumId w:val="32"/>
  </w:num>
  <w:num w:numId="18">
    <w:abstractNumId w:val="19"/>
  </w:num>
  <w:num w:numId="19">
    <w:abstractNumId w:val="20"/>
  </w:num>
  <w:num w:numId="20">
    <w:abstractNumId w:val="14"/>
  </w:num>
  <w:num w:numId="21">
    <w:abstractNumId w:val="44"/>
  </w:num>
  <w:num w:numId="22">
    <w:abstractNumId w:val="22"/>
  </w:num>
  <w:num w:numId="23">
    <w:abstractNumId w:val="39"/>
  </w:num>
  <w:num w:numId="24">
    <w:abstractNumId w:val="34"/>
  </w:num>
  <w:num w:numId="25">
    <w:abstractNumId w:val="47"/>
  </w:num>
  <w:num w:numId="26">
    <w:abstractNumId w:val="41"/>
  </w:num>
  <w:num w:numId="27">
    <w:abstractNumId w:val="24"/>
  </w:num>
  <w:num w:numId="28">
    <w:abstractNumId w:val="15"/>
  </w:num>
  <w:num w:numId="29">
    <w:abstractNumId w:val="29"/>
  </w:num>
  <w:num w:numId="30">
    <w:abstractNumId w:val="9"/>
  </w:num>
  <w:num w:numId="31">
    <w:abstractNumId w:val="8"/>
  </w:num>
  <w:num w:numId="32">
    <w:abstractNumId w:val="30"/>
  </w:num>
  <w:num w:numId="33">
    <w:abstractNumId w:val="18"/>
  </w:num>
  <w:num w:numId="34">
    <w:abstractNumId w:val="28"/>
  </w:num>
  <w:num w:numId="35">
    <w:abstractNumId w:val="5"/>
  </w:num>
  <w:num w:numId="36">
    <w:abstractNumId w:val="42"/>
  </w:num>
  <w:num w:numId="37">
    <w:abstractNumId w:val="27"/>
  </w:num>
  <w:num w:numId="38">
    <w:abstractNumId w:val="31"/>
  </w:num>
  <w:num w:numId="39">
    <w:abstractNumId w:val="43"/>
  </w:num>
  <w:num w:numId="40">
    <w:abstractNumId w:val="52"/>
  </w:num>
  <w:num w:numId="41">
    <w:abstractNumId w:val="36"/>
  </w:num>
  <w:num w:numId="42">
    <w:abstractNumId w:val="3"/>
  </w:num>
  <w:num w:numId="43">
    <w:abstractNumId w:val="37"/>
  </w:num>
  <w:num w:numId="44">
    <w:abstractNumId w:val="6"/>
  </w:num>
  <w:num w:numId="45">
    <w:abstractNumId w:val="49"/>
  </w:num>
  <w:num w:numId="46">
    <w:abstractNumId w:val="48"/>
  </w:num>
  <w:num w:numId="47">
    <w:abstractNumId w:val="33"/>
  </w:num>
  <w:num w:numId="48">
    <w:abstractNumId w:val="16"/>
  </w:num>
  <w:num w:numId="49">
    <w:abstractNumId w:val="50"/>
  </w:num>
  <w:num w:numId="50">
    <w:abstractNumId w:val="7"/>
  </w:num>
  <w:num w:numId="51">
    <w:abstractNumId w:val="51"/>
  </w:num>
  <w:num w:numId="52">
    <w:abstractNumId w:val="38"/>
  </w:num>
  <w:num w:numId="53">
    <w:abstractNumId w:val="26"/>
  </w:num>
  <w:num w:numId="54">
    <w:abstractNumId w:val="12"/>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i Davis">
    <w15:presenceInfo w15:providerId="None" w15:userId="Didi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77"/>
    <w:rsid w:val="000046C4"/>
    <w:rsid w:val="00004AA2"/>
    <w:rsid w:val="000100D4"/>
    <w:rsid w:val="00011EFA"/>
    <w:rsid w:val="00012229"/>
    <w:rsid w:val="000130E1"/>
    <w:rsid w:val="00014838"/>
    <w:rsid w:val="000169FD"/>
    <w:rsid w:val="000250CE"/>
    <w:rsid w:val="00026BA4"/>
    <w:rsid w:val="00030556"/>
    <w:rsid w:val="00030730"/>
    <w:rsid w:val="000361CC"/>
    <w:rsid w:val="000363E2"/>
    <w:rsid w:val="0004109F"/>
    <w:rsid w:val="000559E6"/>
    <w:rsid w:val="00065D8B"/>
    <w:rsid w:val="0007195D"/>
    <w:rsid w:val="00072938"/>
    <w:rsid w:val="000744D9"/>
    <w:rsid w:val="00074FC8"/>
    <w:rsid w:val="0007538E"/>
    <w:rsid w:val="00081F9D"/>
    <w:rsid w:val="00082D0E"/>
    <w:rsid w:val="00082E20"/>
    <w:rsid w:val="000869C3"/>
    <w:rsid w:val="00087DB0"/>
    <w:rsid w:val="00090584"/>
    <w:rsid w:val="000911E3"/>
    <w:rsid w:val="000A263D"/>
    <w:rsid w:val="000A6E14"/>
    <w:rsid w:val="000C3194"/>
    <w:rsid w:val="000E0F57"/>
    <w:rsid w:val="000E13A8"/>
    <w:rsid w:val="000F07C1"/>
    <w:rsid w:val="000F34F7"/>
    <w:rsid w:val="000F3E0C"/>
    <w:rsid w:val="000F55A6"/>
    <w:rsid w:val="00101124"/>
    <w:rsid w:val="00102DDD"/>
    <w:rsid w:val="00107DA8"/>
    <w:rsid w:val="00107F1E"/>
    <w:rsid w:val="00111E06"/>
    <w:rsid w:val="0011342B"/>
    <w:rsid w:val="00114A2F"/>
    <w:rsid w:val="00123B83"/>
    <w:rsid w:val="0012506E"/>
    <w:rsid w:val="00125640"/>
    <w:rsid w:val="001267DB"/>
    <w:rsid w:val="00130445"/>
    <w:rsid w:val="0013121A"/>
    <w:rsid w:val="001313DF"/>
    <w:rsid w:val="00135FBF"/>
    <w:rsid w:val="00137254"/>
    <w:rsid w:val="00144D48"/>
    <w:rsid w:val="001472CC"/>
    <w:rsid w:val="00161CF0"/>
    <w:rsid w:val="00166887"/>
    <w:rsid w:val="001766FE"/>
    <w:rsid w:val="00183147"/>
    <w:rsid w:val="001950F5"/>
    <w:rsid w:val="001A2BBA"/>
    <w:rsid w:val="001A73B1"/>
    <w:rsid w:val="001A79F3"/>
    <w:rsid w:val="001B20A2"/>
    <w:rsid w:val="001B509A"/>
    <w:rsid w:val="001C3263"/>
    <w:rsid w:val="001C4262"/>
    <w:rsid w:val="001C615E"/>
    <w:rsid w:val="001D49D4"/>
    <w:rsid w:val="001E58A5"/>
    <w:rsid w:val="001E5ED8"/>
    <w:rsid w:val="001E71AB"/>
    <w:rsid w:val="001F19BF"/>
    <w:rsid w:val="001F7AB5"/>
    <w:rsid w:val="002055A2"/>
    <w:rsid w:val="00207CBB"/>
    <w:rsid w:val="00211456"/>
    <w:rsid w:val="00216DC5"/>
    <w:rsid w:val="00220D3B"/>
    <w:rsid w:val="00223D5E"/>
    <w:rsid w:val="00230CDF"/>
    <w:rsid w:val="002321CB"/>
    <w:rsid w:val="0023265C"/>
    <w:rsid w:val="002328C7"/>
    <w:rsid w:val="00240143"/>
    <w:rsid w:val="00241A77"/>
    <w:rsid w:val="0025503E"/>
    <w:rsid w:val="002609B8"/>
    <w:rsid w:val="002667DE"/>
    <w:rsid w:val="00267529"/>
    <w:rsid w:val="00276323"/>
    <w:rsid w:val="0027724A"/>
    <w:rsid w:val="0028565E"/>
    <w:rsid w:val="00287C4B"/>
    <w:rsid w:val="00290BA9"/>
    <w:rsid w:val="002919E7"/>
    <w:rsid w:val="002A5034"/>
    <w:rsid w:val="002B1726"/>
    <w:rsid w:val="002B3042"/>
    <w:rsid w:val="002B7A05"/>
    <w:rsid w:val="002C0F30"/>
    <w:rsid w:val="002C1F52"/>
    <w:rsid w:val="002C7A9A"/>
    <w:rsid w:val="002D080C"/>
    <w:rsid w:val="002D39B4"/>
    <w:rsid w:val="002E055C"/>
    <w:rsid w:val="002E33EB"/>
    <w:rsid w:val="002E3617"/>
    <w:rsid w:val="002E3955"/>
    <w:rsid w:val="002E52F1"/>
    <w:rsid w:val="002E5E92"/>
    <w:rsid w:val="002F0546"/>
    <w:rsid w:val="002F5803"/>
    <w:rsid w:val="002F62D4"/>
    <w:rsid w:val="002F79FE"/>
    <w:rsid w:val="0030097D"/>
    <w:rsid w:val="00301312"/>
    <w:rsid w:val="00301AFD"/>
    <w:rsid w:val="00306245"/>
    <w:rsid w:val="00307E05"/>
    <w:rsid w:val="00315CCD"/>
    <w:rsid w:val="00320E98"/>
    <w:rsid w:val="003221C4"/>
    <w:rsid w:val="00325DCE"/>
    <w:rsid w:val="00335368"/>
    <w:rsid w:val="00335E2C"/>
    <w:rsid w:val="00336430"/>
    <w:rsid w:val="0034067B"/>
    <w:rsid w:val="003425E1"/>
    <w:rsid w:val="003437D6"/>
    <w:rsid w:val="00350D61"/>
    <w:rsid w:val="003546A1"/>
    <w:rsid w:val="003567A5"/>
    <w:rsid w:val="00361685"/>
    <w:rsid w:val="003629B4"/>
    <w:rsid w:val="00363250"/>
    <w:rsid w:val="0036345B"/>
    <w:rsid w:val="00370F68"/>
    <w:rsid w:val="00373F12"/>
    <w:rsid w:val="003753D1"/>
    <w:rsid w:val="003755AA"/>
    <w:rsid w:val="00380EDC"/>
    <w:rsid w:val="0038163C"/>
    <w:rsid w:val="00386D1A"/>
    <w:rsid w:val="00391600"/>
    <w:rsid w:val="003921B4"/>
    <w:rsid w:val="0039444B"/>
    <w:rsid w:val="00396118"/>
    <w:rsid w:val="003A038E"/>
    <w:rsid w:val="003A06A2"/>
    <w:rsid w:val="003A138D"/>
    <w:rsid w:val="003A738E"/>
    <w:rsid w:val="003B5346"/>
    <w:rsid w:val="003B56AC"/>
    <w:rsid w:val="003C0454"/>
    <w:rsid w:val="003C2729"/>
    <w:rsid w:val="003C5E3A"/>
    <w:rsid w:val="003D7030"/>
    <w:rsid w:val="003E3C14"/>
    <w:rsid w:val="003E44E4"/>
    <w:rsid w:val="003F5464"/>
    <w:rsid w:val="003F5F27"/>
    <w:rsid w:val="00406537"/>
    <w:rsid w:val="0040673F"/>
    <w:rsid w:val="00407E5E"/>
    <w:rsid w:val="0041420A"/>
    <w:rsid w:val="004152DF"/>
    <w:rsid w:val="0041745E"/>
    <w:rsid w:val="0042251B"/>
    <w:rsid w:val="0042597C"/>
    <w:rsid w:val="00431C7C"/>
    <w:rsid w:val="00435446"/>
    <w:rsid w:val="0043597E"/>
    <w:rsid w:val="00443409"/>
    <w:rsid w:val="00443C35"/>
    <w:rsid w:val="00451022"/>
    <w:rsid w:val="00461673"/>
    <w:rsid w:val="004634FC"/>
    <w:rsid w:val="0046438A"/>
    <w:rsid w:val="00464873"/>
    <w:rsid w:val="00464D6F"/>
    <w:rsid w:val="00465884"/>
    <w:rsid w:val="0047171F"/>
    <w:rsid w:val="004745A2"/>
    <w:rsid w:val="00474FC8"/>
    <w:rsid w:val="004834E0"/>
    <w:rsid w:val="0048621B"/>
    <w:rsid w:val="00491FD3"/>
    <w:rsid w:val="00495B9A"/>
    <w:rsid w:val="00496BE2"/>
    <w:rsid w:val="004A13A1"/>
    <w:rsid w:val="004B0505"/>
    <w:rsid w:val="004B57B2"/>
    <w:rsid w:val="004D1C5D"/>
    <w:rsid w:val="004E4535"/>
    <w:rsid w:val="004F0343"/>
    <w:rsid w:val="004F57CF"/>
    <w:rsid w:val="00502F63"/>
    <w:rsid w:val="00503926"/>
    <w:rsid w:val="00507130"/>
    <w:rsid w:val="005170A3"/>
    <w:rsid w:val="00525A9C"/>
    <w:rsid w:val="00534207"/>
    <w:rsid w:val="00537180"/>
    <w:rsid w:val="00542034"/>
    <w:rsid w:val="00542421"/>
    <w:rsid w:val="00543F6C"/>
    <w:rsid w:val="00556229"/>
    <w:rsid w:val="00564071"/>
    <w:rsid w:val="0057099B"/>
    <w:rsid w:val="0057174D"/>
    <w:rsid w:val="00572003"/>
    <w:rsid w:val="0057301B"/>
    <w:rsid w:val="00574382"/>
    <w:rsid w:val="005756B2"/>
    <w:rsid w:val="005838D7"/>
    <w:rsid w:val="00585044"/>
    <w:rsid w:val="00587E24"/>
    <w:rsid w:val="005A22C3"/>
    <w:rsid w:val="005A2504"/>
    <w:rsid w:val="005B110E"/>
    <w:rsid w:val="005B12C8"/>
    <w:rsid w:val="005B16D6"/>
    <w:rsid w:val="005B6BCC"/>
    <w:rsid w:val="005C0A87"/>
    <w:rsid w:val="005C0F85"/>
    <w:rsid w:val="005C1C70"/>
    <w:rsid w:val="005D1E8A"/>
    <w:rsid w:val="005D26D7"/>
    <w:rsid w:val="005E1E75"/>
    <w:rsid w:val="005E30F2"/>
    <w:rsid w:val="005F46B0"/>
    <w:rsid w:val="00601F59"/>
    <w:rsid w:val="00605BC4"/>
    <w:rsid w:val="006121A7"/>
    <w:rsid w:val="00612EBA"/>
    <w:rsid w:val="00617504"/>
    <w:rsid w:val="00622281"/>
    <w:rsid w:val="0062531B"/>
    <w:rsid w:val="00625323"/>
    <w:rsid w:val="00632238"/>
    <w:rsid w:val="006322D2"/>
    <w:rsid w:val="006422DC"/>
    <w:rsid w:val="00642722"/>
    <w:rsid w:val="0064740D"/>
    <w:rsid w:val="00650FC9"/>
    <w:rsid w:val="006806AB"/>
    <w:rsid w:val="00682C23"/>
    <w:rsid w:val="00684413"/>
    <w:rsid w:val="00685BC0"/>
    <w:rsid w:val="006873B6"/>
    <w:rsid w:val="00694D7D"/>
    <w:rsid w:val="006A3A25"/>
    <w:rsid w:val="006A431D"/>
    <w:rsid w:val="006A4C12"/>
    <w:rsid w:val="006A6598"/>
    <w:rsid w:val="006B0B93"/>
    <w:rsid w:val="006B647B"/>
    <w:rsid w:val="006B6581"/>
    <w:rsid w:val="006C4D8D"/>
    <w:rsid w:val="006C5511"/>
    <w:rsid w:val="006C70ED"/>
    <w:rsid w:val="006C76C2"/>
    <w:rsid w:val="006D5259"/>
    <w:rsid w:val="006D5D4E"/>
    <w:rsid w:val="006D73A2"/>
    <w:rsid w:val="006D7527"/>
    <w:rsid w:val="006E136A"/>
    <w:rsid w:val="006E17D5"/>
    <w:rsid w:val="006E30EC"/>
    <w:rsid w:val="006F1ECE"/>
    <w:rsid w:val="006F3454"/>
    <w:rsid w:val="006F56EE"/>
    <w:rsid w:val="006F7191"/>
    <w:rsid w:val="006F74EE"/>
    <w:rsid w:val="00700084"/>
    <w:rsid w:val="00701E38"/>
    <w:rsid w:val="007020D2"/>
    <w:rsid w:val="0070654A"/>
    <w:rsid w:val="007076DA"/>
    <w:rsid w:val="00715D03"/>
    <w:rsid w:val="0072137B"/>
    <w:rsid w:val="00721F9F"/>
    <w:rsid w:val="00721FBA"/>
    <w:rsid w:val="00722DD7"/>
    <w:rsid w:val="0072504B"/>
    <w:rsid w:val="007360AC"/>
    <w:rsid w:val="00750338"/>
    <w:rsid w:val="00751861"/>
    <w:rsid w:val="00751C86"/>
    <w:rsid w:val="00753422"/>
    <w:rsid w:val="007536AA"/>
    <w:rsid w:val="00754774"/>
    <w:rsid w:val="00757AC5"/>
    <w:rsid w:val="00764B27"/>
    <w:rsid w:val="00767045"/>
    <w:rsid w:val="00767F04"/>
    <w:rsid w:val="0077247C"/>
    <w:rsid w:val="007762C9"/>
    <w:rsid w:val="007771C7"/>
    <w:rsid w:val="007919D5"/>
    <w:rsid w:val="007923FF"/>
    <w:rsid w:val="00794FEC"/>
    <w:rsid w:val="007A5C07"/>
    <w:rsid w:val="007A7761"/>
    <w:rsid w:val="007C68A0"/>
    <w:rsid w:val="007D0B48"/>
    <w:rsid w:val="007D2DE2"/>
    <w:rsid w:val="007D35F5"/>
    <w:rsid w:val="007D3A65"/>
    <w:rsid w:val="007D77DE"/>
    <w:rsid w:val="007E0445"/>
    <w:rsid w:val="007E5E8F"/>
    <w:rsid w:val="007F4B3C"/>
    <w:rsid w:val="007F640E"/>
    <w:rsid w:val="007F7953"/>
    <w:rsid w:val="0081130B"/>
    <w:rsid w:val="00814DEE"/>
    <w:rsid w:val="00815D3A"/>
    <w:rsid w:val="00816A28"/>
    <w:rsid w:val="00816BF4"/>
    <w:rsid w:val="00820C54"/>
    <w:rsid w:val="00826BBA"/>
    <w:rsid w:val="00832C6E"/>
    <w:rsid w:val="008332F4"/>
    <w:rsid w:val="0083550C"/>
    <w:rsid w:val="008362D8"/>
    <w:rsid w:val="00840022"/>
    <w:rsid w:val="00843176"/>
    <w:rsid w:val="00844BED"/>
    <w:rsid w:val="00845A2B"/>
    <w:rsid w:val="00847EEF"/>
    <w:rsid w:val="00852412"/>
    <w:rsid w:val="00857070"/>
    <w:rsid w:val="00860ABA"/>
    <w:rsid w:val="00861111"/>
    <w:rsid w:val="00861118"/>
    <w:rsid w:val="00861C6E"/>
    <w:rsid w:val="00865E3B"/>
    <w:rsid w:val="00875DB8"/>
    <w:rsid w:val="00876C69"/>
    <w:rsid w:val="00877EC5"/>
    <w:rsid w:val="00882F8C"/>
    <w:rsid w:val="00887336"/>
    <w:rsid w:val="00887780"/>
    <w:rsid w:val="0089373E"/>
    <w:rsid w:val="0089479E"/>
    <w:rsid w:val="008A4C73"/>
    <w:rsid w:val="008B45C3"/>
    <w:rsid w:val="008B4F03"/>
    <w:rsid w:val="008B6C22"/>
    <w:rsid w:val="008C2F7B"/>
    <w:rsid w:val="008C36C4"/>
    <w:rsid w:val="008C61FE"/>
    <w:rsid w:val="008C63BB"/>
    <w:rsid w:val="008D0026"/>
    <w:rsid w:val="008D0B63"/>
    <w:rsid w:val="008D4524"/>
    <w:rsid w:val="008E4F97"/>
    <w:rsid w:val="008E7BD4"/>
    <w:rsid w:val="008E7F6D"/>
    <w:rsid w:val="008F0844"/>
    <w:rsid w:val="008F1C62"/>
    <w:rsid w:val="008F3F85"/>
    <w:rsid w:val="00900622"/>
    <w:rsid w:val="00901441"/>
    <w:rsid w:val="00902D82"/>
    <w:rsid w:val="009148C2"/>
    <w:rsid w:val="00914C17"/>
    <w:rsid w:val="00916D94"/>
    <w:rsid w:val="009173CE"/>
    <w:rsid w:val="00926096"/>
    <w:rsid w:val="00927A3B"/>
    <w:rsid w:val="0093160F"/>
    <w:rsid w:val="00931D8B"/>
    <w:rsid w:val="00942C28"/>
    <w:rsid w:val="00943779"/>
    <w:rsid w:val="00946691"/>
    <w:rsid w:val="0094775A"/>
    <w:rsid w:val="00955DBB"/>
    <w:rsid w:val="00960CA4"/>
    <w:rsid w:val="0096119D"/>
    <w:rsid w:val="009615DF"/>
    <w:rsid w:val="00963840"/>
    <w:rsid w:val="00967B3D"/>
    <w:rsid w:val="00970DA7"/>
    <w:rsid w:val="00973386"/>
    <w:rsid w:val="00974444"/>
    <w:rsid w:val="00977816"/>
    <w:rsid w:val="009802BF"/>
    <w:rsid w:val="00981C66"/>
    <w:rsid w:val="009867A8"/>
    <w:rsid w:val="00990E0B"/>
    <w:rsid w:val="00993BD6"/>
    <w:rsid w:val="00996327"/>
    <w:rsid w:val="009A1494"/>
    <w:rsid w:val="009A7682"/>
    <w:rsid w:val="009B2BB5"/>
    <w:rsid w:val="009B3887"/>
    <w:rsid w:val="009B5052"/>
    <w:rsid w:val="009C029E"/>
    <w:rsid w:val="009C4625"/>
    <w:rsid w:val="009C4BD6"/>
    <w:rsid w:val="009D2C86"/>
    <w:rsid w:val="009D5342"/>
    <w:rsid w:val="009E2330"/>
    <w:rsid w:val="009E4F94"/>
    <w:rsid w:val="009F6DA0"/>
    <w:rsid w:val="009F7DC9"/>
    <w:rsid w:val="009F7EC3"/>
    <w:rsid w:val="00A019EC"/>
    <w:rsid w:val="00A023D9"/>
    <w:rsid w:val="00A030B6"/>
    <w:rsid w:val="00A064CB"/>
    <w:rsid w:val="00A11A26"/>
    <w:rsid w:val="00A11CDF"/>
    <w:rsid w:val="00A13D28"/>
    <w:rsid w:val="00A161E3"/>
    <w:rsid w:val="00A16F13"/>
    <w:rsid w:val="00A20D9E"/>
    <w:rsid w:val="00A24C60"/>
    <w:rsid w:val="00A315A8"/>
    <w:rsid w:val="00A3328A"/>
    <w:rsid w:val="00A335E0"/>
    <w:rsid w:val="00A37524"/>
    <w:rsid w:val="00A43677"/>
    <w:rsid w:val="00A46AF8"/>
    <w:rsid w:val="00A51F10"/>
    <w:rsid w:val="00A552C2"/>
    <w:rsid w:val="00A56443"/>
    <w:rsid w:val="00A56CE4"/>
    <w:rsid w:val="00A6356F"/>
    <w:rsid w:val="00A64E8F"/>
    <w:rsid w:val="00A65267"/>
    <w:rsid w:val="00A65E00"/>
    <w:rsid w:val="00A71856"/>
    <w:rsid w:val="00A757B9"/>
    <w:rsid w:val="00A80747"/>
    <w:rsid w:val="00A80A89"/>
    <w:rsid w:val="00A814FE"/>
    <w:rsid w:val="00A83414"/>
    <w:rsid w:val="00A87443"/>
    <w:rsid w:val="00A95633"/>
    <w:rsid w:val="00A96C10"/>
    <w:rsid w:val="00A9722C"/>
    <w:rsid w:val="00AA7FF7"/>
    <w:rsid w:val="00AB0523"/>
    <w:rsid w:val="00AB79A8"/>
    <w:rsid w:val="00AC2D97"/>
    <w:rsid w:val="00AD003B"/>
    <w:rsid w:val="00AD49CE"/>
    <w:rsid w:val="00AE4318"/>
    <w:rsid w:val="00AE6D1E"/>
    <w:rsid w:val="00AF036C"/>
    <w:rsid w:val="00AF073C"/>
    <w:rsid w:val="00AF287B"/>
    <w:rsid w:val="00AF6D61"/>
    <w:rsid w:val="00B0461E"/>
    <w:rsid w:val="00B05456"/>
    <w:rsid w:val="00B063BE"/>
    <w:rsid w:val="00B10953"/>
    <w:rsid w:val="00B20F77"/>
    <w:rsid w:val="00B25749"/>
    <w:rsid w:val="00B32520"/>
    <w:rsid w:val="00B331DD"/>
    <w:rsid w:val="00B416BD"/>
    <w:rsid w:val="00B43774"/>
    <w:rsid w:val="00B4747D"/>
    <w:rsid w:val="00B50D81"/>
    <w:rsid w:val="00B528E9"/>
    <w:rsid w:val="00B52B4B"/>
    <w:rsid w:val="00B5381F"/>
    <w:rsid w:val="00B55313"/>
    <w:rsid w:val="00B55BF6"/>
    <w:rsid w:val="00B76CEC"/>
    <w:rsid w:val="00B81977"/>
    <w:rsid w:val="00B820EB"/>
    <w:rsid w:val="00B86C65"/>
    <w:rsid w:val="00B97E9C"/>
    <w:rsid w:val="00BA011C"/>
    <w:rsid w:val="00BA3121"/>
    <w:rsid w:val="00BB1376"/>
    <w:rsid w:val="00BB17A5"/>
    <w:rsid w:val="00BC076B"/>
    <w:rsid w:val="00BC76F8"/>
    <w:rsid w:val="00BC7A31"/>
    <w:rsid w:val="00BE3C20"/>
    <w:rsid w:val="00BE7F09"/>
    <w:rsid w:val="00BF0F51"/>
    <w:rsid w:val="00BF2064"/>
    <w:rsid w:val="00BF2E69"/>
    <w:rsid w:val="00BF3E7D"/>
    <w:rsid w:val="00BF4B46"/>
    <w:rsid w:val="00BF6EE9"/>
    <w:rsid w:val="00C0325F"/>
    <w:rsid w:val="00C07442"/>
    <w:rsid w:val="00C148CC"/>
    <w:rsid w:val="00C14F79"/>
    <w:rsid w:val="00C157EE"/>
    <w:rsid w:val="00C1746C"/>
    <w:rsid w:val="00C24A0E"/>
    <w:rsid w:val="00C3595C"/>
    <w:rsid w:val="00C402E9"/>
    <w:rsid w:val="00C512CC"/>
    <w:rsid w:val="00C52AE2"/>
    <w:rsid w:val="00C56069"/>
    <w:rsid w:val="00C618B8"/>
    <w:rsid w:val="00C65C07"/>
    <w:rsid w:val="00C663BA"/>
    <w:rsid w:val="00C731B1"/>
    <w:rsid w:val="00C80364"/>
    <w:rsid w:val="00C811FF"/>
    <w:rsid w:val="00C84835"/>
    <w:rsid w:val="00CA2669"/>
    <w:rsid w:val="00CA26F1"/>
    <w:rsid w:val="00CA2D73"/>
    <w:rsid w:val="00CA3064"/>
    <w:rsid w:val="00CB1D5C"/>
    <w:rsid w:val="00CB69BF"/>
    <w:rsid w:val="00CC6053"/>
    <w:rsid w:val="00CD0F5E"/>
    <w:rsid w:val="00CE1AD7"/>
    <w:rsid w:val="00CE249D"/>
    <w:rsid w:val="00CE2D66"/>
    <w:rsid w:val="00CF01CB"/>
    <w:rsid w:val="00CF1F42"/>
    <w:rsid w:val="00CF3D55"/>
    <w:rsid w:val="00D00192"/>
    <w:rsid w:val="00D009CE"/>
    <w:rsid w:val="00D03A65"/>
    <w:rsid w:val="00D0544B"/>
    <w:rsid w:val="00D05815"/>
    <w:rsid w:val="00D059F8"/>
    <w:rsid w:val="00D06CD3"/>
    <w:rsid w:val="00D15390"/>
    <w:rsid w:val="00D2044E"/>
    <w:rsid w:val="00D23A45"/>
    <w:rsid w:val="00D243F0"/>
    <w:rsid w:val="00D32474"/>
    <w:rsid w:val="00D34723"/>
    <w:rsid w:val="00D358AA"/>
    <w:rsid w:val="00D35A26"/>
    <w:rsid w:val="00D54246"/>
    <w:rsid w:val="00D55983"/>
    <w:rsid w:val="00D5699F"/>
    <w:rsid w:val="00D62458"/>
    <w:rsid w:val="00D62EAF"/>
    <w:rsid w:val="00D729E3"/>
    <w:rsid w:val="00D731C5"/>
    <w:rsid w:val="00D73631"/>
    <w:rsid w:val="00D8629A"/>
    <w:rsid w:val="00D92313"/>
    <w:rsid w:val="00D93123"/>
    <w:rsid w:val="00D947A1"/>
    <w:rsid w:val="00D9565C"/>
    <w:rsid w:val="00D96A41"/>
    <w:rsid w:val="00DA0751"/>
    <w:rsid w:val="00DA4176"/>
    <w:rsid w:val="00DA42CD"/>
    <w:rsid w:val="00DA63AE"/>
    <w:rsid w:val="00DA6E16"/>
    <w:rsid w:val="00DB30BF"/>
    <w:rsid w:val="00DB40FF"/>
    <w:rsid w:val="00DB6B1A"/>
    <w:rsid w:val="00DB7B35"/>
    <w:rsid w:val="00DB7B74"/>
    <w:rsid w:val="00DC12FF"/>
    <w:rsid w:val="00DC18FD"/>
    <w:rsid w:val="00DC5120"/>
    <w:rsid w:val="00DC79F6"/>
    <w:rsid w:val="00DD0FF7"/>
    <w:rsid w:val="00DD1D68"/>
    <w:rsid w:val="00DE0CF6"/>
    <w:rsid w:val="00DE624E"/>
    <w:rsid w:val="00DF4E28"/>
    <w:rsid w:val="00DF4E2B"/>
    <w:rsid w:val="00E01E4F"/>
    <w:rsid w:val="00E074C2"/>
    <w:rsid w:val="00E120EA"/>
    <w:rsid w:val="00E12487"/>
    <w:rsid w:val="00E130BF"/>
    <w:rsid w:val="00E2048F"/>
    <w:rsid w:val="00E231BC"/>
    <w:rsid w:val="00E24DF2"/>
    <w:rsid w:val="00E31BDA"/>
    <w:rsid w:val="00E325E4"/>
    <w:rsid w:val="00E341AD"/>
    <w:rsid w:val="00E42E1E"/>
    <w:rsid w:val="00E4386D"/>
    <w:rsid w:val="00E46AA6"/>
    <w:rsid w:val="00E53601"/>
    <w:rsid w:val="00E54AB0"/>
    <w:rsid w:val="00E55302"/>
    <w:rsid w:val="00E60E71"/>
    <w:rsid w:val="00E60F88"/>
    <w:rsid w:val="00E61118"/>
    <w:rsid w:val="00E6529A"/>
    <w:rsid w:val="00E67080"/>
    <w:rsid w:val="00E6711E"/>
    <w:rsid w:val="00E74078"/>
    <w:rsid w:val="00E756AD"/>
    <w:rsid w:val="00E76A9E"/>
    <w:rsid w:val="00E8066C"/>
    <w:rsid w:val="00E80B97"/>
    <w:rsid w:val="00E90FC0"/>
    <w:rsid w:val="00E92919"/>
    <w:rsid w:val="00E9488C"/>
    <w:rsid w:val="00EA313A"/>
    <w:rsid w:val="00EB0FDE"/>
    <w:rsid w:val="00EB107C"/>
    <w:rsid w:val="00EC0EFB"/>
    <w:rsid w:val="00EC74AF"/>
    <w:rsid w:val="00ED5EFE"/>
    <w:rsid w:val="00EE49CC"/>
    <w:rsid w:val="00EE4F88"/>
    <w:rsid w:val="00EE6AAC"/>
    <w:rsid w:val="00EE74B8"/>
    <w:rsid w:val="00EF4530"/>
    <w:rsid w:val="00EF75CE"/>
    <w:rsid w:val="00F11D56"/>
    <w:rsid w:val="00F13D46"/>
    <w:rsid w:val="00F15340"/>
    <w:rsid w:val="00F17392"/>
    <w:rsid w:val="00F2248A"/>
    <w:rsid w:val="00F23D85"/>
    <w:rsid w:val="00F3111A"/>
    <w:rsid w:val="00F35494"/>
    <w:rsid w:val="00F368CE"/>
    <w:rsid w:val="00F36E07"/>
    <w:rsid w:val="00F3795D"/>
    <w:rsid w:val="00F40045"/>
    <w:rsid w:val="00F42F3E"/>
    <w:rsid w:val="00F4485B"/>
    <w:rsid w:val="00F44DC2"/>
    <w:rsid w:val="00F46322"/>
    <w:rsid w:val="00F60055"/>
    <w:rsid w:val="00F60D9D"/>
    <w:rsid w:val="00F66FE1"/>
    <w:rsid w:val="00F7381A"/>
    <w:rsid w:val="00F752A6"/>
    <w:rsid w:val="00F75F8D"/>
    <w:rsid w:val="00F80854"/>
    <w:rsid w:val="00F825A6"/>
    <w:rsid w:val="00F87526"/>
    <w:rsid w:val="00F90366"/>
    <w:rsid w:val="00F92895"/>
    <w:rsid w:val="00F9680A"/>
    <w:rsid w:val="00F97469"/>
    <w:rsid w:val="00FA073B"/>
    <w:rsid w:val="00FA4443"/>
    <w:rsid w:val="00FA4A9B"/>
    <w:rsid w:val="00FA6105"/>
    <w:rsid w:val="00FB29C1"/>
    <w:rsid w:val="00FB7CAD"/>
    <w:rsid w:val="00FC0415"/>
    <w:rsid w:val="00FC0B84"/>
    <w:rsid w:val="00FC4DFC"/>
    <w:rsid w:val="00FC4E5E"/>
    <w:rsid w:val="00FD76AE"/>
    <w:rsid w:val="00FE44CE"/>
    <w:rsid w:val="00FE5AD4"/>
    <w:rsid w:val="00FF0026"/>
    <w:rsid w:val="00FF3C06"/>
    <w:rsid w:val="00FF5D9E"/>
    <w:rsid w:val="00FF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486E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B8"/>
    <w:rPr>
      <w:rFonts w:ascii="Times New Roman" w:hAnsi="Times New Roman" w:cs="Times New Roman"/>
    </w:rPr>
  </w:style>
  <w:style w:type="paragraph" w:styleId="Heading1">
    <w:name w:val="heading 1"/>
    <w:basedOn w:val="Normal"/>
    <w:link w:val="Heading1Char"/>
    <w:autoRedefine/>
    <w:qFormat/>
    <w:rsid w:val="00F15340"/>
    <w:pPr>
      <w:keepNext/>
      <w:pageBreakBefore/>
      <w:spacing w:before="240" w:after="60" w:line="288" w:lineRule="auto"/>
      <w:outlineLvl w:val="0"/>
    </w:pPr>
    <w:rPr>
      <w:rFonts w:ascii="Arial" w:eastAsia="Arial Unicode MS" w:hAnsi="Arial" w:cs="Arial"/>
      <w:b/>
      <w:bCs/>
      <w:caps/>
      <w:color w:val="000000"/>
      <w:kern w:val="36"/>
      <w:sz w:val="28"/>
      <w:szCs w:val="32"/>
    </w:rPr>
  </w:style>
  <w:style w:type="paragraph" w:styleId="Heading2">
    <w:name w:val="heading 2"/>
    <w:basedOn w:val="Normal"/>
    <w:link w:val="Heading2Char"/>
    <w:autoRedefine/>
    <w:qFormat/>
    <w:rsid w:val="00D947A1"/>
    <w:pPr>
      <w:keepNext/>
      <w:keepLines/>
      <w:numPr>
        <w:ilvl w:val="1"/>
        <w:numId w:val="1"/>
      </w:numPr>
      <w:spacing w:before="240" w:after="120"/>
      <w:outlineLvl w:val="1"/>
    </w:pPr>
    <w:rPr>
      <w:rFonts w:ascii="Arial" w:eastAsia="Arial Unicode MS" w:hAnsi="Arial" w:cs="Arial"/>
      <w:b/>
      <w:bCs/>
      <w:caps/>
      <w:sz w:val="32"/>
    </w:rPr>
  </w:style>
  <w:style w:type="paragraph" w:styleId="Heading3">
    <w:name w:val="heading 3"/>
    <w:basedOn w:val="Normal"/>
    <w:link w:val="Heading3Char"/>
    <w:autoRedefine/>
    <w:qFormat/>
    <w:rsid w:val="00DB40FF"/>
    <w:pPr>
      <w:keepNext/>
      <w:numPr>
        <w:ilvl w:val="2"/>
        <w:numId w:val="1"/>
      </w:numPr>
      <w:tabs>
        <w:tab w:val="left" w:pos="864"/>
      </w:tabs>
      <w:spacing w:before="120" w:after="60"/>
      <w:outlineLvl w:val="2"/>
    </w:pPr>
    <w:rPr>
      <w:rFonts w:ascii="Arial" w:eastAsia="Arial Unicode MS" w:hAnsi="Arial" w:cs="Arial Unicode MS"/>
      <w:b/>
      <w:bCs/>
      <w:caps/>
      <w:color w:val="000000" w:themeColor="text1"/>
      <w:sz w:val="28"/>
      <w:szCs w:val="28"/>
    </w:rPr>
  </w:style>
  <w:style w:type="paragraph" w:styleId="Heading4">
    <w:name w:val="heading 4"/>
    <w:basedOn w:val="Normal"/>
    <w:link w:val="Heading4Char"/>
    <w:autoRedefine/>
    <w:qFormat/>
    <w:rsid w:val="00F35494"/>
    <w:pPr>
      <w:keepNext/>
      <w:numPr>
        <w:ilvl w:val="3"/>
        <w:numId w:val="1"/>
      </w:numPr>
      <w:spacing w:before="120" w:after="60"/>
      <w:ind w:left="1584"/>
      <w:outlineLvl w:val="3"/>
    </w:pPr>
    <w:rPr>
      <w:rFonts w:ascii="Arial" w:eastAsia="Arial Unicode MS" w:hAnsi="Arial" w:cs="Arial Unicode MS"/>
      <w:b/>
      <w:bCs/>
      <w:color w:val="000000" w:themeColor="text1"/>
    </w:rPr>
  </w:style>
  <w:style w:type="paragraph" w:styleId="Heading5">
    <w:name w:val="heading 5"/>
    <w:basedOn w:val="Normal"/>
    <w:link w:val="Heading5Char"/>
    <w:autoRedefine/>
    <w:qFormat/>
    <w:rsid w:val="0007195D"/>
    <w:pPr>
      <w:numPr>
        <w:ilvl w:val="4"/>
        <w:numId w:val="1"/>
      </w:numPr>
      <w:spacing w:before="60" w:after="60"/>
      <w:jc w:val="both"/>
      <w:outlineLvl w:val="4"/>
    </w:pPr>
    <w:rPr>
      <w:rFonts w:ascii="Arial" w:eastAsia="Arial Unicode MS" w:hAnsi="Arial" w:cs="Arial"/>
      <w:b/>
      <w:bCs/>
      <w:color w:val="000000" w:themeColor="text1"/>
      <w:sz w:val="20"/>
      <w:szCs w:val="20"/>
    </w:rPr>
  </w:style>
  <w:style w:type="paragraph" w:styleId="Heading6">
    <w:name w:val="heading 6"/>
    <w:basedOn w:val="Normal"/>
    <w:next w:val="Normal"/>
    <w:link w:val="Heading6Char"/>
    <w:autoRedefine/>
    <w:qFormat/>
    <w:rsid w:val="00D947A1"/>
    <w:pPr>
      <w:numPr>
        <w:ilvl w:val="5"/>
        <w:numId w:val="1"/>
      </w:numPr>
      <w:spacing w:before="60" w:after="60"/>
      <w:jc w:val="both"/>
      <w:outlineLvl w:val="5"/>
    </w:pPr>
    <w:rPr>
      <w:rFonts w:ascii="Arial" w:hAnsi="Arial"/>
      <w:b/>
      <w:bCs/>
    </w:rPr>
  </w:style>
  <w:style w:type="paragraph" w:styleId="Heading7">
    <w:name w:val="heading 7"/>
    <w:basedOn w:val="Normal"/>
    <w:next w:val="Normal"/>
    <w:link w:val="Heading7Char"/>
    <w:qFormat/>
    <w:rsid w:val="00D947A1"/>
    <w:pPr>
      <w:numPr>
        <w:ilvl w:val="6"/>
        <w:numId w:val="1"/>
      </w:numPr>
      <w:spacing w:before="60" w:after="60"/>
      <w:jc w:val="both"/>
      <w:outlineLvl w:val="6"/>
    </w:pPr>
    <w:rPr>
      <w:rFonts w:ascii="Arial" w:hAnsi="Arial"/>
      <w:b/>
    </w:rPr>
  </w:style>
  <w:style w:type="paragraph" w:styleId="Heading8">
    <w:name w:val="heading 8"/>
    <w:basedOn w:val="Normal"/>
    <w:next w:val="Normal"/>
    <w:link w:val="Heading8Char"/>
    <w:qFormat/>
    <w:rsid w:val="00D947A1"/>
    <w:pPr>
      <w:numPr>
        <w:ilvl w:val="7"/>
        <w:numId w:val="1"/>
      </w:numPr>
      <w:spacing w:before="60" w:after="60"/>
      <w:jc w:val="both"/>
      <w:outlineLvl w:val="7"/>
    </w:pPr>
    <w:rPr>
      <w:rFonts w:ascii="Arial" w:hAnsi="Arial"/>
      <w:b/>
      <w:iCs/>
    </w:rPr>
  </w:style>
  <w:style w:type="paragraph" w:styleId="Heading9">
    <w:name w:val="heading 9"/>
    <w:basedOn w:val="Normal"/>
    <w:next w:val="Normal"/>
    <w:link w:val="Heading9Char"/>
    <w:qFormat/>
    <w:rsid w:val="00D947A1"/>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77"/>
    <w:pPr>
      <w:ind w:left="720"/>
      <w:contextualSpacing/>
    </w:pPr>
  </w:style>
  <w:style w:type="paragraph" w:styleId="BalloonText">
    <w:name w:val="Balloon Text"/>
    <w:basedOn w:val="Normal"/>
    <w:link w:val="BalloonTextChar"/>
    <w:uiPriority w:val="99"/>
    <w:semiHidden/>
    <w:unhideWhenUsed/>
    <w:rsid w:val="00A43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677"/>
    <w:rPr>
      <w:rFonts w:ascii="Lucida Grande" w:eastAsia="Times New Roman" w:hAnsi="Lucida Grande" w:cs="Lucida Grande"/>
      <w:sz w:val="18"/>
      <w:szCs w:val="18"/>
    </w:rPr>
  </w:style>
  <w:style w:type="paragraph" w:styleId="Header">
    <w:name w:val="header"/>
    <w:basedOn w:val="Normal"/>
    <w:link w:val="HeaderChar"/>
    <w:uiPriority w:val="99"/>
    <w:unhideWhenUsed/>
    <w:rsid w:val="00A43677"/>
    <w:pPr>
      <w:tabs>
        <w:tab w:val="center" w:pos="4320"/>
        <w:tab w:val="right" w:pos="8640"/>
      </w:tabs>
    </w:pPr>
  </w:style>
  <w:style w:type="character" w:customStyle="1" w:styleId="HeaderChar">
    <w:name w:val="Header Char"/>
    <w:basedOn w:val="DefaultParagraphFont"/>
    <w:link w:val="Header"/>
    <w:uiPriority w:val="99"/>
    <w:rsid w:val="00A43677"/>
    <w:rPr>
      <w:rFonts w:ascii="Times New Roman" w:eastAsia="Times New Roman" w:hAnsi="Times New Roman" w:cs="Times New Roman"/>
      <w:sz w:val="20"/>
      <w:szCs w:val="20"/>
    </w:rPr>
  </w:style>
  <w:style w:type="paragraph" w:styleId="Footer">
    <w:name w:val="footer"/>
    <w:basedOn w:val="Normal"/>
    <w:link w:val="FooterChar"/>
    <w:unhideWhenUsed/>
    <w:rsid w:val="00A43677"/>
    <w:pPr>
      <w:tabs>
        <w:tab w:val="center" w:pos="4320"/>
        <w:tab w:val="right" w:pos="8640"/>
      </w:tabs>
    </w:pPr>
  </w:style>
  <w:style w:type="character" w:customStyle="1" w:styleId="FooterChar">
    <w:name w:val="Footer Char"/>
    <w:basedOn w:val="DefaultParagraphFont"/>
    <w:link w:val="Footer"/>
    <w:rsid w:val="00A43677"/>
    <w:rPr>
      <w:rFonts w:ascii="Times New Roman" w:eastAsia="Times New Roman" w:hAnsi="Times New Roman" w:cs="Times New Roman"/>
      <w:sz w:val="20"/>
      <w:szCs w:val="20"/>
    </w:rPr>
  </w:style>
  <w:style w:type="table" w:styleId="TableGrid">
    <w:name w:val="Table Grid"/>
    <w:basedOn w:val="TableNormal"/>
    <w:uiPriority w:val="59"/>
    <w:rsid w:val="00A4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4367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4367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4367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4367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4367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A436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A436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436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436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4367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4367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4367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4367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4">
    <w:name w:val="Medium List 2 Accent 4"/>
    <w:basedOn w:val="TableNormal"/>
    <w:uiPriority w:val="66"/>
    <w:rsid w:val="00A4367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A4367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A436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6">
    <w:name w:val="Medium Grid 2 Accent 6"/>
    <w:basedOn w:val="TableNormal"/>
    <w:uiPriority w:val="68"/>
    <w:rsid w:val="00A4367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arkList">
    <w:name w:val="Dark List"/>
    <w:basedOn w:val="TableNormal"/>
    <w:uiPriority w:val="70"/>
    <w:rsid w:val="00A436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Accent1">
    <w:name w:val="Colorful Shading Accent 1"/>
    <w:basedOn w:val="TableNormal"/>
    <w:uiPriority w:val="71"/>
    <w:rsid w:val="00A436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A436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3">
    <w:name w:val="Colorful Grid Accent 3"/>
    <w:basedOn w:val="TableNormal"/>
    <w:uiPriority w:val="73"/>
    <w:rsid w:val="00A436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A436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Accent5">
    <w:name w:val="Colorful Shading Accent 5"/>
    <w:basedOn w:val="TableNormal"/>
    <w:uiPriority w:val="71"/>
    <w:rsid w:val="00A4367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A436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A436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A436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A436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4367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436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A4367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PageNumber">
    <w:name w:val="page number"/>
    <w:basedOn w:val="DefaultParagraphFont"/>
    <w:unhideWhenUsed/>
    <w:rsid w:val="002609B8"/>
  </w:style>
  <w:style w:type="character" w:customStyle="1" w:styleId="Heading1Char">
    <w:name w:val="Heading 1 Char"/>
    <w:basedOn w:val="DefaultParagraphFont"/>
    <w:link w:val="Heading1"/>
    <w:uiPriority w:val="99"/>
    <w:rsid w:val="00F15340"/>
    <w:rPr>
      <w:rFonts w:ascii="Arial" w:eastAsia="Arial Unicode MS" w:hAnsi="Arial" w:cs="Arial"/>
      <w:b/>
      <w:bCs/>
      <w:caps/>
      <w:color w:val="000000"/>
      <w:kern w:val="36"/>
      <w:sz w:val="28"/>
      <w:szCs w:val="32"/>
    </w:rPr>
  </w:style>
  <w:style w:type="character" w:customStyle="1" w:styleId="Heading2Char">
    <w:name w:val="Heading 2 Char"/>
    <w:basedOn w:val="DefaultParagraphFont"/>
    <w:link w:val="Heading2"/>
    <w:rsid w:val="00407E5E"/>
    <w:rPr>
      <w:rFonts w:ascii="Arial" w:eastAsia="Arial Unicode MS" w:hAnsi="Arial" w:cs="Arial"/>
      <w:b/>
      <w:bCs/>
      <w:caps/>
      <w:sz w:val="32"/>
    </w:rPr>
  </w:style>
  <w:style w:type="character" w:customStyle="1" w:styleId="Heading3Char">
    <w:name w:val="Heading 3 Char"/>
    <w:basedOn w:val="DefaultParagraphFont"/>
    <w:link w:val="Heading3"/>
    <w:rsid w:val="00DB40FF"/>
    <w:rPr>
      <w:rFonts w:ascii="Arial" w:eastAsia="Arial Unicode MS" w:hAnsi="Arial" w:cs="Arial Unicode MS"/>
      <w:b/>
      <w:bCs/>
      <w:caps/>
      <w:color w:val="000000" w:themeColor="text1"/>
      <w:sz w:val="28"/>
      <w:szCs w:val="28"/>
    </w:rPr>
  </w:style>
  <w:style w:type="character" w:customStyle="1" w:styleId="Heading4Char">
    <w:name w:val="Heading 4 Char"/>
    <w:basedOn w:val="DefaultParagraphFont"/>
    <w:link w:val="Heading4"/>
    <w:rsid w:val="00F35494"/>
    <w:rPr>
      <w:rFonts w:ascii="Arial" w:eastAsia="Arial Unicode MS" w:hAnsi="Arial" w:cs="Arial Unicode MS"/>
      <w:b/>
      <w:bCs/>
      <w:color w:val="000000" w:themeColor="text1"/>
    </w:rPr>
  </w:style>
  <w:style w:type="character" w:customStyle="1" w:styleId="Heading5Char">
    <w:name w:val="Heading 5 Char"/>
    <w:basedOn w:val="DefaultParagraphFont"/>
    <w:link w:val="Heading5"/>
    <w:rsid w:val="0007195D"/>
    <w:rPr>
      <w:rFonts w:ascii="Arial" w:eastAsia="Arial Unicode MS" w:hAnsi="Arial" w:cs="Arial"/>
      <w:b/>
      <w:bCs/>
      <w:color w:val="000000" w:themeColor="text1"/>
      <w:sz w:val="20"/>
      <w:szCs w:val="20"/>
    </w:rPr>
  </w:style>
  <w:style w:type="character" w:customStyle="1" w:styleId="Heading6Char">
    <w:name w:val="Heading 6 Char"/>
    <w:basedOn w:val="DefaultParagraphFont"/>
    <w:link w:val="Heading6"/>
    <w:rsid w:val="00335E2C"/>
    <w:rPr>
      <w:rFonts w:ascii="Arial" w:hAnsi="Arial" w:cs="Times New Roman"/>
      <w:b/>
      <w:bCs/>
    </w:rPr>
  </w:style>
  <w:style w:type="character" w:customStyle="1" w:styleId="Heading7Char">
    <w:name w:val="Heading 7 Char"/>
    <w:basedOn w:val="DefaultParagraphFont"/>
    <w:link w:val="Heading7"/>
    <w:rsid w:val="00A064CB"/>
    <w:rPr>
      <w:rFonts w:ascii="Arial" w:hAnsi="Arial" w:cs="Times New Roman"/>
      <w:b/>
    </w:rPr>
  </w:style>
  <w:style w:type="character" w:customStyle="1" w:styleId="Heading8Char">
    <w:name w:val="Heading 8 Char"/>
    <w:basedOn w:val="DefaultParagraphFont"/>
    <w:link w:val="Heading8"/>
    <w:rsid w:val="00A064CB"/>
    <w:rPr>
      <w:rFonts w:ascii="Arial" w:hAnsi="Arial" w:cs="Times New Roman"/>
      <w:b/>
      <w:iCs/>
    </w:rPr>
  </w:style>
  <w:style w:type="character" w:customStyle="1" w:styleId="Heading9Char">
    <w:name w:val="Heading 9 Char"/>
    <w:basedOn w:val="DefaultParagraphFont"/>
    <w:link w:val="Heading9"/>
    <w:rsid w:val="00A064CB"/>
    <w:rPr>
      <w:rFonts w:ascii="Arial" w:hAnsi="Arial" w:cs="Arial"/>
      <w:sz w:val="22"/>
      <w:szCs w:val="22"/>
    </w:rPr>
  </w:style>
  <w:style w:type="paragraph" w:customStyle="1" w:styleId="Bullet1">
    <w:name w:val="Bullet 1"/>
    <w:basedOn w:val="Normal"/>
    <w:rsid w:val="00A064CB"/>
    <w:pPr>
      <w:numPr>
        <w:numId w:val="2"/>
      </w:numPr>
      <w:tabs>
        <w:tab w:val="clear" w:pos="720"/>
        <w:tab w:val="num" w:pos="340"/>
        <w:tab w:val="num" w:pos="454"/>
      </w:tabs>
      <w:ind w:left="340" w:hanging="227"/>
    </w:pPr>
    <w:rPr>
      <w:rFonts w:ascii="Arial" w:hAnsi="Arial"/>
    </w:rPr>
  </w:style>
  <w:style w:type="paragraph" w:styleId="NormalWeb">
    <w:name w:val="Normal (Web)"/>
    <w:basedOn w:val="Normal"/>
    <w:uiPriority w:val="99"/>
    <w:semiHidden/>
    <w:unhideWhenUsed/>
    <w:rsid w:val="009C4BD6"/>
    <w:pPr>
      <w:spacing w:before="100" w:beforeAutospacing="1" w:after="100" w:afterAutospacing="1"/>
    </w:pPr>
    <w:rPr>
      <w:rFonts w:ascii="Times" w:hAnsi="Times"/>
    </w:rPr>
  </w:style>
  <w:style w:type="table" w:styleId="MediumList2-Accent6">
    <w:name w:val="Medium List 2 Accent 6"/>
    <w:basedOn w:val="TableNormal"/>
    <w:uiPriority w:val="66"/>
    <w:rsid w:val="0039444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39444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9A149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157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9373E"/>
    <w:rPr>
      <w:sz w:val="16"/>
      <w:szCs w:val="16"/>
    </w:rPr>
  </w:style>
  <w:style w:type="paragraph" w:styleId="CommentText">
    <w:name w:val="annotation text"/>
    <w:basedOn w:val="Normal"/>
    <w:link w:val="CommentTextChar"/>
    <w:uiPriority w:val="99"/>
    <w:unhideWhenUsed/>
    <w:rsid w:val="0089373E"/>
  </w:style>
  <w:style w:type="character" w:customStyle="1" w:styleId="CommentTextChar">
    <w:name w:val="Comment Text Char"/>
    <w:basedOn w:val="DefaultParagraphFont"/>
    <w:link w:val="CommentText"/>
    <w:uiPriority w:val="99"/>
    <w:rsid w:val="00893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73E"/>
    <w:rPr>
      <w:b/>
      <w:bCs/>
    </w:rPr>
  </w:style>
  <w:style w:type="character" w:customStyle="1" w:styleId="CommentSubjectChar">
    <w:name w:val="Comment Subject Char"/>
    <w:basedOn w:val="CommentTextChar"/>
    <w:link w:val="CommentSubject"/>
    <w:uiPriority w:val="99"/>
    <w:semiHidden/>
    <w:rsid w:val="0089373E"/>
    <w:rPr>
      <w:rFonts w:ascii="Times New Roman" w:eastAsia="Times New Roman" w:hAnsi="Times New Roman" w:cs="Times New Roman"/>
      <w:b/>
      <w:bCs/>
      <w:sz w:val="20"/>
      <w:szCs w:val="20"/>
    </w:rPr>
  </w:style>
  <w:style w:type="paragraph" w:styleId="Index1">
    <w:name w:val="index 1"/>
    <w:basedOn w:val="Normal"/>
    <w:next w:val="Normal"/>
    <w:autoRedefine/>
    <w:uiPriority w:val="99"/>
    <w:semiHidden/>
    <w:unhideWhenUsed/>
    <w:rsid w:val="00F15340"/>
    <w:pPr>
      <w:ind w:left="200" w:hanging="200"/>
    </w:pPr>
  </w:style>
  <w:style w:type="paragraph" w:styleId="IndexHeading">
    <w:name w:val="index heading"/>
    <w:basedOn w:val="Normal"/>
    <w:next w:val="Index1"/>
    <w:semiHidden/>
    <w:rsid w:val="00F15340"/>
    <w:pPr>
      <w:widowControl w:val="0"/>
      <w:numPr>
        <w:numId w:val="3"/>
      </w:numPr>
      <w:tabs>
        <w:tab w:val="clear" w:pos="360"/>
      </w:tabs>
    </w:pPr>
    <w:rPr>
      <w:rFonts w:ascii="Arial" w:hAnsi="Arial" w:cs="Arial"/>
      <w:b/>
      <w:bCs/>
      <w:lang w:eastAsia="zh-CN"/>
    </w:rPr>
  </w:style>
  <w:style w:type="paragraph" w:styleId="Caption">
    <w:name w:val="caption"/>
    <w:basedOn w:val="Normal"/>
    <w:next w:val="Normal"/>
    <w:link w:val="CaptionChar"/>
    <w:uiPriority w:val="99"/>
    <w:unhideWhenUsed/>
    <w:qFormat/>
    <w:rsid w:val="00F15340"/>
    <w:pPr>
      <w:spacing w:after="200"/>
    </w:pPr>
    <w:rPr>
      <w:b/>
      <w:bCs/>
      <w:color w:val="4F81BD" w:themeColor="accent1"/>
      <w:sz w:val="18"/>
      <w:szCs w:val="18"/>
    </w:rPr>
  </w:style>
  <w:style w:type="paragraph" w:styleId="NoSpacing">
    <w:name w:val="No Spacing"/>
    <w:link w:val="NoSpacingChar"/>
    <w:uiPriority w:val="1"/>
    <w:qFormat/>
    <w:rsid w:val="00D9565C"/>
    <w:rPr>
      <w:sz w:val="22"/>
      <w:szCs w:val="22"/>
      <w:lang w:eastAsia="ja-JP"/>
    </w:rPr>
  </w:style>
  <w:style w:type="character" w:customStyle="1" w:styleId="NoSpacingChar">
    <w:name w:val="No Spacing Char"/>
    <w:basedOn w:val="DefaultParagraphFont"/>
    <w:link w:val="NoSpacing"/>
    <w:uiPriority w:val="1"/>
    <w:rsid w:val="00D9565C"/>
    <w:rPr>
      <w:sz w:val="22"/>
      <w:szCs w:val="22"/>
      <w:lang w:eastAsia="ja-JP"/>
    </w:rPr>
  </w:style>
  <w:style w:type="paragraph" w:customStyle="1" w:styleId="TOCTitle">
    <w:name w:val="TOC Title"/>
    <w:basedOn w:val="Normal"/>
    <w:link w:val="TOCTitleChar"/>
    <w:uiPriority w:val="99"/>
    <w:rsid w:val="00D9565C"/>
    <w:pPr>
      <w:jc w:val="center"/>
    </w:pPr>
    <w:rPr>
      <w:b/>
      <w:bCs/>
      <w:sz w:val="28"/>
    </w:rPr>
  </w:style>
  <w:style w:type="paragraph" w:styleId="TOCHeading">
    <w:name w:val="TOC Heading"/>
    <w:basedOn w:val="Heading1"/>
    <w:next w:val="Normal"/>
    <w:uiPriority w:val="39"/>
    <w:semiHidden/>
    <w:unhideWhenUsed/>
    <w:qFormat/>
    <w:rsid w:val="00D93123"/>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1">
    <w:name w:val="toc 1"/>
    <w:basedOn w:val="Normal"/>
    <w:next w:val="Normal"/>
    <w:autoRedefine/>
    <w:uiPriority w:val="39"/>
    <w:unhideWhenUsed/>
    <w:qFormat/>
    <w:rsid w:val="004B0505"/>
    <w:pPr>
      <w:tabs>
        <w:tab w:val="left" w:pos="900"/>
        <w:tab w:val="right" w:leader="dot" w:pos="10070"/>
      </w:tabs>
      <w:spacing w:after="100"/>
    </w:pPr>
  </w:style>
  <w:style w:type="character" w:styleId="Hyperlink">
    <w:name w:val="Hyperlink"/>
    <w:basedOn w:val="DefaultParagraphFont"/>
    <w:uiPriority w:val="99"/>
    <w:unhideWhenUsed/>
    <w:rsid w:val="00D93123"/>
    <w:rPr>
      <w:color w:val="0000FF" w:themeColor="hyperlink"/>
      <w:u w:val="single"/>
    </w:rPr>
  </w:style>
  <w:style w:type="paragraph" w:styleId="TOC2">
    <w:name w:val="toc 2"/>
    <w:basedOn w:val="Normal"/>
    <w:next w:val="Normal"/>
    <w:autoRedefine/>
    <w:uiPriority w:val="39"/>
    <w:unhideWhenUsed/>
    <w:qFormat/>
    <w:rsid w:val="000F07C1"/>
    <w:pPr>
      <w:spacing w:after="100"/>
      <w:ind w:left="200"/>
    </w:pPr>
  </w:style>
  <w:style w:type="paragraph" w:styleId="TableofFigures">
    <w:name w:val="table of figures"/>
    <w:basedOn w:val="Normal"/>
    <w:next w:val="Normal"/>
    <w:uiPriority w:val="99"/>
    <w:unhideWhenUsed/>
    <w:rsid w:val="000F07C1"/>
  </w:style>
  <w:style w:type="paragraph" w:styleId="TOC3">
    <w:name w:val="toc 3"/>
    <w:basedOn w:val="Normal"/>
    <w:next w:val="Normal"/>
    <w:autoRedefine/>
    <w:uiPriority w:val="39"/>
    <w:unhideWhenUsed/>
    <w:qFormat/>
    <w:rsid w:val="00814DEE"/>
    <w:pPr>
      <w:spacing w:after="100"/>
      <w:ind w:left="400"/>
    </w:pPr>
  </w:style>
  <w:style w:type="paragraph" w:styleId="Revision">
    <w:name w:val="Revision"/>
    <w:hidden/>
    <w:uiPriority w:val="99"/>
    <w:semiHidden/>
    <w:rsid w:val="00625323"/>
    <w:rPr>
      <w:rFonts w:ascii="Times New Roman" w:eastAsia="Times New Roman" w:hAnsi="Times New Roman" w:cs="Times New Roman"/>
      <w:sz w:val="20"/>
      <w:szCs w:val="20"/>
    </w:rPr>
  </w:style>
  <w:style w:type="paragraph" w:customStyle="1" w:styleId="Default">
    <w:name w:val="Default"/>
    <w:rsid w:val="0041420A"/>
    <w:pPr>
      <w:widowControl w:val="0"/>
      <w:autoSpaceDE w:val="0"/>
      <w:autoSpaceDN w:val="0"/>
      <w:adjustRightInd w:val="0"/>
    </w:pPr>
    <w:rPr>
      <w:rFonts w:ascii="Arial" w:hAnsi="Arial" w:cs="Arial"/>
      <w:color w:val="000000"/>
    </w:rPr>
  </w:style>
  <w:style w:type="paragraph" w:customStyle="1" w:styleId="appendix">
    <w:name w:val="appendix"/>
    <w:basedOn w:val="Heading2"/>
    <w:rsid w:val="00F90366"/>
  </w:style>
  <w:style w:type="character" w:customStyle="1" w:styleId="long-display">
    <w:name w:val="long-display"/>
    <w:basedOn w:val="DefaultParagraphFont"/>
    <w:rsid w:val="00CB69BF"/>
  </w:style>
  <w:style w:type="character" w:styleId="FollowedHyperlink">
    <w:name w:val="FollowedHyperlink"/>
    <w:basedOn w:val="DefaultParagraphFont"/>
    <w:uiPriority w:val="99"/>
    <w:semiHidden/>
    <w:unhideWhenUsed/>
    <w:rsid w:val="00A80747"/>
    <w:rPr>
      <w:color w:val="800080" w:themeColor="followedHyperlink"/>
      <w:u w:val="single"/>
    </w:rPr>
  </w:style>
  <w:style w:type="paragraph" w:styleId="Subtitle">
    <w:name w:val="Subtitle"/>
    <w:basedOn w:val="Normal"/>
    <w:next w:val="Normal"/>
    <w:link w:val="SubtitleChar"/>
    <w:uiPriority w:val="99"/>
    <w:qFormat/>
    <w:rsid w:val="00605BC4"/>
    <w:pPr>
      <w:spacing w:before="200" w:after="240"/>
    </w:pPr>
    <w:rPr>
      <w:rFonts w:ascii="Calibri" w:hAnsi="Calibri"/>
      <w:b/>
      <w:iCs/>
      <w:color w:val="00133B"/>
      <w:sz w:val="40"/>
    </w:rPr>
  </w:style>
  <w:style w:type="character" w:customStyle="1" w:styleId="SubtitleChar">
    <w:name w:val="Subtitle Char"/>
    <w:basedOn w:val="DefaultParagraphFont"/>
    <w:link w:val="Subtitle"/>
    <w:uiPriority w:val="99"/>
    <w:rsid w:val="00605BC4"/>
    <w:rPr>
      <w:rFonts w:ascii="Calibri" w:eastAsia="Times New Roman" w:hAnsi="Calibri" w:cs="Times New Roman"/>
      <w:b/>
      <w:iCs/>
      <w:color w:val="00133B"/>
      <w:sz w:val="40"/>
    </w:rPr>
  </w:style>
  <w:style w:type="character" w:styleId="Emphasis">
    <w:name w:val="Emphasis"/>
    <w:basedOn w:val="DefaultParagraphFont"/>
    <w:uiPriority w:val="20"/>
    <w:qFormat/>
    <w:rsid w:val="000E0F57"/>
    <w:rPr>
      <w:rFonts w:cs="Times New Roman"/>
      <w:b/>
      <w:i w:val="0"/>
      <w:color w:val="0154FF"/>
    </w:rPr>
  </w:style>
  <w:style w:type="character" w:styleId="IntenseEmphasis">
    <w:name w:val="Intense Emphasis"/>
    <w:basedOn w:val="DefaultParagraphFont"/>
    <w:uiPriority w:val="21"/>
    <w:qFormat/>
    <w:rsid w:val="000E0F57"/>
    <w:rPr>
      <w:b/>
      <w:i w:val="0"/>
      <w:color w:val="002776"/>
      <w:sz w:val="22"/>
    </w:rPr>
  </w:style>
  <w:style w:type="table" w:customStyle="1" w:styleId="LightList1">
    <w:name w:val="Light List1"/>
    <w:uiPriority w:val="99"/>
    <w:rsid w:val="000E0F57"/>
    <w:rPr>
      <w:rFonts w:ascii="Calibri" w:eastAsia="Times New Roman" w:hAnsi="Calibri" w:cs="Times New Roman"/>
      <w:sz w:val="20"/>
      <w:szCs w:val="20"/>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paragraph" w:styleId="BodyText">
    <w:name w:val="Body Text"/>
    <w:basedOn w:val="Normal"/>
    <w:link w:val="BodyTextChar"/>
    <w:uiPriority w:val="1"/>
    <w:qFormat/>
    <w:rsid w:val="00004AA2"/>
    <w:pPr>
      <w:widowControl w:val="0"/>
      <w:ind w:left="698"/>
    </w:pPr>
    <w:rPr>
      <w:rFonts w:ascii="Arial" w:eastAsia="Arial" w:hAnsi="Arial" w:cstheme="minorBidi"/>
      <w:color w:val="000000" w:themeColor="text1"/>
    </w:rPr>
  </w:style>
  <w:style w:type="character" w:customStyle="1" w:styleId="BodyTextChar">
    <w:name w:val="Body Text Char"/>
    <w:basedOn w:val="DefaultParagraphFont"/>
    <w:link w:val="BodyText"/>
    <w:uiPriority w:val="1"/>
    <w:rsid w:val="00004AA2"/>
    <w:rPr>
      <w:rFonts w:ascii="Arial" w:eastAsia="Arial" w:hAnsi="Arial"/>
      <w:color w:val="000000" w:themeColor="text1"/>
      <w:sz w:val="20"/>
      <w:szCs w:val="20"/>
    </w:rPr>
  </w:style>
  <w:style w:type="paragraph" w:customStyle="1" w:styleId="TableParagraph">
    <w:name w:val="Table Paragraph"/>
    <w:basedOn w:val="Normal"/>
    <w:uiPriority w:val="1"/>
    <w:qFormat/>
    <w:rsid w:val="007762C9"/>
    <w:pPr>
      <w:widowControl w:val="0"/>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rsid w:val="004745A2"/>
    <w:rPr>
      <w:rFonts w:cs="Times New Roman"/>
      <w:vertAlign w:val="superscript"/>
    </w:rPr>
  </w:style>
  <w:style w:type="paragraph" w:styleId="FootnoteText">
    <w:name w:val="footnote text"/>
    <w:basedOn w:val="Normal"/>
    <w:link w:val="FootnoteTextChar"/>
    <w:uiPriority w:val="99"/>
    <w:semiHidden/>
    <w:rsid w:val="004745A2"/>
    <w:rPr>
      <w:rFonts w:ascii="Calibri" w:hAnsi="Calibri"/>
    </w:rPr>
  </w:style>
  <w:style w:type="character" w:customStyle="1" w:styleId="FootnoteTextChar">
    <w:name w:val="Footnote Text Char"/>
    <w:basedOn w:val="DefaultParagraphFont"/>
    <w:link w:val="FootnoteText"/>
    <w:uiPriority w:val="99"/>
    <w:semiHidden/>
    <w:rsid w:val="004745A2"/>
    <w:rPr>
      <w:rFonts w:ascii="Calibri" w:eastAsia="Times New Roman" w:hAnsi="Calibri" w:cs="Times New Roman"/>
      <w:sz w:val="20"/>
      <w:szCs w:val="20"/>
    </w:rPr>
  </w:style>
  <w:style w:type="character" w:styleId="Strong">
    <w:name w:val="Strong"/>
    <w:basedOn w:val="DefaultParagraphFont"/>
    <w:uiPriority w:val="22"/>
    <w:qFormat/>
    <w:rsid w:val="00B76CEC"/>
    <w:rPr>
      <w:rFonts w:cs="Times New Roman"/>
      <w:b/>
      <w:bCs/>
      <w:spacing w:val="0"/>
    </w:rPr>
  </w:style>
  <w:style w:type="character" w:styleId="SubtleEmphasis">
    <w:name w:val="Subtle Emphasis"/>
    <w:basedOn w:val="DefaultParagraphFont"/>
    <w:uiPriority w:val="19"/>
    <w:qFormat/>
    <w:rsid w:val="001E5ED8"/>
    <w:rPr>
      <w:i/>
      <w:color w:val="0154FF"/>
    </w:rPr>
  </w:style>
  <w:style w:type="table" w:styleId="LightList">
    <w:name w:val="Light List"/>
    <w:basedOn w:val="TableNormal"/>
    <w:uiPriority w:val="61"/>
    <w:rsid w:val="001E5ED8"/>
    <w:rPr>
      <w:rFonts w:ascii="Calibri" w:eastAsia="Times New Roman" w:hAnsi="Calibri" w:cs="Times New Roman"/>
      <w:sz w:val="20"/>
      <w:szCs w:val="20"/>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paragraph" w:styleId="ListBullet">
    <w:name w:val="List Bullet"/>
    <w:basedOn w:val="Normal"/>
    <w:uiPriority w:val="99"/>
    <w:rsid w:val="001E5ED8"/>
    <w:pPr>
      <w:numPr>
        <w:numId w:val="29"/>
      </w:numPr>
      <w:spacing w:after="240"/>
      <w:contextualSpacing/>
    </w:pPr>
    <w:rPr>
      <w:rFonts w:ascii="Calibri" w:hAnsi="Calibri" w:cs="Arial"/>
    </w:rPr>
  </w:style>
  <w:style w:type="table" w:styleId="LightList-Accent4">
    <w:name w:val="Light List Accent 4"/>
    <w:basedOn w:val="TableNormal"/>
    <w:uiPriority w:val="61"/>
    <w:rsid w:val="001E5ED8"/>
    <w:rPr>
      <w:rFonts w:ascii="Calibri" w:eastAsia="Times New Roman" w:hAnsi="Calibri" w:cs="Times New Roman"/>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1E5ED8"/>
    <w:rPr>
      <w:rFonts w:ascii="Calibri" w:eastAsia="Times New Roman" w:hAnsi="Calibri" w:cs="Times New Roman"/>
      <w:sz w:val="20"/>
      <w:szCs w:val="20"/>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A1DE"/>
      </w:tcPr>
    </w:tblStylePr>
    <w:tblStylePr w:type="lastRow">
      <w:pPr>
        <w:spacing w:before="0" w:after="0"/>
      </w:pPr>
      <w:rPr>
        <w:rFonts w:cs="Times New Roman"/>
        <w:b/>
        <w:bCs/>
      </w:rPr>
      <w:tblPr/>
      <w:tcPr>
        <w:tcBorders>
          <w:top w:val="double" w:sz="6" w:space="0" w:color="00A1DE"/>
          <w:left w:val="single" w:sz="8" w:space="0" w:color="00A1DE"/>
          <w:bottom w:val="single" w:sz="8" w:space="0" w:color="00A1DE"/>
          <w:right w:val="single" w:sz="8" w:space="0" w:color="00A1D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1DE"/>
          <w:left w:val="single" w:sz="8" w:space="0" w:color="00A1DE"/>
          <w:bottom w:val="single" w:sz="8" w:space="0" w:color="00A1DE"/>
          <w:right w:val="single" w:sz="8" w:space="0" w:color="00A1DE"/>
        </w:tcBorders>
      </w:tcPr>
    </w:tblStylePr>
    <w:tblStylePr w:type="band1Horz">
      <w:rPr>
        <w:rFonts w:cs="Times New Roman"/>
      </w:rPr>
      <w:tblPr/>
      <w:tcPr>
        <w:tcBorders>
          <w:top w:val="single" w:sz="8" w:space="0" w:color="00A1DE"/>
          <w:left w:val="single" w:sz="8" w:space="0" w:color="00A1DE"/>
          <w:bottom w:val="single" w:sz="8" w:space="0" w:color="00A1DE"/>
          <w:right w:val="single" w:sz="8" w:space="0" w:color="00A1DE"/>
        </w:tcBorders>
      </w:tcPr>
    </w:tblStylePr>
  </w:style>
  <w:style w:type="table" w:customStyle="1" w:styleId="LightList2">
    <w:name w:val="Light List2"/>
    <w:uiPriority w:val="99"/>
    <w:rsid w:val="00927A3B"/>
    <w:rPr>
      <w:rFonts w:ascii="Calibri" w:eastAsia="Times New Roman" w:hAnsi="Calibri" w:cs="Times New Roman"/>
      <w:sz w:val="20"/>
      <w:szCs w:val="20"/>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paragraph" w:styleId="DocumentMap">
    <w:name w:val="Document Map"/>
    <w:basedOn w:val="Normal"/>
    <w:link w:val="DocumentMapChar"/>
    <w:uiPriority w:val="99"/>
    <w:semiHidden/>
    <w:unhideWhenUsed/>
    <w:rsid w:val="00CE2D66"/>
  </w:style>
  <w:style w:type="character" w:customStyle="1" w:styleId="DocumentMapChar">
    <w:name w:val="Document Map Char"/>
    <w:basedOn w:val="DefaultParagraphFont"/>
    <w:link w:val="DocumentMap"/>
    <w:uiPriority w:val="99"/>
    <w:semiHidden/>
    <w:rsid w:val="00CE2D66"/>
    <w:rPr>
      <w:rFonts w:ascii="Times New Roman" w:eastAsia="Times New Roman" w:hAnsi="Times New Roman" w:cs="Times New Roman"/>
    </w:rPr>
  </w:style>
  <w:style w:type="paragraph" w:styleId="Quote">
    <w:name w:val="Quote"/>
    <w:basedOn w:val="Normal"/>
    <w:next w:val="Normal"/>
    <w:link w:val="QuoteChar"/>
    <w:uiPriority w:val="99"/>
    <w:qFormat/>
    <w:rsid w:val="00AC2D97"/>
    <w:rPr>
      <w:rFonts w:ascii="Cambria" w:hAnsi="Cambria"/>
      <w:i/>
      <w:iCs/>
      <w:color w:val="0154FF"/>
      <w:sz w:val="22"/>
      <w:szCs w:val="22"/>
    </w:rPr>
  </w:style>
  <w:style w:type="character" w:customStyle="1" w:styleId="QuoteChar">
    <w:name w:val="Quote Char"/>
    <w:basedOn w:val="DefaultParagraphFont"/>
    <w:link w:val="Quote"/>
    <w:uiPriority w:val="99"/>
    <w:rsid w:val="00AC2D97"/>
    <w:rPr>
      <w:rFonts w:ascii="Cambria" w:eastAsia="Times New Roman" w:hAnsi="Cambria" w:cs="Times New Roman"/>
      <w:i/>
      <w:iCs/>
      <w:color w:val="0154FF"/>
      <w:sz w:val="22"/>
      <w:szCs w:val="22"/>
    </w:rPr>
  </w:style>
  <w:style w:type="paragraph" w:customStyle="1" w:styleId="BracketData">
    <w:name w:val="BracketData"/>
    <w:basedOn w:val="Normal"/>
    <w:next w:val="Normal"/>
    <w:uiPriority w:val="99"/>
    <w:rsid w:val="00FB7CAD"/>
    <w:pPr>
      <w:keepNext/>
      <w:spacing w:before="40" w:after="120"/>
      <w:ind w:left="720"/>
    </w:pPr>
    <w:rPr>
      <w:rFonts w:ascii="Courier New" w:eastAsia="SimSun" w:hAnsi="Courier New" w:cs="Courier New"/>
      <w:lang w:eastAsia="zh-CN"/>
    </w:rPr>
  </w:style>
  <w:style w:type="character" w:customStyle="1" w:styleId="CaptionChar">
    <w:name w:val="Caption Char"/>
    <w:link w:val="Caption"/>
    <w:uiPriority w:val="99"/>
    <w:locked/>
    <w:rsid w:val="00FB7CAD"/>
    <w:rPr>
      <w:rFonts w:ascii="Times New Roman" w:eastAsia="Times New Roman" w:hAnsi="Times New Roman" w:cs="Times New Roman"/>
      <w:b/>
      <w:bCs/>
      <w:color w:val="4F81BD" w:themeColor="accent1"/>
      <w:sz w:val="18"/>
      <w:szCs w:val="18"/>
    </w:rPr>
  </w:style>
  <w:style w:type="character" w:customStyle="1" w:styleId="HyperlinkText9pt">
    <w:name w:val="Hyperlink Text 9pt"/>
    <w:uiPriority w:val="99"/>
    <w:rsid w:val="00FB7CAD"/>
    <w:rPr>
      <w:rFonts w:ascii="Bookman Old Style" w:hAnsi="Bookman Old Style"/>
      <w:color w:val="333399"/>
      <w:sz w:val="24"/>
      <w:u w:val="single"/>
      <w:vertAlign w:val="baseline"/>
      <w:lang w:val="en-US" w:eastAsia="zh-CN"/>
    </w:rPr>
  </w:style>
  <w:style w:type="paragraph" w:customStyle="1" w:styleId="TableText">
    <w:name w:val="TableText"/>
    <w:basedOn w:val="Normal"/>
    <w:link w:val="TableTextChar"/>
    <w:uiPriority w:val="99"/>
    <w:rsid w:val="00FB7CAD"/>
    <w:pPr>
      <w:keepNext/>
      <w:spacing w:before="60" w:after="60" w:line="220" w:lineRule="exact"/>
    </w:pPr>
    <w:rPr>
      <w:rFonts w:ascii="Bookman Old Style" w:hAnsi="Bookman Old Style"/>
      <w:noProof/>
      <w:sz w:val="18"/>
    </w:rPr>
  </w:style>
  <w:style w:type="character" w:customStyle="1" w:styleId="TableTextChar">
    <w:name w:val="TableText Char"/>
    <w:link w:val="TableText"/>
    <w:uiPriority w:val="99"/>
    <w:locked/>
    <w:rsid w:val="00FB7CAD"/>
    <w:rPr>
      <w:rFonts w:ascii="Bookman Old Style" w:eastAsia="Times New Roman" w:hAnsi="Bookman Old Style" w:cs="Times New Roman"/>
      <w:noProof/>
      <w:sz w:val="18"/>
      <w:szCs w:val="20"/>
    </w:rPr>
  </w:style>
  <w:style w:type="paragraph" w:customStyle="1" w:styleId="TableHead">
    <w:name w:val="TableHead"/>
    <w:basedOn w:val="Normal"/>
    <w:next w:val="Normal"/>
    <w:link w:val="TableHeadChar"/>
    <w:uiPriority w:val="99"/>
    <w:rsid w:val="00FB7CAD"/>
    <w:pPr>
      <w:keepNext/>
      <w:spacing w:before="60" w:after="60" w:line="220" w:lineRule="exact"/>
    </w:pPr>
    <w:rPr>
      <w:rFonts w:ascii="Bookman Old Style" w:hAnsi="Bookman Old Style"/>
      <w:b/>
      <w:color w:val="000000"/>
      <w:sz w:val="18"/>
    </w:rPr>
  </w:style>
  <w:style w:type="character" w:customStyle="1" w:styleId="TableHeadChar">
    <w:name w:val="TableHead Char"/>
    <w:link w:val="TableHead"/>
    <w:uiPriority w:val="99"/>
    <w:locked/>
    <w:rsid w:val="00FB7CAD"/>
    <w:rPr>
      <w:rFonts w:ascii="Bookman Old Style" w:eastAsia="Times New Roman" w:hAnsi="Bookman Old Style" w:cs="Times New Roman"/>
      <w:b/>
      <w:color w:val="000000"/>
      <w:sz w:val="18"/>
      <w:szCs w:val="20"/>
    </w:rPr>
  </w:style>
  <w:style w:type="paragraph" w:customStyle="1" w:styleId="BodyText0">
    <w:name w:val="BodyText"/>
    <w:basedOn w:val="Normal"/>
    <w:link w:val="BodyTextChar0"/>
    <w:uiPriority w:val="99"/>
    <w:rsid w:val="00FB7CAD"/>
    <w:pPr>
      <w:spacing w:after="120" w:line="260" w:lineRule="exact"/>
      <w:ind w:left="720"/>
    </w:pPr>
    <w:rPr>
      <w:rFonts w:ascii="Bookman Old Style" w:hAnsi="Bookman Old Style"/>
    </w:rPr>
  </w:style>
  <w:style w:type="character" w:customStyle="1" w:styleId="BodyTextChar0">
    <w:name w:val="BodyText Char"/>
    <w:link w:val="BodyText0"/>
    <w:uiPriority w:val="99"/>
    <w:locked/>
    <w:rsid w:val="00FB7CAD"/>
    <w:rPr>
      <w:rFonts w:ascii="Bookman Old Style" w:eastAsia="Times New Roman" w:hAnsi="Bookman Old Style" w:cs="Times New Roman"/>
      <w:szCs w:val="20"/>
    </w:rPr>
  </w:style>
  <w:style w:type="character" w:customStyle="1" w:styleId="keyword">
    <w:name w:val="keyword"/>
    <w:uiPriority w:val="99"/>
    <w:rsid w:val="00FB7CAD"/>
    <w:rPr>
      <w:rFonts w:ascii="Bookman Old Style" w:hAnsi="Bookman Old Style"/>
      <w:b/>
      <w:caps/>
      <w:sz w:val="16"/>
    </w:rPr>
  </w:style>
  <w:style w:type="character" w:customStyle="1" w:styleId="XMLname">
    <w:name w:val="XMLname"/>
    <w:uiPriority w:val="99"/>
    <w:rsid w:val="00FB7CAD"/>
    <w:rPr>
      <w:rFonts w:ascii="Courier New" w:hAnsi="Courier New"/>
      <w:sz w:val="20"/>
    </w:rPr>
  </w:style>
  <w:style w:type="character" w:customStyle="1" w:styleId="XMLnameBold">
    <w:name w:val="XMLnameBold"/>
    <w:uiPriority w:val="99"/>
    <w:rsid w:val="00FB7CAD"/>
    <w:rPr>
      <w:rFonts w:ascii="Courier New" w:hAnsi="Courier New"/>
      <w:b/>
      <w:sz w:val="20"/>
    </w:rPr>
  </w:style>
  <w:style w:type="numbering" w:customStyle="1" w:styleId="Constraints">
    <w:name w:val="Constraints"/>
    <w:rsid w:val="00FB7CAD"/>
    <w:pPr>
      <w:numPr>
        <w:numId w:val="10"/>
      </w:numPr>
    </w:pPr>
  </w:style>
  <w:style w:type="character" w:customStyle="1" w:styleId="HyperlinkCourierBold">
    <w:name w:val="Hyperlink Courier Bold"/>
    <w:uiPriority w:val="99"/>
    <w:rsid w:val="00A3328A"/>
    <w:rPr>
      <w:rFonts w:ascii="Courier New" w:hAnsi="Courier New"/>
      <w:b/>
      <w:color w:val="333399"/>
      <w:sz w:val="24"/>
      <w:u w:val="single"/>
      <w:vertAlign w:val="baseline"/>
      <w:lang w:val="en-US" w:eastAsia="zh-CN"/>
    </w:rPr>
  </w:style>
  <w:style w:type="character" w:customStyle="1" w:styleId="HyperlinkText">
    <w:name w:val="Hyperlink Text"/>
    <w:uiPriority w:val="99"/>
    <w:rsid w:val="00A37524"/>
    <w:rPr>
      <w:rFonts w:ascii="Bookman Old Style" w:eastAsia="SimSun" w:hAnsi="Bookman Old Style"/>
      <w:color w:val="333399"/>
      <w:kern w:val="20"/>
      <w:sz w:val="24"/>
      <w:u w:val="single"/>
      <w:vertAlign w:val="baseline"/>
      <w:lang w:val="en-US" w:eastAsia="zh-CN"/>
    </w:rPr>
  </w:style>
  <w:style w:type="paragraph" w:customStyle="1" w:styleId="Heading2nospace">
    <w:name w:val="Heading 2 nospace"/>
    <w:basedOn w:val="Heading2"/>
    <w:next w:val="BracketData"/>
    <w:uiPriority w:val="99"/>
    <w:rsid w:val="00137254"/>
    <w:pPr>
      <w:keepLines w:val="0"/>
      <w:numPr>
        <w:ilvl w:val="0"/>
        <w:numId w:val="0"/>
      </w:numPr>
      <w:spacing w:before="360" w:after="0"/>
    </w:pPr>
    <w:rPr>
      <w:rFonts w:ascii="Century Gothic" w:eastAsia="Times New Roman" w:hAnsi="Century Gothic" w:cs="Times New Roman"/>
      <w:bCs w:val="0"/>
      <w:i/>
      <w:caps w:val="0"/>
      <w:sz w:val="28"/>
      <w:szCs w:val="28"/>
    </w:rPr>
  </w:style>
  <w:style w:type="character" w:customStyle="1" w:styleId="TOCTitleChar">
    <w:name w:val="TOC Title Char"/>
    <w:link w:val="TOCTitle"/>
    <w:uiPriority w:val="99"/>
    <w:locked/>
    <w:rsid w:val="00700084"/>
    <w:rPr>
      <w:rFonts w:ascii="Times New Roman" w:eastAsia="Times New Roman" w:hAnsi="Times New Roman" w:cs="Times New Roman"/>
      <w:b/>
      <w:bCs/>
      <w:sz w:val="28"/>
      <w:szCs w:val="20"/>
    </w:rPr>
  </w:style>
  <w:style w:type="paragraph" w:customStyle="1" w:styleId="Quotation">
    <w:name w:val="Quotation"/>
    <w:basedOn w:val="Normal"/>
    <w:uiPriority w:val="99"/>
    <w:rsid w:val="003921B4"/>
    <w:pPr>
      <w:spacing w:after="120" w:line="240" w:lineRule="exact"/>
      <w:ind w:left="1440" w:right="1440"/>
    </w:pPr>
    <w:rPr>
      <w:rFonts w:ascii="Bookman Old Style" w:hAnsi="Bookman Old Style"/>
    </w:rPr>
  </w:style>
  <w:style w:type="table" w:styleId="TableGridLight">
    <w:name w:val="Grid Table Light"/>
    <w:basedOn w:val="TableNormal"/>
    <w:uiPriority w:val="40"/>
    <w:rsid w:val="000F34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29">
      <w:bodyDiv w:val="1"/>
      <w:marLeft w:val="0"/>
      <w:marRight w:val="0"/>
      <w:marTop w:val="0"/>
      <w:marBottom w:val="0"/>
      <w:divBdr>
        <w:top w:val="none" w:sz="0" w:space="0" w:color="auto"/>
        <w:left w:val="none" w:sz="0" w:space="0" w:color="auto"/>
        <w:bottom w:val="none" w:sz="0" w:space="0" w:color="auto"/>
        <w:right w:val="none" w:sz="0" w:space="0" w:color="auto"/>
      </w:divBdr>
    </w:div>
    <w:div w:id="82147801">
      <w:bodyDiv w:val="1"/>
      <w:marLeft w:val="0"/>
      <w:marRight w:val="0"/>
      <w:marTop w:val="0"/>
      <w:marBottom w:val="0"/>
      <w:divBdr>
        <w:top w:val="none" w:sz="0" w:space="0" w:color="auto"/>
        <w:left w:val="none" w:sz="0" w:space="0" w:color="auto"/>
        <w:bottom w:val="none" w:sz="0" w:space="0" w:color="auto"/>
        <w:right w:val="none" w:sz="0" w:space="0" w:color="auto"/>
      </w:divBdr>
    </w:div>
    <w:div w:id="133497326">
      <w:bodyDiv w:val="1"/>
      <w:marLeft w:val="0"/>
      <w:marRight w:val="0"/>
      <w:marTop w:val="0"/>
      <w:marBottom w:val="0"/>
      <w:divBdr>
        <w:top w:val="none" w:sz="0" w:space="0" w:color="auto"/>
        <w:left w:val="none" w:sz="0" w:space="0" w:color="auto"/>
        <w:bottom w:val="none" w:sz="0" w:space="0" w:color="auto"/>
        <w:right w:val="none" w:sz="0" w:space="0" w:color="auto"/>
      </w:divBdr>
    </w:div>
    <w:div w:id="139466607">
      <w:bodyDiv w:val="1"/>
      <w:marLeft w:val="0"/>
      <w:marRight w:val="0"/>
      <w:marTop w:val="0"/>
      <w:marBottom w:val="0"/>
      <w:divBdr>
        <w:top w:val="none" w:sz="0" w:space="0" w:color="auto"/>
        <w:left w:val="none" w:sz="0" w:space="0" w:color="auto"/>
        <w:bottom w:val="none" w:sz="0" w:space="0" w:color="auto"/>
        <w:right w:val="none" w:sz="0" w:space="0" w:color="auto"/>
      </w:divBdr>
    </w:div>
    <w:div w:id="144471370">
      <w:bodyDiv w:val="1"/>
      <w:marLeft w:val="0"/>
      <w:marRight w:val="0"/>
      <w:marTop w:val="0"/>
      <w:marBottom w:val="0"/>
      <w:divBdr>
        <w:top w:val="none" w:sz="0" w:space="0" w:color="auto"/>
        <w:left w:val="none" w:sz="0" w:space="0" w:color="auto"/>
        <w:bottom w:val="none" w:sz="0" w:space="0" w:color="auto"/>
        <w:right w:val="none" w:sz="0" w:space="0" w:color="auto"/>
      </w:divBdr>
    </w:div>
    <w:div w:id="302853483">
      <w:bodyDiv w:val="1"/>
      <w:marLeft w:val="0"/>
      <w:marRight w:val="0"/>
      <w:marTop w:val="0"/>
      <w:marBottom w:val="0"/>
      <w:divBdr>
        <w:top w:val="none" w:sz="0" w:space="0" w:color="auto"/>
        <w:left w:val="none" w:sz="0" w:space="0" w:color="auto"/>
        <w:bottom w:val="none" w:sz="0" w:space="0" w:color="auto"/>
        <w:right w:val="none" w:sz="0" w:space="0" w:color="auto"/>
      </w:divBdr>
    </w:div>
    <w:div w:id="494959542">
      <w:bodyDiv w:val="1"/>
      <w:marLeft w:val="0"/>
      <w:marRight w:val="0"/>
      <w:marTop w:val="0"/>
      <w:marBottom w:val="0"/>
      <w:divBdr>
        <w:top w:val="none" w:sz="0" w:space="0" w:color="auto"/>
        <w:left w:val="none" w:sz="0" w:space="0" w:color="auto"/>
        <w:bottom w:val="none" w:sz="0" w:space="0" w:color="auto"/>
        <w:right w:val="none" w:sz="0" w:space="0" w:color="auto"/>
      </w:divBdr>
    </w:div>
    <w:div w:id="531653806">
      <w:bodyDiv w:val="1"/>
      <w:marLeft w:val="0"/>
      <w:marRight w:val="0"/>
      <w:marTop w:val="0"/>
      <w:marBottom w:val="0"/>
      <w:divBdr>
        <w:top w:val="none" w:sz="0" w:space="0" w:color="auto"/>
        <w:left w:val="none" w:sz="0" w:space="0" w:color="auto"/>
        <w:bottom w:val="none" w:sz="0" w:space="0" w:color="auto"/>
        <w:right w:val="none" w:sz="0" w:space="0" w:color="auto"/>
      </w:divBdr>
    </w:div>
    <w:div w:id="549342736">
      <w:bodyDiv w:val="1"/>
      <w:marLeft w:val="0"/>
      <w:marRight w:val="0"/>
      <w:marTop w:val="0"/>
      <w:marBottom w:val="0"/>
      <w:divBdr>
        <w:top w:val="none" w:sz="0" w:space="0" w:color="auto"/>
        <w:left w:val="none" w:sz="0" w:space="0" w:color="auto"/>
        <w:bottom w:val="none" w:sz="0" w:space="0" w:color="auto"/>
        <w:right w:val="none" w:sz="0" w:space="0" w:color="auto"/>
      </w:divBdr>
    </w:div>
    <w:div w:id="605161594">
      <w:bodyDiv w:val="1"/>
      <w:marLeft w:val="0"/>
      <w:marRight w:val="0"/>
      <w:marTop w:val="0"/>
      <w:marBottom w:val="0"/>
      <w:divBdr>
        <w:top w:val="none" w:sz="0" w:space="0" w:color="auto"/>
        <w:left w:val="none" w:sz="0" w:space="0" w:color="auto"/>
        <w:bottom w:val="none" w:sz="0" w:space="0" w:color="auto"/>
        <w:right w:val="none" w:sz="0" w:space="0" w:color="auto"/>
      </w:divBdr>
    </w:div>
    <w:div w:id="767311730">
      <w:bodyDiv w:val="1"/>
      <w:marLeft w:val="0"/>
      <w:marRight w:val="0"/>
      <w:marTop w:val="0"/>
      <w:marBottom w:val="0"/>
      <w:divBdr>
        <w:top w:val="none" w:sz="0" w:space="0" w:color="auto"/>
        <w:left w:val="none" w:sz="0" w:space="0" w:color="auto"/>
        <w:bottom w:val="none" w:sz="0" w:space="0" w:color="auto"/>
        <w:right w:val="none" w:sz="0" w:space="0" w:color="auto"/>
      </w:divBdr>
      <w:divsChild>
        <w:div w:id="11690556">
          <w:marLeft w:val="0"/>
          <w:marRight w:val="0"/>
          <w:marTop w:val="0"/>
          <w:marBottom w:val="0"/>
          <w:divBdr>
            <w:top w:val="none" w:sz="0" w:space="0" w:color="auto"/>
            <w:left w:val="none" w:sz="0" w:space="0" w:color="auto"/>
            <w:bottom w:val="none" w:sz="0" w:space="0" w:color="auto"/>
            <w:right w:val="none" w:sz="0" w:space="0" w:color="auto"/>
          </w:divBdr>
        </w:div>
      </w:divsChild>
    </w:div>
    <w:div w:id="845707741">
      <w:bodyDiv w:val="1"/>
      <w:marLeft w:val="0"/>
      <w:marRight w:val="0"/>
      <w:marTop w:val="0"/>
      <w:marBottom w:val="0"/>
      <w:divBdr>
        <w:top w:val="none" w:sz="0" w:space="0" w:color="auto"/>
        <w:left w:val="none" w:sz="0" w:space="0" w:color="auto"/>
        <w:bottom w:val="none" w:sz="0" w:space="0" w:color="auto"/>
        <w:right w:val="none" w:sz="0" w:space="0" w:color="auto"/>
      </w:divBdr>
      <w:divsChild>
        <w:div w:id="2086678863">
          <w:marLeft w:val="0"/>
          <w:marRight w:val="0"/>
          <w:marTop w:val="0"/>
          <w:marBottom w:val="0"/>
          <w:divBdr>
            <w:top w:val="none" w:sz="0" w:space="0" w:color="auto"/>
            <w:left w:val="none" w:sz="0" w:space="0" w:color="auto"/>
            <w:bottom w:val="none" w:sz="0" w:space="0" w:color="auto"/>
            <w:right w:val="none" w:sz="0" w:space="0" w:color="auto"/>
          </w:divBdr>
          <w:divsChild>
            <w:div w:id="918632230">
              <w:marLeft w:val="0"/>
              <w:marRight w:val="0"/>
              <w:marTop w:val="0"/>
              <w:marBottom w:val="0"/>
              <w:divBdr>
                <w:top w:val="none" w:sz="0" w:space="0" w:color="auto"/>
                <w:left w:val="none" w:sz="0" w:space="0" w:color="auto"/>
                <w:bottom w:val="none" w:sz="0" w:space="0" w:color="auto"/>
                <w:right w:val="none" w:sz="0" w:space="0" w:color="auto"/>
              </w:divBdr>
              <w:divsChild>
                <w:div w:id="364720553">
                  <w:marLeft w:val="0"/>
                  <w:marRight w:val="0"/>
                  <w:marTop w:val="0"/>
                  <w:marBottom w:val="0"/>
                  <w:divBdr>
                    <w:top w:val="none" w:sz="0" w:space="0" w:color="auto"/>
                    <w:left w:val="none" w:sz="0" w:space="0" w:color="auto"/>
                    <w:bottom w:val="none" w:sz="0" w:space="0" w:color="auto"/>
                    <w:right w:val="none" w:sz="0" w:space="0" w:color="auto"/>
                  </w:divBdr>
                </w:div>
              </w:divsChild>
            </w:div>
            <w:div w:id="1632590757">
              <w:marLeft w:val="0"/>
              <w:marRight w:val="0"/>
              <w:marTop w:val="0"/>
              <w:marBottom w:val="0"/>
              <w:divBdr>
                <w:top w:val="none" w:sz="0" w:space="0" w:color="auto"/>
                <w:left w:val="none" w:sz="0" w:space="0" w:color="auto"/>
                <w:bottom w:val="none" w:sz="0" w:space="0" w:color="auto"/>
                <w:right w:val="none" w:sz="0" w:space="0" w:color="auto"/>
              </w:divBdr>
              <w:divsChild>
                <w:div w:id="1188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195">
      <w:bodyDiv w:val="1"/>
      <w:marLeft w:val="0"/>
      <w:marRight w:val="0"/>
      <w:marTop w:val="0"/>
      <w:marBottom w:val="0"/>
      <w:divBdr>
        <w:top w:val="none" w:sz="0" w:space="0" w:color="auto"/>
        <w:left w:val="none" w:sz="0" w:space="0" w:color="auto"/>
        <w:bottom w:val="none" w:sz="0" w:space="0" w:color="auto"/>
        <w:right w:val="none" w:sz="0" w:space="0" w:color="auto"/>
      </w:divBdr>
      <w:divsChild>
        <w:div w:id="1372724888">
          <w:marLeft w:val="0"/>
          <w:marRight w:val="0"/>
          <w:marTop w:val="0"/>
          <w:marBottom w:val="0"/>
          <w:divBdr>
            <w:top w:val="none" w:sz="0" w:space="0" w:color="auto"/>
            <w:left w:val="none" w:sz="0" w:space="0" w:color="auto"/>
            <w:bottom w:val="none" w:sz="0" w:space="0" w:color="auto"/>
            <w:right w:val="none" w:sz="0" w:space="0" w:color="auto"/>
          </w:divBdr>
          <w:divsChild>
            <w:div w:id="1655716554">
              <w:marLeft w:val="0"/>
              <w:marRight w:val="0"/>
              <w:marTop w:val="0"/>
              <w:marBottom w:val="0"/>
              <w:divBdr>
                <w:top w:val="none" w:sz="0" w:space="0" w:color="auto"/>
                <w:left w:val="none" w:sz="0" w:space="0" w:color="auto"/>
                <w:bottom w:val="none" w:sz="0" w:space="0" w:color="auto"/>
                <w:right w:val="none" w:sz="0" w:space="0" w:color="auto"/>
              </w:divBdr>
              <w:divsChild>
                <w:div w:id="1203251339">
                  <w:marLeft w:val="0"/>
                  <w:marRight w:val="0"/>
                  <w:marTop w:val="0"/>
                  <w:marBottom w:val="0"/>
                  <w:divBdr>
                    <w:top w:val="none" w:sz="0" w:space="0" w:color="auto"/>
                    <w:left w:val="none" w:sz="0" w:space="0" w:color="auto"/>
                    <w:bottom w:val="none" w:sz="0" w:space="0" w:color="auto"/>
                    <w:right w:val="none" w:sz="0" w:space="0" w:color="auto"/>
                  </w:divBdr>
                </w:div>
              </w:divsChild>
            </w:div>
            <w:div w:id="1999386613">
              <w:marLeft w:val="0"/>
              <w:marRight w:val="0"/>
              <w:marTop w:val="0"/>
              <w:marBottom w:val="0"/>
              <w:divBdr>
                <w:top w:val="none" w:sz="0" w:space="0" w:color="auto"/>
                <w:left w:val="none" w:sz="0" w:space="0" w:color="auto"/>
                <w:bottom w:val="none" w:sz="0" w:space="0" w:color="auto"/>
                <w:right w:val="none" w:sz="0" w:space="0" w:color="auto"/>
              </w:divBdr>
              <w:divsChild>
                <w:div w:id="19051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7981">
      <w:bodyDiv w:val="1"/>
      <w:marLeft w:val="0"/>
      <w:marRight w:val="0"/>
      <w:marTop w:val="0"/>
      <w:marBottom w:val="0"/>
      <w:divBdr>
        <w:top w:val="none" w:sz="0" w:space="0" w:color="auto"/>
        <w:left w:val="none" w:sz="0" w:space="0" w:color="auto"/>
        <w:bottom w:val="none" w:sz="0" w:space="0" w:color="auto"/>
        <w:right w:val="none" w:sz="0" w:space="0" w:color="auto"/>
      </w:divBdr>
    </w:div>
    <w:div w:id="1055470771">
      <w:bodyDiv w:val="1"/>
      <w:marLeft w:val="0"/>
      <w:marRight w:val="0"/>
      <w:marTop w:val="0"/>
      <w:marBottom w:val="0"/>
      <w:divBdr>
        <w:top w:val="none" w:sz="0" w:space="0" w:color="auto"/>
        <w:left w:val="none" w:sz="0" w:space="0" w:color="auto"/>
        <w:bottom w:val="none" w:sz="0" w:space="0" w:color="auto"/>
        <w:right w:val="none" w:sz="0" w:space="0" w:color="auto"/>
      </w:divBdr>
    </w:div>
    <w:div w:id="1120882150">
      <w:bodyDiv w:val="1"/>
      <w:marLeft w:val="0"/>
      <w:marRight w:val="0"/>
      <w:marTop w:val="0"/>
      <w:marBottom w:val="0"/>
      <w:divBdr>
        <w:top w:val="none" w:sz="0" w:space="0" w:color="auto"/>
        <w:left w:val="none" w:sz="0" w:space="0" w:color="auto"/>
        <w:bottom w:val="none" w:sz="0" w:space="0" w:color="auto"/>
        <w:right w:val="none" w:sz="0" w:space="0" w:color="auto"/>
      </w:divBdr>
    </w:div>
    <w:div w:id="1137070777">
      <w:bodyDiv w:val="1"/>
      <w:marLeft w:val="0"/>
      <w:marRight w:val="0"/>
      <w:marTop w:val="0"/>
      <w:marBottom w:val="0"/>
      <w:divBdr>
        <w:top w:val="none" w:sz="0" w:space="0" w:color="auto"/>
        <w:left w:val="none" w:sz="0" w:space="0" w:color="auto"/>
        <w:bottom w:val="none" w:sz="0" w:space="0" w:color="auto"/>
        <w:right w:val="none" w:sz="0" w:space="0" w:color="auto"/>
      </w:divBdr>
    </w:div>
    <w:div w:id="1221601599">
      <w:bodyDiv w:val="1"/>
      <w:marLeft w:val="0"/>
      <w:marRight w:val="0"/>
      <w:marTop w:val="0"/>
      <w:marBottom w:val="0"/>
      <w:divBdr>
        <w:top w:val="none" w:sz="0" w:space="0" w:color="auto"/>
        <w:left w:val="none" w:sz="0" w:space="0" w:color="auto"/>
        <w:bottom w:val="none" w:sz="0" w:space="0" w:color="auto"/>
        <w:right w:val="none" w:sz="0" w:space="0" w:color="auto"/>
      </w:divBdr>
      <w:divsChild>
        <w:div w:id="130562298">
          <w:marLeft w:val="0"/>
          <w:marRight w:val="0"/>
          <w:marTop w:val="0"/>
          <w:marBottom w:val="0"/>
          <w:divBdr>
            <w:top w:val="none" w:sz="0" w:space="0" w:color="auto"/>
            <w:left w:val="none" w:sz="0" w:space="0" w:color="auto"/>
            <w:bottom w:val="none" w:sz="0" w:space="0" w:color="auto"/>
            <w:right w:val="none" w:sz="0" w:space="0" w:color="auto"/>
          </w:divBdr>
          <w:divsChild>
            <w:div w:id="941181435">
              <w:marLeft w:val="0"/>
              <w:marRight w:val="0"/>
              <w:marTop w:val="0"/>
              <w:marBottom w:val="0"/>
              <w:divBdr>
                <w:top w:val="none" w:sz="0" w:space="0" w:color="auto"/>
                <w:left w:val="none" w:sz="0" w:space="0" w:color="auto"/>
                <w:bottom w:val="none" w:sz="0" w:space="0" w:color="auto"/>
                <w:right w:val="none" w:sz="0" w:space="0" w:color="auto"/>
              </w:divBdr>
              <w:divsChild>
                <w:div w:id="11348182">
                  <w:marLeft w:val="0"/>
                  <w:marRight w:val="0"/>
                  <w:marTop w:val="0"/>
                  <w:marBottom w:val="0"/>
                  <w:divBdr>
                    <w:top w:val="none" w:sz="0" w:space="0" w:color="auto"/>
                    <w:left w:val="none" w:sz="0" w:space="0" w:color="auto"/>
                    <w:bottom w:val="none" w:sz="0" w:space="0" w:color="auto"/>
                    <w:right w:val="none" w:sz="0" w:space="0" w:color="auto"/>
                  </w:divBdr>
                </w:div>
              </w:divsChild>
            </w:div>
            <w:div w:id="1709723468">
              <w:marLeft w:val="0"/>
              <w:marRight w:val="0"/>
              <w:marTop w:val="0"/>
              <w:marBottom w:val="0"/>
              <w:divBdr>
                <w:top w:val="none" w:sz="0" w:space="0" w:color="auto"/>
                <w:left w:val="none" w:sz="0" w:space="0" w:color="auto"/>
                <w:bottom w:val="none" w:sz="0" w:space="0" w:color="auto"/>
                <w:right w:val="none" w:sz="0" w:space="0" w:color="auto"/>
              </w:divBdr>
              <w:divsChild>
                <w:div w:id="877931913">
                  <w:marLeft w:val="0"/>
                  <w:marRight w:val="0"/>
                  <w:marTop w:val="0"/>
                  <w:marBottom w:val="0"/>
                  <w:divBdr>
                    <w:top w:val="none" w:sz="0" w:space="0" w:color="auto"/>
                    <w:left w:val="none" w:sz="0" w:space="0" w:color="auto"/>
                    <w:bottom w:val="none" w:sz="0" w:space="0" w:color="auto"/>
                    <w:right w:val="none" w:sz="0" w:space="0" w:color="auto"/>
                  </w:divBdr>
                </w:div>
              </w:divsChild>
            </w:div>
            <w:div w:id="2039045819">
              <w:marLeft w:val="0"/>
              <w:marRight w:val="0"/>
              <w:marTop w:val="0"/>
              <w:marBottom w:val="0"/>
              <w:divBdr>
                <w:top w:val="none" w:sz="0" w:space="0" w:color="auto"/>
                <w:left w:val="none" w:sz="0" w:space="0" w:color="auto"/>
                <w:bottom w:val="none" w:sz="0" w:space="0" w:color="auto"/>
                <w:right w:val="none" w:sz="0" w:space="0" w:color="auto"/>
              </w:divBdr>
              <w:divsChild>
                <w:div w:id="825899095">
                  <w:marLeft w:val="0"/>
                  <w:marRight w:val="0"/>
                  <w:marTop w:val="0"/>
                  <w:marBottom w:val="0"/>
                  <w:divBdr>
                    <w:top w:val="none" w:sz="0" w:space="0" w:color="auto"/>
                    <w:left w:val="none" w:sz="0" w:space="0" w:color="auto"/>
                    <w:bottom w:val="none" w:sz="0" w:space="0" w:color="auto"/>
                    <w:right w:val="none" w:sz="0" w:space="0" w:color="auto"/>
                  </w:divBdr>
                </w:div>
              </w:divsChild>
            </w:div>
            <w:div w:id="1889762899">
              <w:marLeft w:val="0"/>
              <w:marRight w:val="0"/>
              <w:marTop w:val="0"/>
              <w:marBottom w:val="0"/>
              <w:divBdr>
                <w:top w:val="none" w:sz="0" w:space="0" w:color="auto"/>
                <w:left w:val="none" w:sz="0" w:space="0" w:color="auto"/>
                <w:bottom w:val="none" w:sz="0" w:space="0" w:color="auto"/>
                <w:right w:val="none" w:sz="0" w:space="0" w:color="auto"/>
              </w:divBdr>
              <w:divsChild>
                <w:div w:id="1427575862">
                  <w:marLeft w:val="0"/>
                  <w:marRight w:val="0"/>
                  <w:marTop w:val="0"/>
                  <w:marBottom w:val="0"/>
                  <w:divBdr>
                    <w:top w:val="none" w:sz="0" w:space="0" w:color="auto"/>
                    <w:left w:val="none" w:sz="0" w:space="0" w:color="auto"/>
                    <w:bottom w:val="none" w:sz="0" w:space="0" w:color="auto"/>
                    <w:right w:val="none" w:sz="0" w:space="0" w:color="auto"/>
                  </w:divBdr>
                </w:div>
              </w:divsChild>
            </w:div>
            <w:div w:id="1592810359">
              <w:marLeft w:val="0"/>
              <w:marRight w:val="0"/>
              <w:marTop w:val="0"/>
              <w:marBottom w:val="0"/>
              <w:divBdr>
                <w:top w:val="none" w:sz="0" w:space="0" w:color="auto"/>
                <w:left w:val="none" w:sz="0" w:space="0" w:color="auto"/>
                <w:bottom w:val="none" w:sz="0" w:space="0" w:color="auto"/>
                <w:right w:val="none" w:sz="0" w:space="0" w:color="auto"/>
              </w:divBdr>
              <w:divsChild>
                <w:div w:id="1779063747">
                  <w:marLeft w:val="0"/>
                  <w:marRight w:val="0"/>
                  <w:marTop w:val="0"/>
                  <w:marBottom w:val="0"/>
                  <w:divBdr>
                    <w:top w:val="none" w:sz="0" w:space="0" w:color="auto"/>
                    <w:left w:val="none" w:sz="0" w:space="0" w:color="auto"/>
                    <w:bottom w:val="none" w:sz="0" w:space="0" w:color="auto"/>
                    <w:right w:val="none" w:sz="0" w:space="0" w:color="auto"/>
                  </w:divBdr>
                </w:div>
              </w:divsChild>
            </w:div>
            <w:div w:id="2048794328">
              <w:marLeft w:val="0"/>
              <w:marRight w:val="0"/>
              <w:marTop w:val="0"/>
              <w:marBottom w:val="0"/>
              <w:divBdr>
                <w:top w:val="none" w:sz="0" w:space="0" w:color="auto"/>
                <w:left w:val="none" w:sz="0" w:space="0" w:color="auto"/>
                <w:bottom w:val="none" w:sz="0" w:space="0" w:color="auto"/>
                <w:right w:val="none" w:sz="0" w:space="0" w:color="auto"/>
              </w:divBdr>
              <w:divsChild>
                <w:div w:id="2045472969">
                  <w:marLeft w:val="0"/>
                  <w:marRight w:val="0"/>
                  <w:marTop w:val="0"/>
                  <w:marBottom w:val="0"/>
                  <w:divBdr>
                    <w:top w:val="none" w:sz="0" w:space="0" w:color="auto"/>
                    <w:left w:val="none" w:sz="0" w:space="0" w:color="auto"/>
                    <w:bottom w:val="none" w:sz="0" w:space="0" w:color="auto"/>
                    <w:right w:val="none" w:sz="0" w:space="0" w:color="auto"/>
                  </w:divBdr>
                </w:div>
              </w:divsChild>
            </w:div>
            <w:div w:id="78214957">
              <w:marLeft w:val="0"/>
              <w:marRight w:val="0"/>
              <w:marTop w:val="0"/>
              <w:marBottom w:val="0"/>
              <w:divBdr>
                <w:top w:val="none" w:sz="0" w:space="0" w:color="auto"/>
                <w:left w:val="none" w:sz="0" w:space="0" w:color="auto"/>
                <w:bottom w:val="none" w:sz="0" w:space="0" w:color="auto"/>
                <w:right w:val="none" w:sz="0" w:space="0" w:color="auto"/>
              </w:divBdr>
              <w:divsChild>
                <w:div w:id="1238704714">
                  <w:marLeft w:val="0"/>
                  <w:marRight w:val="0"/>
                  <w:marTop w:val="0"/>
                  <w:marBottom w:val="0"/>
                  <w:divBdr>
                    <w:top w:val="none" w:sz="0" w:space="0" w:color="auto"/>
                    <w:left w:val="none" w:sz="0" w:space="0" w:color="auto"/>
                    <w:bottom w:val="none" w:sz="0" w:space="0" w:color="auto"/>
                    <w:right w:val="none" w:sz="0" w:space="0" w:color="auto"/>
                  </w:divBdr>
                </w:div>
              </w:divsChild>
            </w:div>
            <w:div w:id="59641196">
              <w:marLeft w:val="0"/>
              <w:marRight w:val="0"/>
              <w:marTop w:val="0"/>
              <w:marBottom w:val="0"/>
              <w:divBdr>
                <w:top w:val="none" w:sz="0" w:space="0" w:color="auto"/>
                <w:left w:val="none" w:sz="0" w:space="0" w:color="auto"/>
                <w:bottom w:val="none" w:sz="0" w:space="0" w:color="auto"/>
                <w:right w:val="none" w:sz="0" w:space="0" w:color="auto"/>
              </w:divBdr>
              <w:divsChild>
                <w:div w:id="814185077">
                  <w:marLeft w:val="0"/>
                  <w:marRight w:val="0"/>
                  <w:marTop w:val="0"/>
                  <w:marBottom w:val="0"/>
                  <w:divBdr>
                    <w:top w:val="none" w:sz="0" w:space="0" w:color="auto"/>
                    <w:left w:val="none" w:sz="0" w:space="0" w:color="auto"/>
                    <w:bottom w:val="none" w:sz="0" w:space="0" w:color="auto"/>
                    <w:right w:val="none" w:sz="0" w:space="0" w:color="auto"/>
                  </w:divBdr>
                </w:div>
              </w:divsChild>
            </w:div>
            <w:div w:id="793256915">
              <w:marLeft w:val="0"/>
              <w:marRight w:val="0"/>
              <w:marTop w:val="0"/>
              <w:marBottom w:val="0"/>
              <w:divBdr>
                <w:top w:val="none" w:sz="0" w:space="0" w:color="auto"/>
                <w:left w:val="none" w:sz="0" w:space="0" w:color="auto"/>
                <w:bottom w:val="none" w:sz="0" w:space="0" w:color="auto"/>
                <w:right w:val="none" w:sz="0" w:space="0" w:color="auto"/>
              </w:divBdr>
              <w:divsChild>
                <w:div w:id="2126000963">
                  <w:marLeft w:val="0"/>
                  <w:marRight w:val="0"/>
                  <w:marTop w:val="0"/>
                  <w:marBottom w:val="0"/>
                  <w:divBdr>
                    <w:top w:val="none" w:sz="0" w:space="0" w:color="auto"/>
                    <w:left w:val="none" w:sz="0" w:space="0" w:color="auto"/>
                    <w:bottom w:val="none" w:sz="0" w:space="0" w:color="auto"/>
                    <w:right w:val="none" w:sz="0" w:space="0" w:color="auto"/>
                  </w:divBdr>
                </w:div>
              </w:divsChild>
            </w:div>
            <w:div w:id="1269699697">
              <w:marLeft w:val="0"/>
              <w:marRight w:val="0"/>
              <w:marTop w:val="0"/>
              <w:marBottom w:val="0"/>
              <w:divBdr>
                <w:top w:val="none" w:sz="0" w:space="0" w:color="auto"/>
                <w:left w:val="none" w:sz="0" w:space="0" w:color="auto"/>
                <w:bottom w:val="none" w:sz="0" w:space="0" w:color="auto"/>
                <w:right w:val="none" w:sz="0" w:space="0" w:color="auto"/>
              </w:divBdr>
              <w:divsChild>
                <w:div w:id="1674532041">
                  <w:marLeft w:val="0"/>
                  <w:marRight w:val="0"/>
                  <w:marTop w:val="0"/>
                  <w:marBottom w:val="0"/>
                  <w:divBdr>
                    <w:top w:val="none" w:sz="0" w:space="0" w:color="auto"/>
                    <w:left w:val="none" w:sz="0" w:space="0" w:color="auto"/>
                    <w:bottom w:val="none" w:sz="0" w:space="0" w:color="auto"/>
                    <w:right w:val="none" w:sz="0" w:space="0" w:color="auto"/>
                  </w:divBdr>
                </w:div>
              </w:divsChild>
            </w:div>
            <w:div w:id="53941162">
              <w:marLeft w:val="0"/>
              <w:marRight w:val="0"/>
              <w:marTop w:val="0"/>
              <w:marBottom w:val="0"/>
              <w:divBdr>
                <w:top w:val="none" w:sz="0" w:space="0" w:color="auto"/>
                <w:left w:val="none" w:sz="0" w:space="0" w:color="auto"/>
                <w:bottom w:val="none" w:sz="0" w:space="0" w:color="auto"/>
                <w:right w:val="none" w:sz="0" w:space="0" w:color="auto"/>
              </w:divBdr>
              <w:divsChild>
                <w:div w:id="816411820">
                  <w:marLeft w:val="0"/>
                  <w:marRight w:val="0"/>
                  <w:marTop w:val="0"/>
                  <w:marBottom w:val="0"/>
                  <w:divBdr>
                    <w:top w:val="none" w:sz="0" w:space="0" w:color="auto"/>
                    <w:left w:val="none" w:sz="0" w:space="0" w:color="auto"/>
                    <w:bottom w:val="none" w:sz="0" w:space="0" w:color="auto"/>
                    <w:right w:val="none" w:sz="0" w:space="0" w:color="auto"/>
                  </w:divBdr>
                </w:div>
              </w:divsChild>
            </w:div>
            <w:div w:id="316305417">
              <w:marLeft w:val="0"/>
              <w:marRight w:val="0"/>
              <w:marTop w:val="0"/>
              <w:marBottom w:val="0"/>
              <w:divBdr>
                <w:top w:val="none" w:sz="0" w:space="0" w:color="auto"/>
                <w:left w:val="none" w:sz="0" w:space="0" w:color="auto"/>
                <w:bottom w:val="none" w:sz="0" w:space="0" w:color="auto"/>
                <w:right w:val="none" w:sz="0" w:space="0" w:color="auto"/>
              </w:divBdr>
              <w:divsChild>
                <w:div w:id="1840735907">
                  <w:marLeft w:val="0"/>
                  <w:marRight w:val="0"/>
                  <w:marTop w:val="0"/>
                  <w:marBottom w:val="0"/>
                  <w:divBdr>
                    <w:top w:val="none" w:sz="0" w:space="0" w:color="auto"/>
                    <w:left w:val="none" w:sz="0" w:space="0" w:color="auto"/>
                    <w:bottom w:val="none" w:sz="0" w:space="0" w:color="auto"/>
                    <w:right w:val="none" w:sz="0" w:space="0" w:color="auto"/>
                  </w:divBdr>
                </w:div>
              </w:divsChild>
            </w:div>
            <w:div w:id="1485971403">
              <w:marLeft w:val="0"/>
              <w:marRight w:val="0"/>
              <w:marTop w:val="0"/>
              <w:marBottom w:val="0"/>
              <w:divBdr>
                <w:top w:val="none" w:sz="0" w:space="0" w:color="auto"/>
                <w:left w:val="none" w:sz="0" w:space="0" w:color="auto"/>
                <w:bottom w:val="none" w:sz="0" w:space="0" w:color="auto"/>
                <w:right w:val="none" w:sz="0" w:space="0" w:color="auto"/>
              </w:divBdr>
              <w:divsChild>
                <w:div w:id="1061441624">
                  <w:marLeft w:val="0"/>
                  <w:marRight w:val="0"/>
                  <w:marTop w:val="0"/>
                  <w:marBottom w:val="0"/>
                  <w:divBdr>
                    <w:top w:val="none" w:sz="0" w:space="0" w:color="auto"/>
                    <w:left w:val="none" w:sz="0" w:space="0" w:color="auto"/>
                    <w:bottom w:val="none" w:sz="0" w:space="0" w:color="auto"/>
                    <w:right w:val="none" w:sz="0" w:space="0" w:color="auto"/>
                  </w:divBdr>
                </w:div>
              </w:divsChild>
            </w:div>
            <w:div w:id="612782840">
              <w:marLeft w:val="0"/>
              <w:marRight w:val="0"/>
              <w:marTop w:val="0"/>
              <w:marBottom w:val="0"/>
              <w:divBdr>
                <w:top w:val="none" w:sz="0" w:space="0" w:color="auto"/>
                <w:left w:val="none" w:sz="0" w:space="0" w:color="auto"/>
                <w:bottom w:val="none" w:sz="0" w:space="0" w:color="auto"/>
                <w:right w:val="none" w:sz="0" w:space="0" w:color="auto"/>
              </w:divBdr>
              <w:divsChild>
                <w:div w:id="1058356473">
                  <w:marLeft w:val="0"/>
                  <w:marRight w:val="0"/>
                  <w:marTop w:val="0"/>
                  <w:marBottom w:val="0"/>
                  <w:divBdr>
                    <w:top w:val="none" w:sz="0" w:space="0" w:color="auto"/>
                    <w:left w:val="none" w:sz="0" w:space="0" w:color="auto"/>
                    <w:bottom w:val="none" w:sz="0" w:space="0" w:color="auto"/>
                    <w:right w:val="none" w:sz="0" w:space="0" w:color="auto"/>
                  </w:divBdr>
                </w:div>
              </w:divsChild>
            </w:div>
            <w:div w:id="1177118509">
              <w:marLeft w:val="0"/>
              <w:marRight w:val="0"/>
              <w:marTop w:val="0"/>
              <w:marBottom w:val="0"/>
              <w:divBdr>
                <w:top w:val="none" w:sz="0" w:space="0" w:color="auto"/>
                <w:left w:val="none" w:sz="0" w:space="0" w:color="auto"/>
                <w:bottom w:val="none" w:sz="0" w:space="0" w:color="auto"/>
                <w:right w:val="none" w:sz="0" w:space="0" w:color="auto"/>
              </w:divBdr>
              <w:divsChild>
                <w:div w:id="665595679">
                  <w:marLeft w:val="0"/>
                  <w:marRight w:val="0"/>
                  <w:marTop w:val="0"/>
                  <w:marBottom w:val="0"/>
                  <w:divBdr>
                    <w:top w:val="none" w:sz="0" w:space="0" w:color="auto"/>
                    <w:left w:val="none" w:sz="0" w:space="0" w:color="auto"/>
                    <w:bottom w:val="none" w:sz="0" w:space="0" w:color="auto"/>
                    <w:right w:val="none" w:sz="0" w:space="0" w:color="auto"/>
                  </w:divBdr>
                </w:div>
              </w:divsChild>
            </w:div>
            <w:div w:id="257450451">
              <w:marLeft w:val="0"/>
              <w:marRight w:val="0"/>
              <w:marTop w:val="0"/>
              <w:marBottom w:val="0"/>
              <w:divBdr>
                <w:top w:val="none" w:sz="0" w:space="0" w:color="auto"/>
                <w:left w:val="none" w:sz="0" w:space="0" w:color="auto"/>
                <w:bottom w:val="none" w:sz="0" w:space="0" w:color="auto"/>
                <w:right w:val="none" w:sz="0" w:space="0" w:color="auto"/>
              </w:divBdr>
              <w:divsChild>
                <w:div w:id="1365792314">
                  <w:marLeft w:val="0"/>
                  <w:marRight w:val="0"/>
                  <w:marTop w:val="0"/>
                  <w:marBottom w:val="0"/>
                  <w:divBdr>
                    <w:top w:val="none" w:sz="0" w:space="0" w:color="auto"/>
                    <w:left w:val="none" w:sz="0" w:space="0" w:color="auto"/>
                    <w:bottom w:val="none" w:sz="0" w:space="0" w:color="auto"/>
                    <w:right w:val="none" w:sz="0" w:space="0" w:color="auto"/>
                  </w:divBdr>
                </w:div>
              </w:divsChild>
            </w:div>
            <w:div w:id="897207360">
              <w:marLeft w:val="0"/>
              <w:marRight w:val="0"/>
              <w:marTop w:val="0"/>
              <w:marBottom w:val="0"/>
              <w:divBdr>
                <w:top w:val="none" w:sz="0" w:space="0" w:color="auto"/>
                <w:left w:val="none" w:sz="0" w:space="0" w:color="auto"/>
                <w:bottom w:val="none" w:sz="0" w:space="0" w:color="auto"/>
                <w:right w:val="none" w:sz="0" w:space="0" w:color="auto"/>
              </w:divBdr>
              <w:divsChild>
                <w:div w:id="308169307">
                  <w:marLeft w:val="0"/>
                  <w:marRight w:val="0"/>
                  <w:marTop w:val="0"/>
                  <w:marBottom w:val="0"/>
                  <w:divBdr>
                    <w:top w:val="none" w:sz="0" w:space="0" w:color="auto"/>
                    <w:left w:val="none" w:sz="0" w:space="0" w:color="auto"/>
                    <w:bottom w:val="none" w:sz="0" w:space="0" w:color="auto"/>
                    <w:right w:val="none" w:sz="0" w:space="0" w:color="auto"/>
                  </w:divBdr>
                </w:div>
              </w:divsChild>
            </w:div>
            <w:div w:id="914557033">
              <w:marLeft w:val="0"/>
              <w:marRight w:val="0"/>
              <w:marTop w:val="0"/>
              <w:marBottom w:val="0"/>
              <w:divBdr>
                <w:top w:val="none" w:sz="0" w:space="0" w:color="auto"/>
                <w:left w:val="none" w:sz="0" w:space="0" w:color="auto"/>
                <w:bottom w:val="none" w:sz="0" w:space="0" w:color="auto"/>
                <w:right w:val="none" w:sz="0" w:space="0" w:color="auto"/>
              </w:divBdr>
              <w:divsChild>
                <w:div w:id="1634942128">
                  <w:marLeft w:val="0"/>
                  <w:marRight w:val="0"/>
                  <w:marTop w:val="0"/>
                  <w:marBottom w:val="0"/>
                  <w:divBdr>
                    <w:top w:val="none" w:sz="0" w:space="0" w:color="auto"/>
                    <w:left w:val="none" w:sz="0" w:space="0" w:color="auto"/>
                    <w:bottom w:val="none" w:sz="0" w:space="0" w:color="auto"/>
                    <w:right w:val="none" w:sz="0" w:space="0" w:color="auto"/>
                  </w:divBdr>
                </w:div>
              </w:divsChild>
            </w:div>
            <w:div w:id="969896198">
              <w:marLeft w:val="0"/>
              <w:marRight w:val="0"/>
              <w:marTop w:val="0"/>
              <w:marBottom w:val="0"/>
              <w:divBdr>
                <w:top w:val="none" w:sz="0" w:space="0" w:color="auto"/>
                <w:left w:val="none" w:sz="0" w:space="0" w:color="auto"/>
                <w:bottom w:val="none" w:sz="0" w:space="0" w:color="auto"/>
                <w:right w:val="none" w:sz="0" w:space="0" w:color="auto"/>
              </w:divBdr>
              <w:divsChild>
                <w:div w:id="530536946">
                  <w:marLeft w:val="0"/>
                  <w:marRight w:val="0"/>
                  <w:marTop w:val="0"/>
                  <w:marBottom w:val="0"/>
                  <w:divBdr>
                    <w:top w:val="none" w:sz="0" w:space="0" w:color="auto"/>
                    <w:left w:val="none" w:sz="0" w:space="0" w:color="auto"/>
                    <w:bottom w:val="none" w:sz="0" w:space="0" w:color="auto"/>
                    <w:right w:val="none" w:sz="0" w:space="0" w:color="auto"/>
                  </w:divBdr>
                </w:div>
              </w:divsChild>
            </w:div>
            <w:div w:id="725184907">
              <w:marLeft w:val="0"/>
              <w:marRight w:val="0"/>
              <w:marTop w:val="0"/>
              <w:marBottom w:val="0"/>
              <w:divBdr>
                <w:top w:val="none" w:sz="0" w:space="0" w:color="auto"/>
                <w:left w:val="none" w:sz="0" w:space="0" w:color="auto"/>
                <w:bottom w:val="none" w:sz="0" w:space="0" w:color="auto"/>
                <w:right w:val="none" w:sz="0" w:space="0" w:color="auto"/>
              </w:divBdr>
              <w:divsChild>
                <w:div w:id="334843220">
                  <w:marLeft w:val="0"/>
                  <w:marRight w:val="0"/>
                  <w:marTop w:val="0"/>
                  <w:marBottom w:val="0"/>
                  <w:divBdr>
                    <w:top w:val="none" w:sz="0" w:space="0" w:color="auto"/>
                    <w:left w:val="none" w:sz="0" w:space="0" w:color="auto"/>
                    <w:bottom w:val="none" w:sz="0" w:space="0" w:color="auto"/>
                    <w:right w:val="none" w:sz="0" w:space="0" w:color="auto"/>
                  </w:divBdr>
                </w:div>
              </w:divsChild>
            </w:div>
            <w:div w:id="814609">
              <w:marLeft w:val="0"/>
              <w:marRight w:val="0"/>
              <w:marTop w:val="0"/>
              <w:marBottom w:val="0"/>
              <w:divBdr>
                <w:top w:val="none" w:sz="0" w:space="0" w:color="auto"/>
                <w:left w:val="none" w:sz="0" w:space="0" w:color="auto"/>
                <w:bottom w:val="none" w:sz="0" w:space="0" w:color="auto"/>
                <w:right w:val="none" w:sz="0" w:space="0" w:color="auto"/>
              </w:divBdr>
              <w:divsChild>
                <w:div w:id="428357806">
                  <w:marLeft w:val="0"/>
                  <w:marRight w:val="0"/>
                  <w:marTop w:val="0"/>
                  <w:marBottom w:val="0"/>
                  <w:divBdr>
                    <w:top w:val="none" w:sz="0" w:space="0" w:color="auto"/>
                    <w:left w:val="none" w:sz="0" w:space="0" w:color="auto"/>
                    <w:bottom w:val="none" w:sz="0" w:space="0" w:color="auto"/>
                    <w:right w:val="none" w:sz="0" w:space="0" w:color="auto"/>
                  </w:divBdr>
                </w:div>
              </w:divsChild>
            </w:div>
            <w:div w:id="1542522559">
              <w:marLeft w:val="0"/>
              <w:marRight w:val="0"/>
              <w:marTop w:val="0"/>
              <w:marBottom w:val="0"/>
              <w:divBdr>
                <w:top w:val="none" w:sz="0" w:space="0" w:color="auto"/>
                <w:left w:val="none" w:sz="0" w:space="0" w:color="auto"/>
                <w:bottom w:val="none" w:sz="0" w:space="0" w:color="auto"/>
                <w:right w:val="none" w:sz="0" w:space="0" w:color="auto"/>
              </w:divBdr>
              <w:divsChild>
                <w:div w:id="488399017">
                  <w:marLeft w:val="0"/>
                  <w:marRight w:val="0"/>
                  <w:marTop w:val="0"/>
                  <w:marBottom w:val="0"/>
                  <w:divBdr>
                    <w:top w:val="none" w:sz="0" w:space="0" w:color="auto"/>
                    <w:left w:val="none" w:sz="0" w:space="0" w:color="auto"/>
                    <w:bottom w:val="none" w:sz="0" w:space="0" w:color="auto"/>
                    <w:right w:val="none" w:sz="0" w:space="0" w:color="auto"/>
                  </w:divBdr>
                </w:div>
              </w:divsChild>
            </w:div>
            <w:div w:id="1985811291">
              <w:marLeft w:val="0"/>
              <w:marRight w:val="0"/>
              <w:marTop w:val="0"/>
              <w:marBottom w:val="0"/>
              <w:divBdr>
                <w:top w:val="none" w:sz="0" w:space="0" w:color="auto"/>
                <w:left w:val="none" w:sz="0" w:space="0" w:color="auto"/>
                <w:bottom w:val="none" w:sz="0" w:space="0" w:color="auto"/>
                <w:right w:val="none" w:sz="0" w:space="0" w:color="auto"/>
              </w:divBdr>
              <w:divsChild>
                <w:div w:id="1389768367">
                  <w:marLeft w:val="0"/>
                  <w:marRight w:val="0"/>
                  <w:marTop w:val="0"/>
                  <w:marBottom w:val="0"/>
                  <w:divBdr>
                    <w:top w:val="none" w:sz="0" w:space="0" w:color="auto"/>
                    <w:left w:val="none" w:sz="0" w:space="0" w:color="auto"/>
                    <w:bottom w:val="none" w:sz="0" w:space="0" w:color="auto"/>
                    <w:right w:val="none" w:sz="0" w:space="0" w:color="auto"/>
                  </w:divBdr>
                </w:div>
              </w:divsChild>
            </w:div>
            <w:div w:id="482354717">
              <w:marLeft w:val="0"/>
              <w:marRight w:val="0"/>
              <w:marTop w:val="0"/>
              <w:marBottom w:val="0"/>
              <w:divBdr>
                <w:top w:val="none" w:sz="0" w:space="0" w:color="auto"/>
                <w:left w:val="none" w:sz="0" w:space="0" w:color="auto"/>
                <w:bottom w:val="none" w:sz="0" w:space="0" w:color="auto"/>
                <w:right w:val="none" w:sz="0" w:space="0" w:color="auto"/>
              </w:divBdr>
              <w:divsChild>
                <w:div w:id="421532023">
                  <w:marLeft w:val="0"/>
                  <w:marRight w:val="0"/>
                  <w:marTop w:val="0"/>
                  <w:marBottom w:val="0"/>
                  <w:divBdr>
                    <w:top w:val="none" w:sz="0" w:space="0" w:color="auto"/>
                    <w:left w:val="none" w:sz="0" w:space="0" w:color="auto"/>
                    <w:bottom w:val="none" w:sz="0" w:space="0" w:color="auto"/>
                    <w:right w:val="none" w:sz="0" w:space="0" w:color="auto"/>
                  </w:divBdr>
                </w:div>
              </w:divsChild>
            </w:div>
            <w:div w:id="22706315">
              <w:marLeft w:val="0"/>
              <w:marRight w:val="0"/>
              <w:marTop w:val="0"/>
              <w:marBottom w:val="0"/>
              <w:divBdr>
                <w:top w:val="none" w:sz="0" w:space="0" w:color="auto"/>
                <w:left w:val="none" w:sz="0" w:space="0" w:color="auto"/>
                <w:bottom w:val="none" w:sz="0" w:space="0" w:color="auto"/>
                <w:right w:val="none" w:sz="0" w:space="0" w:color="auto"/>
              </w:divBdr>
              <w:divsChild>
                <w:div w:id="10742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697">
          <w:marLeft w:val="0"/>
          <w:marRight w:val="0"/>
          <w:marTop w:val="0"/>
          <w:marBottom w:val="0"/>
          <w:divBdr>
            <w:top w:val="none" w:sz="0" w:space="0" w:color="auto"/>
            <w:left w:val="none" w:sz="0" w:space="0" w:color="auto"/>
            <w:bottom w:val="none" w:sz="0" w:space="0" w:color="auto"/>
            <w:right w:val="none" w:sz="0" w:space="0" w:color="auto"/>
          </w:divBdr>
          <w:divsChild>
            <w:div w:id="917784111">
              <w:marLeft w:val="0"/>
              <w:marRight w:val="0"/>
              <w:marTop w:val="0"/>
              <w:marBottom w:val="0"/>
              <w:divBdr>
                <w:top w:val="none" w:sz="0" w:space="0" w:color="auto"/>
                <w:left w:val="none" w:sz="0" w:space="0" w:color="auto"/>
                <w:bottom w:val="none" w:sz="0" w:space="0" w:color="auto"/>
                <w:right w:val="none" w:sz="0" w:space="0" w:color="auto"/>
              </w:divBdr>
              <w:divsChild>
                <w:div w:id="1547982528">
                  <w:marLeft w:val="0"/>
                  <w:marRight w:val="0"/>
                  <w:marTop w:val="0"/>
                  <w:marBottom w:val="0"/>
                  <w:divBdr>
                    <w:top w:val="none" w:sz="0" w:space="0" w:color="auto"/>
                    <w:left w:val="none" w:sz="0" w:space="0" w:color="auto"/>
                    <w:bottom w:val="none" w:sz="0" w:space="0" w:color="auto"/>
                    <w:right w:val="none" w:sz="0" w:space="0" w:color="auto"/>
                  </w:divBdr>
                </w:div>
              </w:divsChild>
            </w:div>
            <w:div w:id="377706070">
              <w:marLeft w:val="0"/>
              <w:marRight w:val="0"/>
              <w:marTop w:val="0"/>
              <w:marBottom w:val="0"/>
              <w:divBdr>
                <w:top w:val="none" w:sz="0" w:space="0" w:color="auto"/>
                <w:left w:val="none" w:sz="0" w:space="0" w:color="auto"/>
                <w:bottom w:val="none" w:sz="0" w:space="0" w:color="auto"/>
                <w:right w:val="none" w:sz="0" w:space="0" w:color="auto"/>
              </w:divBdr>
              <w:divsChild>
                <w:div w:id="166674400">
                  <w:marLeft w:val="0"/>
                  <w:marRight w:val="0"/>
                  <w:marTop w:val="0"/>
                  <w:marBottom w:val="0"/>
                  <w:divBdr>
                    <w:top w:val="none" w:sz="0" w:space="0" w:color="auto"/>
                    <w:left w:val="none" w:sz="0" w:space="0" w:color="auto"/>
                    <w:bottom w:val="none" w:sz="0" w:space="0" w:color="auto"/>
                    <w:right w:val="none" w:sz="0" w:space="0" w:color="auto"/>
                  </w:divBdr>
                </w:div>
              </w:divsChild>
            </w:div>
            <w:div w:id="2012903838">
              <w:marLeft w:val="0"/>
              <w:marRight w:val="0"/>
              <w:marTop w:val="0"/>
              <w:marBottom w:val="0"/>
              <w:divBdr>
                <w:top w:val="none" w:sz="0" w:space="0" w:color="auto"/>
                <w:left w:val="none" w:sz="0" w:space="0" w:color="auto"/>
                <w:bottom w:val="none" w:sz="0" w:space="0" w:color="auto"/>
                <w:right w:val="none" w:sz="0" w:space="0" w:color="auto"/>
              </w:divBdr>
              <w:divsChild>
                <w:div w:id="1195770530">
                  <w:marLeft w:val="0"/>
                  <w:marRight w:val="0"/>
                  <w:marTop w:val="0"/>
                  <w:marBottom w:val="0"/>
                  <w:divBdr>
                    <w:top w:val="none" w:sz="0" w:space="0" w:color="auto"/>
                    <w:left w:val="none" w:sz="0" w:space="0" w:color="auto"/>
                    <w:bottom w:val="none" w:sz="0" w:space="0" w:color="auto"/>
                    <w:right w:val="none" w:sz="0" w:space="0" w:color="auto"/>
                  </w:divBdr>
                </w:div>
              </w:divsChild>
            </w:div>
            <w:div w:id="393088001">
              <w:marLeft w:val="0"/>
              <w:marRight w:val="0"/>
              <w:marTop w:val="0"/>
              <w:marBottom w:val="0"/>
              <w:divBdr>
                <w:top w:val="none" w:sz="0" w:space="0" w:color="auto"/>
                <w:left w:val="none" w:sz="0" w:space="0" w:color="auto"/>
                <w:bottom w:val="none" w:sz="0" w:space="0" w:color="auto"/>
                <w:right w:val="none" w:sz="0" w:space="0" w:color="auto"/>
              </w:divBdr>
              <w:divsChild>
                <w:div w:id="1001083080">
                  <w:marLeft w:val="0"/>
                  <w:marRight w:val="0"/>
                  <w:marTop w:val="0"/>
                  <w:marBottom w:val="0"/>
                  <w:divBdr>
                    <w:top w:val="none" w:sz="0" w:space="0" w:color="auto"/>
                    <w:left w:val="none" w:sz="0" w:space="0" w:color="auto"/>
                    <w:bottom w:val="none" w:sz="0" w:space="0" w:color="auto"/>
                    <w:right w:val="none" w:sz="0" w:space="0" w:color="auto"/>
                  </w:divBdr>
                </w:div>
              </w:divsChild>
            </w:div>
            <w:div w:id="934483139">
              <w:marLeft w:val="0"/>
              <w:marRight w:val="0"/>
              <w:marTop w:val="0"/>
              <w:marBottom w:val="0"/>
              <w:divBdr>
                <w:top w:val="none" w:sz="0" w:space="0" w:color="auto"/>
                <w:left w:val="none" w:sz="0" w:space="0" w:color="auto"/>
                <w:bottom w:val="none" w:sz="0" w:space="0" w:color="auto"/>
                <w:right w:val="none" w:sz="0" w:space="0" w:color="auto"/>
              </w:divBdr>
              <w:divsChild>
                <w:div w:id="2075735876">
                  <w:marLeft w:val="0"/>
                  <w:marRight w:val="0"/>
                  <w:marTop w:val="0"/>
                  <w:marBottom w:val="0"/>
                  <w:divBdr>
                    <w:top w:val="none" w:sz="0" w:space="0" w:color="auto"/>
                    <w:left w:val="none" w:sz="0" w:space="0" w:color="auto"/>
                    <w:bottom w:val="none" w:sz="0" w:space="0" w:color="auto"/>
                    <w:right w:val="none" w:sz="0" w:space="0" w:color="auto"/>
                  </w:divBdr>
                </w:div>
              </w:divsChild>
            </w:div>
            <w:div w:id="1074543410">
              <w:marLeft w:val="0"/>
              <w:marRight w:val="0"/>
              <w:marTop w:val="0"/>
              <w:marBottom w:val="0"/>
              <w:divBdr>
                <w:top w:val="none" w:sz="0" w:space="0" w:color="auto"/>
                <w:left w:val="none" w:sz="0" w:space="0" w:color="auto"/>
                <w:bottom w:val="none" w:sz="0" w:space="0" w:color="auto"/>
                <w:right w:val="none" w:sz="0" w:space="0" w:color="auto"/>
              </w:divBdr>
              <w:divsChild>
                <w:div w:id="701052630">
                  <w:marLeft w:val="0"/>
                  <w:marRight w:val="0"/>
                  <w:marTop w:val="0"/>
                  <w:marBottom w:val="0"/>
                  <w:divBdr>
                    <w:top w:val="none" w:sz="0" w:space="0" w:color="auto"/>
                    <w:left w:val="none" w:sz="0" w:space="0" w:color="auto"/>
                    <w:bottom w:val="none" w:sz="0" w:space="0" w:color="auto"/>
                    <w:right w:val="none" w:sz="0" w:space="0" w:color="auto"/>
                  </w:divBdr>
                </w:div>
              </w:divsChild>
            </w:div>
            <w:div w:id="772554000">
              <w:marLeft w:val="0"/>
              <w:marRight w:val="0"/>
              <w:marTop w:val="0"/>
              <w:marBottom w:val="0"/>
              <w:divBdr>
                <w:top w:val="none" w:sz="0" w:space="0" w:color="auto"/>
                <w:left w:val="none" w:sz="0" w:space="0" w:color="auto"/>
                <w:bottom w:val="none" w:sz="0" w:space="0" w:color="auto"/>
                <w:right w:val="none" w:sz="0" w:space="0" w:color="auto"/>
              </w:divBdr>
              <w:divsChild>
                <w:div w:id="418258163">
                  <w:marLeft w:val="0"/>
                  <w:marRight w:val="0"/>
                  <w:marTop w:val="0"/>
                  <w:marBottom w:val="0"/>
                  <w:divBdr>
                    <w:top w:val="none" w:sz="0" w:space="0" w:color="auto"/>
                    <w:left w:val="none" w:sz="0" w:space="0" w:color="auto"/>
                    <w:bottom w:val="none" w:sz="0" w:space="0" w:color="auto"/>
                    <w:right w:val="none" w:sz="0" w:space="0" w:color="auto"/>
                  </w:divBdr>
                </w:div>
              </w:divsChild>
            </w:div>
            <w:div w:id="1096056121">
              <w:marLeft w:val="0"/>
              <w:marRight w:val="0"/>
              <w:marTop w:val="0"/>
              <w:marBottom w:val="0"/>
              <w:divBdr>
                <w:top w:val="none" w:sz="0" w:space="0" w:color="auto"/>
                <w:left w:val="none" w:sz="0" w:space="0" w:color="auto"/>
                <w:bottom w:val="none" w:sz="0" w:space="0" w:color="auto"/>
                <w:right w:val="none" w:sz="0" w:space="0" w:color="auto"/>
              </w:divBdr>
              <w:divsChild>
                <w:div w:id="718356589">
                  <w:marLeft w:val="0"/>
                  <w:marRight w:val="0"/>
                  <w:marTop w:val="0"/>
                  <w:marBottom w:val="0"/>
                  <w:divBdr>
                    <w:top w:val="none" w:sz="0" w:space="0" w:color="auto"/>
                    <w:left w:val="none" w:sz="0" w:space="0" w:color="auto"/>
                    <w:bottom w:val="none" w:sz="0" w:space="0" w:color="auto"/>
                    <w:right w:val="none" w:sz="0" w:space="0" w:color="auto"/>
                  </w:divBdr>
                </w:div>
              </w:divsChild>
            </w:div>
            <w:div w:id="1184510921">
              <w:marLeft w:val="0"/>
              <w:marRight w:val="0"/>
              <w:marTop w:val="0"/>
              <w:marBottom w:val="0"/>
              <w:divBdr>
                <w:top w:val="none" w:sz="0" w:space="0" w:color="auto"/>
                <w:left w:val="none" w:sz="0" w:space="0" w:color="auto"/>
                <w:bottom w:val="none" w:sz="0" w:space="0" w:color="auto"/>
                <w:right w:val="none" w:sz="0" w:space="0" w:color="auto"/>
              </w:divBdr>
              <w:divsChild>
                <w:div w:id="256446187">
                  <w:marLeft w:val="0"/>
                  <w:marRight w:val="0"/>
                  <w:marTop w:val="0"/>
                  <w:marBottom w:val="0"/>
                  <w:divBdr>
                    <w:top w:val="none" w:sz="0" w:space="0" w:color="auto"/>
                    <w:left w:val="none" w:sz="0" w:space="0" w:color="auto"/>
                    <w:bottom w:val="none" w:sz="0" w:space="0" w:color="auto"/>
                    <w:right w:val="none" w:sz="0" w:space="0" w:color="auto"/>
                  </w:divBdr>
                </w:div>
              </w:divsChild>
            </w:div>
            <w:div w:id="318072022">
              <w:marLeft w:val="0"/>
              <w:marRight w:val="0"/>
              <w:marTop w:val="0"/>
              <w:marBottom w:val="0"/>
              <w:divBdr>
                <w:top w:val="none" w:sz="0" w:space="0" w:color="auto"/>
                <w:left w:val="none" w:sz="0" w:space="0" w:color="auto"/>
                <w:bottom w:val="none" w:sz="0" w:space="0" w:color="auto"/>
                <w:right w:val="none" w:sz="0" w:space="0" w:color="auto"/>
              </w:divBdr>
              <w:divsChild>
                <w:div w:id="853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9398">
      <w:bodyDiv w:val="1"/>
      <w:marLeft w:val="0"/>
      <w:marRight w:val="0"/>
      <w:marTop w:val="0"/>
      <w:marBottom w:val="0"/>
      <w:divBdr>
        <w:top w:val="none" w:sz="0" w:space="0" w:color="auto"/>
        <w:left w:val="none" w:sz="0" w:space="0" w:color="auto"/>
        <w:bottom w:val="none" w:sz="0" w:space="0" w:color="auto"/>
        <w:right w:val="none" w:sz="0" w:space="0" w:color="auto"/>
      </w:divBdr>
    </w:div>
    <w:div w:id="1334257621">
      <w:bodyDiv w:val="1"/>
      <w:marLeft w:val="0"/>
      <w:marRight w:val="0"/>
      <w:marTop w:val="0"/>
      <w:marBottom w:val="0"/>
      <w:divBdr>
        <w:top w:val="none" w:sz="0" w:space="0" w:color="auto"/>
        <w:left w:val="none" w:sz="0" w:space="0" w:color="auto"/>
        <w:bottom w:val="none" w:sz="0" w:space="0" w:color="auto"/>
        <w:right w:val="none" w:sz="0" w:space="0" w:color="auto"/>
      </w:divBdr>
    </w:div>
    <w:div w:id="1412313100">
      <w:bodyDiv w:val="1"/>
      <w:marLeft w:val="0"/>
      <w:marRight w:val="0"/>
      <w:marTop w:val="0"/>
      <w:marBottom w:val="0"/>
      <w:divBdr>
        <w:top w:val="none" w:sz="0" w:space="0" w:color="auto"/>
        <w:left w:val="none" w:sz="0" w:space="0" w:color="auto"/>
        <w:bottom w:val="none" w:sz="0" w:space="0" w:color="auto"/>
        <w:right w:val="none" w:sz="0" w:space="0" w:color="auto"/>
      </w:divBdr>
    </w:div>
    <w:div w:id="1412502271">
      <w:bodyDiv w:val="1"/>
      <w:marLeft w:val="0"/>
      <w:marRight w:val="0"/>
      <w:marTop w:val="0"/>
      <w:marBottom w:val="0"/>
      <w:divBdr>
        <w:top w:val="none" w:sz="0" w:space="0" w:color="auto"/>
        <w:left w:val="none" w:sz="0" w:space="0" w:color="auto"/>
        <w:bottom w:val="none" w:sz="0" w:space="0" w:color="auto"/>
        <w:right w:val="none" w:sz="0" w:space="0" w:color="auto"/>
      </w:divBdr>
      <w:divsChild>
        <w:div w:id="1793015311">
          <w:marLeft w:val="0"/>
          <w:marRight w:val="0"/>
          <w:marTop w:val="0"/>
          <w:marBottom w:val="0"/>
          <w:divBdr>
            <w:top w:val="none" w:sz="0" w:space="0" w:color="auto"/>
            <w:left w:val="none" w:sz="0" w:space="0" w:color="auto"/>
            <w:bottom w:val="none" w:sz="0" w:space="0" w:color="auto"/>
            <w:right w:val="none" w:sz="0" w:space="0" w:color="auto"/>
          </w:divBdr>
          <w:divsChild>
            <w:div w:id="189296535">
              <w:marLeft w:val="0"/>
              <w:marRight w:val="0"/>
              <w:marTop w:val="0"/>
              <w:marBottom w:val="0"/>
              <w:divBdr>
                <w:top w:val="none" w:sz="0" w:space="0" w:color="auto"/>
                <w:left w:val="none" w:sz="0" w:space="0" w:color="auto"/>
                <w:bottom w:val="none" w:sz="0" w:space="0" w:color="auto"/>
                <w:right w:val="none" w:sz="0" w:space="0" w:color="auto"/>
              </w:divBdr>
              <w:divsChild>
                <w:div w:id="740105759">
                  <w:marLeft w:val="0"/>
                  <w:marRight w:val="0"/>
                  <w:marTop w:val="0"/>
                  <w:marBottom w:val="0"/>
                  <w:divBdr>
                    <w:top w:val="none" w:sz="0" w:space="0" w:color="auto"/>
                    <w:left w:val="none" w:sz="0" w:space="0" w:color="auto"/>
                    <w:bottom w:val="none" w:sz="0" w:space="0" w:color="auto"/>
                    <w:right w:val="none" w:sz="0" w:space="0" w:color="auto"/>
                  </w:divBdr>
                </w:div>
              </w:divsChild>
            </w:div>
            <w:div w:id="206793838">
              <w:marLeft w:val="0"/>
              <w:marRight w:val="0"/>
              <w:marTop w:val="0"/>
              <w:marBottom w:val="0"/>
              <w:divBdr>
                <w:top w:val="none" w:sz="0" w:space="0" w:color="auto"/>
                <w:left w:val="none" w:sz="0" w:space="0" w:color="auto"/>
                <w:bottom w:val="none" w:sz="0" w:space="0" w:color="auto"/>
                <w:right w:val="none" w:sz="0" w:space="0" w:color="auto"/>
              </w:divBdr>
              <w:divsChild>
                <w:div w:id="8056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0218">
      <w:bodyDiv w:val="1"/>
      <w:marLeft w:val="0"/>
      <w:marRight w:val="0"/>
      <w:marTop w:val="0"/>
      <w:marBottom w:val="0"/>
      <w:divBdr>
        <w:top w:val="none" w:sz="0" w:space="0" w:color="auto"/>
        <w:left w:val="none" w:sz="0" w:space="0" w:color="auto"/>
        <w:bottom w:val="none" w:sz="0" w:space="0" w:color="auto"/>
        <w:right w:val="none" w:sz="0" w:space="0" w:color="auto"/>
      </w:divBdr>
      <w:divsChild>
        <w:div w:id="2020345929">
          <w:marLeft w:val="0"/>
          <w:marRight w:val="0"/>
          <w:marTop w:val="0"/>
          <w:marBottom w:val="0"/>
          <w:divBdr>
            <w:top w:val="none" w:sz="0" w:space="0" w:color="auto"/>
            <w:left w:val="none" w:sz="0" w:space="0" w:color="auto"/>
            <w:bottom w:val="none" w:sz="0" w:space="0" w:color="auto"/>
            <w:right w:val="none" w:sz="0" w:space="0" w:color="auto"/>
          </w:divBdr>
          <w:divsChild>
            <w:div w:id="984815644">
              <w:marLeft w:val="0"/>
              <w:marRight w:val="0"/>
              <w:marTop w:val="0"/>
              <w:marBottom w:val="0"/>
              <w:divBdr>
                <w:top w:val="none" w:sz="0" w:space="0" w:color="auto"/>
                <w:left w:val="none" w:sz="0" w:space="0" w:color="auto"/>
                <w:bottom w:val="none" w:sz="0" w:space="0" w:color="auto"/>
                <w:right w:val="none" w:sz="0" w:space="0" w:color="auto"/>
              </w:divBdr>
              <w:divsChild>
                <w:div w:id="20662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5803">
      <w:bodyDiv w:val="1"/>
      <w:marLeft w:val="0"/>
      <w:marRight w:val="0"/>
      <w:marTop w:val="0"/>
      <w:marBottom w:val="0"/>
      <w:divBdr>
        <w:top w:val="none" w:sz="0" w:space="0" w:color="auto"/>
        <w:left w:val="none" w:sz="0" w:space="0" w:color="auto"/>
        <w:bottom w:val="none" w:sz="0" w:space="0" w:color="auto"/>
        <w:right w:val="none" w:sz="0" w:space="0" w:color="auto"/>
      </w:divBdr>
    </w:div>
    <w:div w:id="1951810911">
      <w:bodyDiv w:val="1"/>
      <w:marLeft w:val="0"/>
      <w:marRight w:val="0"/>
      <w:marTop w:val="0"/>
      <w:marBottom w:val="0"/>
      <w:divBdr>
        <w:top w:val="none" w:sz="0" w:space="0" w:color="auto"/>
        <w:left w:val="none" w:sz="0" w:space="0" w:color="auto"/>
        <w:bottom w:val="none" w:sz="0" w:space="0" w:color="auto"/>
        <w:right w:val="none" w:sz="0" w:space="0" w:color="auto"/>
      </w:divBdr>
    </w:div>
    <w:div w:id="1965579546">
      <w:bodyDiv w:val="1"/>
      <w:marLeft w:val="0"/>
      <w:marRight w:val="0"/>
      <w:marTop w:val="0"/>
      <w:marBottom w:val="0"/>
      <w:divBdr>
        <w:top w:val="none" w:sz="0" w:space="0" w:color="auto"/>
        <w:left w:val="none" w:sz="0" w:space="0" w:color="auto"/>
        <w:bottom w:val="none" w:sz="0" w:space="0" w:color="auto"/>
        <w:right w:val="none" w:sz="0" w:space="0" w:color="auto"/>
      </w:divBdr>
    </w:div>
    <w:div w:id="1971209962">
      <w:bodyDiv w:val="1"/>
      <w:marLeft w:val="0"/>
      <w:marRight w:val="0"/>
      <w:marTop w:val="0"/>
      <w:marBottom w:val="0"/>
      <w:divBdr>
        <w:top w:val="none" w:sz="0" w:space="0" w:color="auto"/>
        <w:left w:val="none" w:sz="0" w:space="0" w:color="auto"/>
        <w:bottom w:val="none" w:sz="0" w:space="0" w:color="auto"/>
        <w:right w:val="none" w:sz="0" w:space="0" w:color="auto"/>
      </w:divBdr>
      <w:divsChild>
        <w:div w:id="613750068">
          <w:marLeft w:val="0"/>
          <w:marRight w:val="0"/>
          <w:marTop w:val="0"/>
          <w:marBottom w:val="0"/>
          <w:divBdr>
            <w:top w:val="none" w:sz="0" w:space="0" w:color="auto"/>
            <w:left w:val="none" w:sz="0" w:space="0" w:color="auto"/>
            <w:bottom w:val="none" w:sz="0" w:space="0" w:color="auto"/>
            <w:right w:val="none" w:sz="0" w:space="0" w:color="auto"/>
          </w:divBdr>
          <w:divsChild>
            <w:div w:id="180512680">
              <w:marLeft w:val="0"/>
              <w:marRight w:val="0"/>
              <w:marTop w:val="0"/>
              <w:marBottom w:val="0"/>
              <w:divBdr>
                <w:top w:val="none" w:sz="0" w:space="0" w:color="auto"/>
                <w:left w:val="none" w:sz="0" w:space="0" w:color="auto"/>
                <w:bottom w:val="none" w:sz="0" w:space="0" w:color="auto"/>
                <w:right w:val="none" w:sz="0" w:space="0" w:color="auto"/>
              </w:divBdr>
              <w:divsChild>
                <w:div w:id="2005814985">
                  <w:marLeft w:val="0"/>
                  <w:marRight w:val="0"/>
                  <w:marTop w:val="0"/>
                  <w:marBottom w:val="0"/>
                  <w:divBdr>
                    <w:top w:val="none" w:sz="0" w:space="0" w:color="auto"/>
                    <w:left w:val="none" w:sz="0" w:space="0" w:color="auto"/>
                    <w:bottom w:val="none" w:sz="0" w:space="0" w:color="auto"/>
                    <w:right w:val="none" w:sz="0" w:space="0" w:color="auto"/>
                  </w:divBdr>
                </w:div>
              </w:divsChild>
            </w:div>
            <w:div w:id="436290787">
              <w:marLeft w:val="0"/>
              <w:marRight w:val="0"/>
              <w:marTop w:val="0"/>
              <w:marBottom w:val="0"/>
              <w:divBdr>
                <w:top w:val="none" w:sz="0" w:space="0" w:color="auto"/>
                <w:left w:val="none" w:sz="0" w:space="0" w:color="auto"/>
                <w:bottom w:val="none" w:sz="0" w:space="0" w:color="auto"/>
                <w:right w:val="none" w:sz="0" w:space="0" w:color="auto"/>
              </w:divBdr>
              <w:divsChild>
                <w:div w:id="1262957709">
                  <w:marLeft w:val="0"/>
                  <w:marRight w:val="0"/>
                  <w:marTop w:val="0"/>
                  <w:marBottom w:val="0"/>
                  <w:divBdr>
                    <w:top w:val="none" w:sz="0" w:space="0" w:color="auto"/>
                    <w:left w:val="none" w:sz="0" w:space="0" w:color="auto"/>
                    <w:bottom w:val="none" w:sz="0" w:space="0" w:color="auto"/>
                    <w:right w:val="none" w:sz="0" w:space="0" w:color="auto"/>
                  </w:divBdr>
                </w:div>
              </w:divsChild>
            </w:div>
            <w:div w:id="1177354931">
              <w:marLeft w:val="0"/>
              <w:marRight w:val="0"/>
              <w:marTop w:val="0"/>
              <w:marBottom w:val="0"/>
              <w:divBdr>
                <w:top w:val="none" w:sz="0" w:space="0" w:color="auto"/>
                <w:left w:val="none" w:sz="0" w:space="0" w:color="auto"/>
                <w:bottom w:val="none" w:sz="0" w:space="0" w:color="auto"/>
                <w:right w:val="none" w:sz="0" w:space="0" w:color="auto"/>
              </w:divBdr>
              <w:divsChild>
                <w:div w:id="1593665568">
                  <w:marLeft w:val="0"/>
                  <w:marRight w:val="0"/>
                  <w:marTop w:val="0"/>
                  <w:marBottom w:val="0"/>
                  <w:divBdr>
                    <w:top w:val="none" w:sz="0" w:space="0" w:color="auto"/>
                    <w:left w:val="none" w:sz="0" w:space="0" w:color="auto"/>
                    <w:bottom w:val="none" w:sz="0" w:space="0" w:color="auto"/>
                    <w:right w:val="none" w:sz="0" w:space="0" w:color="auto"/>
                  </w:divBdr>
                </w:div>
              </w:divsChild>
            </w:div>
            <w:div w:id="1402869259">
              <w:marLeft w:val="0"/>
              <w:marRight w:val="0"/>
              <w:marTop w:val="0"/>
              <w:marBottom w:val="0"/>
              <w:divBdr>
                <w:top w:val="none" w:sz="0" w:space="0" w:color="auto"/>
                <w:left w:val="none" w:sz="0" w:space="0" w:color="auto"/>
                <w:bottom w:val="none" w:sz="0" w:space="0" w:color="auto"/>
                <w:right w:val="none" w:sz="0" w:space="0" w:color="auto"/>
              </w:divBdr>
              <w:divsChild>
                <w:div w:id="97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1830">
      <w:bodyDiv w:val="1"/>
      <w:marLeft w:val="0"/>
      <w:marRight w:val="0"/>
      <w:marTop w:val="0"/>
      <w:marBottom w:val="0"/>
      <w:divBdr>
        <w:top w:val="none" w:sz="0" w:space="0" w:color="auto"/>
        <w:left w:val="none" w:sz="0" w:space="0" w:color="auto"/>
        <w:bottom w:val="none" w:sz="0" w:space="0" w:color="auto"/>
        <w:right w:val="none" w:sz="0" w:space="0" w:color="auto"/>
      </w:divBdr>
    </w:div>
    <w:div w:id="20216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azelle.ihe.net/content/gazelle-objectschecker)" TargetMode="External"/><Relationship Id="rId21" Type="http://schemas.openxmlformats.org/officeDocument/2006/relationships/hyperlink" Target="http://www.diameterhealth.com)" TargetMode="External"/><Relationship Id="rId22" Type="http://schemas.openxmlformats.org/officeDocument/2006/relationships/hyperlink" Target="http://sitenv.org/c-cda)" TargetMode="External"/><Relationship Id="rId23" Type="http://schemas.openxmlformats.org/officeDocument/2006/relationships/hyperlink" Target="http://ccda-scorecard.smartplatforms.org/static/ccdaScorecard/" TargetMode="External"/><Relationship Id="rId24" Type="http://schemas.openxmlformats.org/officeDocument/2006/relationships/hyperlink" Target="https://www.healthit.gov/sites/default/files/170.314b2toc_createandtransmit_2014_tp_updated_v1.4.pdf"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ntTable" Target="fontTable.xml"/><Relationship Id="rId31" Type="http://schemas.microsoft.com/office/2011/relationships/people" Target="people.xml"/><Relationship Id="rId32" Type="http://schemas.openxmlformats.org/officeDocument/2006/relationships/glossaryDocument" Target="glossary/document.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equoiaproject.org/wp-content/uploads/2015/03/bridge-c32-ballot-v1-3-0-2013-05-13-clean.xls" TargetMode="External"/><Relationship Id="rId11" Type="http://schemas.openxmlformats.org/officeDocument/2006/relationships/hyperlink" Target="https://www.healthit.gov/sites/default/files/170.314b2toc_createandtransmit_2014_tp_updated_v1.4.pdf"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hl7.org/implement/standards/product_brief.cfm?product_id=258" TargetMode="External"/><Relationship Id="rId15" Type="http://schemas.openxmlformats.org/officeDocument/2006/relationships/hyperlink" Target="http://www.hl7.org/implement/standards/product_brief.cfm?product_id=374"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mailto:testing@sequoiaproject.org" TargetMode="External"/><Relationship Id="rId19" Type="http://schemas.openxmlformats.org/officeDocument/2006/relationships/hyperlink" Target="https://uts.nlm.nih.gov/snomedctBrows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norityhealth.hhs.gov/templates/content.aspx?ID=92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79DE94E7546AB9057E566AE98D7E0"/>
        <w:category>
          <w:name w:val="General"/>
          <w:gallery w:val="placeholder"/>
        </w:category>
        <w:types>
          <w:type w:val="bbPlcHdr"/>
        </w:types>
        <w:behaviors>
          <w:behavior w:val="content"/>
        </w:behaviors>
        <w:guid w:val="{CFD67037-E069-4115-9BA0-D14778809879}"/>
      </w:docPartPr>
      <w:docPartBody>
        <w:p w:rsidR="00E511EC" w:rsidRDefault="00E511EC" w:rsidP="00E511EC">
          <w:pPr>
            <w:pStyle w:val="F8779DE94E7546AB9057E566AE98D7E0"/>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EC"/>
    <w:rsid w:val="00102765"/>
    <w:rsid w:val="001B130D"/>
    <w:rsid w:val="001B6B08"/>
    <w:rsid w:val="001B6F85"/>
    <w:rsid w:val="00206AE5"/>
    <w:rsid w:val="00251B4F"/>
    <w:rsid w:val="00377843"/>
    <w:rsid w:val="003B3A23"/>
    <w:rsid w:val="004605F8"/>
    <w:rsid w:val="005E1683"/>
    <w:rsid w:val="00792399"/>
    <w:rsid w:val="007B4A9D"/>
    <w:rsid w:val="007C5EC5"/>
    <w:rsid w:val="008D5A3E"/>
    <w:rsid w:val="00945B43"/>
    <w:rsid w:val="009843C9"/>
    <w:rsid w:val="009F1DEF"/>
    <w:rsid w:val="00AC74D9"/>
    <w:rsid w:val="00B948A1"/>
    <w:rsid w:val="00BA7A17"/>
    <w:rsid w:val="00C05FCB"/>
    <w:rsid w:val="00C33EBC"/>
    <w:rsid w:val="00C5626E"/>
    <w:rsid w:val="00CD5B19"/>
    <w:rsid w:val="00D97FB8"/>
    <w:rsid w:val="00DC625E"/>
    <w:rsid w:val="00E46091"/>
    <w:rsid w:val="00E511EC"/>
    <w:rsid w:val="00ED6FBD"/>
    <w:rsid w:val="00F5673D"/>
    <w:rsid w:val="00F85C2B"/>
    <w:rsid w:val="00FB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9143FAC5249C7AD6D438439B04559">
    <w:name w:val="3849143FAC5249C7AD6D438439B04559"/>
    <w:rsid w:val="00E511EC"/>
  </w:style>
  <w:style w:type="paragraph" w:customStyle="1" w:styleId="F8779DE94E7546AB9057E566AE98D7E0">
    <w:name w:val="F8779DE94E7546AB9057E566AE98D7E0"/>
    <w:rsid w:val="00E511EC"/>
  </w:style>
  <w:style w:type="paragraph" w:customStyle="1" w:styleId="31490D1DC2C641AFB4E436E16763FA8A">
    <w:name w:val="31490D1DC2C641AFB4E436E16763FA8A"/>
    <w:rsid w:val="00E511EC"/>
  </w:style>
  <w:style w:type="paragraph" w:customStyle="1" w:styleId="2D31638339934633A39D69BF247F3DAC">
    <w:name w:val="2D31638339934633A39D69BF247F3DAC"/>
    <w:rsid w:val="00E511EC"/>
  </w:style>
  <w:style w:type="paragraph" w:customStyle="1" w:styleId="0AD0A11407BA48D091B98772E6955F78">
    <w:name w:val="0AD0A11407BA48D091B98772E6955F78"/>
    <w:rsid w:val="00E511EC"/>
  </w:style>
  <w:style w:type="paragraph" w:customStyle="1" w:styleId="94A9C310EB4847F38CE75BBEE895A164">
    <w:name w:val="94A9C310EB4847F38CE75BBEE895A164"/>
    <w:rsid w:val="00E511EC"/>
  </w:style>
  <w:style w:type="paragraph" w:customStyle="1" w:styleId="C5A1C09113944974B529EB8AC510FFF4">
    <w:name w:val="C5A1C09113944974B529EB8AC510FFF4"/>
    <w:rsid w:val="00E511EC"/>
  </w:style>
  <w:style w:type="paragraph" w:customStyle="1" w:styleId="BD412AEB4D8E466F9721B54EA375796A">
    <w:name w:val="BD412AEB4D8E466F9721B54EA375796A"/>
    <w:rsid w:val="00E5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8F921-4D1B-EF47-9795-1B5C6A0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53</Pages>
  <Words>19338</Words>
  <Characters>110227</Characters>
  <Application>Microsoft Macintosh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eHealth Exchange</vt:lpstr>
    </vt:vector>
  </TitlesOfParts>
  <Company>Toshiba</Company>
  <LinksUpToDate>false</LinksUpToDate>
  <CharactersWithSpaces>129307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eHealth Exchange</dc:title>
  <dc:subject>2015 Consolidated CDA (C-CDA) Continuity of Care Document (CCD) Test Cases v0.2</dc:subject>
  <dc:creator>Cam Pham</dc:creator>
  <cp:lastModifiedBy>Didi Davis</cp:lastModifiedBy>
  <cp:revision>17</cp:revision>
  <cp:lastPrinted>2014-12-19T00:48:00Z</cp:lastPrinted>
  <dcterms:created xsi:type="dcterms:W3CDTF">2015-11-05T08:42:00Z</dcterms:created>
  <dcterms:modified xsi:type="dcterms:W3CDTF">2015-11-05T09:36:00Z</dcterms:modified>
</cp:coreProperties>
</file>